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0F" w:rsidRPr="0085550F" w:rsidRDefault="003C1168" w:rsidP="008555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="0085550F"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"https://znanija.com/task/31800806" \o "Предыдущий вопрос" </w:instrText>
      </w:r>
      <w:r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</w:p>
    <w:p w:rsidR="0085550F" w:rsidRPr="0085550F" w:rsidRDefault="003C1168" w:rsidP="008555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85550F" w:rsidRPr="0085550F" w:rsidRDefault="003C1168" w:rsidP="008555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begin"/>
      </w:r>
      <w:r w:rsidR="0085550F"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instrText xml:space="preserve"> HYPERLINK "https://znanija.com/task/31800814" \o "Следующий вопрос" </w:instrText>
      </w:r>
      <w:r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separate"/>
      </w:r>
    </w:p>
    <w:p w:rsidR="0085550F" w:rsidRPr="0085550F" w:rsidRDefault="003C1168" w:rsidP="0085550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50F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fldChar w:fldCharType="end"/>
      </w:r>
    </w:p>
    <w:p w:rsidR="0017610D" w:rsidRDefault="0017610D" w:rsidP="0017610D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17610D" w:rsidRPr="00B043ED" w:rsidRDefault="00C27894" w:rsidP="0017610D">
      <w:pPr>
        <w:pStyle w:val="a4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 w:rsidRPr="00B043ED">
        <w:rPr>
          <w:b/>
          <w:bCs/>
          <w:sz w:val="20"/>
          <w:szCs w:val="20"/>
        </w:rPr>
        <w:t>01.06</w:t>
      </w:r>
      <w:r w:rsidR="0017610D" w:rsidRPr="00B043ED">
        <w:rPr>
          <w:b/>
          <w:bCs/>
          <w:sz w:val="20"/>
          <w:szCs w:val="20"/>
        </w:rPr>
        <w:t>.2020</w:t>
      </w:r>
      <w:r w:rsidRPr="00B043ED">
        <w:rPr>
          <w:b/>
          <w:bCs/>
          <w:sz w:val="20"/>
          <w:szCs w:val="20"/>
        </w:rPr>
        <w:t xml:space="preserve">          срок выполнения: 03.06</w:t>
      </w:r>
      <w:r w:rsidR="0017610D" w:rsidRPr="00B043ED">
        <w:rPr>
          <w:b/>
          <w:bCs/>
          <w:sz w:val="20"/>
          <w:szCs w:val="20"/>
        </w:rPr>
        <w:t>.2020</w:t>
      </w:r>
    </w:p>
    <w:p w:rsidR="0017610D" w:rsidRDefault="0017610D" w:rsidP="0017610D">
      <w:pPr>
        <w:pStyle w:val="a4"/>
        <w:spacing w:before="0" w:beforeAutospacing="0" w:after="240" w:afterAutospacing="0"/>
        <w:rPr>
          <w:b/>
          <w:sz w:val="22"/>
          <w:szCs w:val="22"/>
        </w:rPr>
      </w:pPr>
    </w:p>
    <w:p w:rsidR="0017610D" w:rsidRDefault="0017610D" w:rsidP="0017610D">
      <w:pPr>
        <w:pStyle w:val="a4"/>
        <w:spacing w:before="0" w:beforeAutospacing="0" w:after="24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Тема: В.М.Шукшин</w:t>
      </w:r>
    </w:p>
    <w:p w:rsidR="0017610D" w:rsidRDefault="00C27894" w:rsidP="0017610D">
      <w:pPr>
        <w:rPr>
          <w:b/>
        </w:rPr>
      </w:pPr>
      <w:r>
        <w:rPr>
          <w:b/>
        </w:rPr>
        <w:t>Задание: Используя</w:t>
      </w:r>
      <w:r w:rsidR="0017610D">
        <w:rPr>
          <w:b/>
        </w:rPr>
        <w:t xml:space="preserve"> материал лекции, рассказ</w:t>
      </w:r>
      <w:r w:rsidR="00E54BDC">
        <w:rPr>
          <w:b/>
        </w:rPr>
        <w:t>ы</w:t>
      </w:r>
      <w:r w:rsidR="0017610D">
        <w:rPr>
          <w:b/>
        </w:rPr>
        <w:t xml:space="preserve"> В.Шукшина «Чудик»,</w:t>
      </w:r>
      <w:r w:rsidR="00E54BDC">
        <w:rPr>
          <w:b/>
        </w:rPr>
        <w:t xml:space="preserve"> «Обида», </w:t>
      </w:r>
      <w:r w:rsidR="0017610D">
        <w:rPr>
          <w:b/>
        </w:rPr>
        <w:t xml:space="preserve"> дайте развернутый ответ на вопрос: Особенный герой Шукшина</w:t>
      </w:r>
    </w:p>
    <w:p w:rsidR="0085550F" w:rsidRPr="00F2481A" w:rsidRDefault="0085550F" w:rsidP="0085550F">
      <w:pPr>
        <w:shd w:val="clear" w:color="auto" w:fill="FFFFFF"/>
        <w:spacing w:after="0" w:line="408" w:lineRule="atLeast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F2481A">
        <w:rPr>
          <w:rFonts w:ascii="Times New Roman" w:eastAsia="Times New Roman" w:hAnsi="Times New Roman" w:cs="Times New Roman"/>
          <w:kern w:val="36"/>
          <w:lang w:eastAsia="ru-RU"/>
        </w:rPr>
        <w:t xml:space="preserve">Шукшин Василий Макарович </w:t>
      </w:r>
      <w:r w:rsidR="00F2481A" w:rsidRPr="00F2481A">
        <w:rPr>
          <w:rFonts w:ascii="Times New Roman" w:eastAsia="Times New Roman" w:hAnsi="Times New Roman" w:cs="Times New Roman"/>
          <w:lang w:eastAsia="ru-RU"/>
        </w:rPr>
        <w:t xml:space="preserve">(1929-1974). </w:t>
      </w:r>
    </w:p>
    <w:p w:rsidR="00F2481A" w:rsidRPr="00F2481A" w:rsidRDefault="00F2481A" w:rsidP="00F2481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481A" w:rsidRPr="00F2481A" w:rsidRDefault="00F2481A" w:rsidP="00F2481A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lang w:eastAsia="ru-RU"/>
        </w:rPr>
      </w:pPr>
      <w:r w:rsidRPr="00F2481A">
        <w:rPr>
          <w:rFonts w:ascii="Times New Roman" w:eastAsia="Times New Roman" w:hAnsi="Times New Roman" w:cs="Times New Roman"/>
          <w:lang w:eastAsia="ru-RU"/>
        </w:rPr>
        <w:t xml:space="preserve">Нам бы про душу не забыть… Нам бы немножко добрее быть… Мы один раз, так уж случилось, живем на земле.. Но так и будьте </w:t>
      </w:r>
      <w:proofErr w:type="gramStart"/>
      <w:r w:rsidRPr="00F2481A">
        <w:rPr>
          <w:rFonts w:ascii="Times New Roman" w:eastAsia="Times New Roman" w:hAnsi="Times New Roman" w:cs="Times New Roman"/>
          <w:lang w:eastAsia="ru-RU"/>
        </w:rPr>
        <w:t>повнимательнее</w:t>
      </w:r>
      <w:proofErr w:type="gramEnd"/>
      <w:r w:rsidRPr="00F2481A">
        <w:rPr>
          <w:rFonts w:ascii="Times New Roman" w:eastAsia="Times New Roman" w:hAnsi="Times New Roman" w:cs="Times New Roman"/>
          <w:lang w:eastAsia="ru-RU"/>
        </w:rPr>
        <w:t xml:space="preserve"> друг к другу, подобрее…(В.Шукшин)</w:t>
      </w:r>
    </w:p>
    <w:p w:rsidR="0085550F" w:rsidRPr="00F2481A" w:rsidRDefault="003C1168" w:rsidP="00855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1168">
        <w:rPr>
          <w:rFonts w:ascii="Times New Roman" w:eastAsia="Times New Roman" w:hAnsi="Times New Roman" w:cs="Times New Roman"/>
          <w:bCs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pelete" style="width:24.2pt;height:24.2pt"/>
        </w:pict>
      </w:r>
    </w:p>
    <w:p w:rsidR="0085550F" w:rsidRPr="00F2481A" w:rsidRDefault="0085550F" w:rsidP="0085550F">
      <w:pPr>
        <w:shd w:val="clear" w:color="auto" w:fill="FFFFFF"/>
        <w:spacing w:after="102" w:line="306" w:lineRule="atLeast"/>
        <w:rPr>
          <w:rFonts w:ascii="Times New Roman" w:eastAsia="Times New Roman" w:hAnsi="Times New Roman" w:cs="Times New Roman"/>
          <w:lang w:eastAsia="ru-RU"/>
        </w:rPr>
      </w:pPr>
      <w:r w:rsidRPr="00F2481A">
        <w:rPr>
          <w:rFonts w:ascii="Times New Roman" w:eastAsia="Times New Roman" w:hAnsi="Times New Roman" w:cs="Times New Roman"/>
          <w:lang w:eastAsia="ru-RU"/>
        </w:rPr>
        <w:t>Василий Макарович Шукшин – выдающийся советский писатель, актер, режиссер и сценарист. Родился 25 июля 1929 года в крестьянской семье в селе Сростки (Алтайский край). Отец писателя был арестован и расстрелян во время коллективизации. В 1943 году, после окончания семилетней школы в селе, Шукшин поступил в Автомобильный техникум в Бийске. Так и не окончив его, пошел работать в колхоз в родном селе. С 1947 году работал в Калуге, Владимире, а затем проходил службу в Подмосковье. Через некоторое время был призван в Военно-морской флот.</w:t>
      </w:r>
    </w:p>
    <w:p w:rsidR="0085550F" w:rsidRPr="00F2481A" w:rsidRDefault="0085550F" w:rsidP="0085550F">
      <w:pPr>
        <w:shd w:val="clear" w:color="auto" w:fill="FFFFFF"/>
        <w:spacing w:after="102" w:line="306" w:lineRule="atLeast"/>
        <w:rPr>
          <w:rFonts w:ascii="Times New Roman" w:eastAsia="Times New Roman" w:hAnsi="Times New Roman" w:cs="Times New Roman"/>
          <w:lang w:eastAsia="ru-RU"/>
        </w:rPr>
      </w:pPr>
      <w:r w:rsidRPr="00F2481A">
        <w:rPr>
          <w:rFonts w:ascii="Times New Roman" w:eastAsia="Times New Roman" w:hAnsi="Times New Roman" w:cs="Times New Roman"/>
          <w:lang w:eastAsia="ru-RU"/>
        </w:rPr>
        <w:t>Первые рассказы Шукшина появились именно в армейский период. Он писал рассказы, а затем читал их своим сослуживцам. В 1953 году состояние здоровья писателя ухудшилось, и он был уволен с флота, после чего отправился в родное село Сростки. Там он экстерном получил аттестат зрелости и стал преподавать русский язык в сельской школе. Через год решил поступать во ВГИК в Москве на режиссерский факультет. Во время учебы он рассылал свои рассказы в различные журналы столицы. Так, в 1958 году в журнале «Смена» появился первый рассказ Василий Макаровича под названием «Двое на телеге».</w:t>
      </w:r>
    </w:p>
    <w:p w:rsidR="0085550F" w:rsidRPr="00F2481A" w:rsidRDefault="0085550F" w:rsidP="0085550F">
      <w:pPr>
        <w:shd w:val="clear" w:color="auto" w:fill="FFFFFF"/>
        <w:spacing w:line="306" w:lineRule="atLeast"/>
        <w:rPr>
          <w:rFonts w:ascii="Times New Roman" w:eastAsia="Times New Roman" w:hAnsi="Times New Roman" w:cs="Times New Roman"/>
          <w:lang w:eastAsia="ru-RU"/>
        </w:rPr>
      </w:pPr>
      <w:r w:rsidRPr="00F2481A">
        <w:rPr>
          <w:rFonts w:ascii="Times New Roman" w:eastAsia="Times New Roman" w:hAnsi="Times New Roman" w:cs="Times New Roman"/>
          <w:lang w:eastAsia="ru-RU"/>
        </w:rPr>
        <w:t>В 1956 году писатель дебютировал в кино. Это была картина С. А. Герасимова «Тихий Дон», в которой он сыграл малый эпизод. Однако с этого эпизода и началась кинематографическая карьера Василия Шукшина. В 1964 году вышел в свет фильм «Живет такой парень» по его сценарию. Эта картина завоевала приз на Международном кинофестивале в Венеции. Одной из наиболее ярких работ писателя была киноповесть «Калина красная» (1973). В своих работах Шукшин часто противопоставляет деревенскую жизнь городской и использует колоритную разговорную речь. Умер писатель скоропостижно в октябре 1974 года на съемках фильма «Они сражались за Родину»</w:t>
      </w:r>
    </w:p>
    <w:p w:rsidR="003A18CF" w:rsidRPr="00E50E0E" w:rsidRDefault="00F2481A" w:rsidP="003A18CF">
      <w:pPr>
        <w:rPr>
          <w:rFonts w:ascii="Times New Roman" w:hAnsi="Times New Roman" w:cs="Times New Roman"/>
        </w:rPr>
      </w:pPr>
      <w:proofErr w:type="gramStart"/>
      <w:r w:rsidRPr="00F2481A">
        <w:rPr>
          <w:rFonts w:ascii="Times New Roman" w:eastAsia="Times New Roman" w:hAnsi="Times New Roman" w:cs="Times New Roman"/>
          <w:lang w:eastAsia="ru-RU"/>
        </w:rPr>
        <w:t>Произведения, явившиеся этапными в «оттепельное» время, стали импульсом к развитию новых направлений в литературе: «деревенской прозы», «городской», или «интеллектуальной» прозы.</w:t>
      </w:r>
      <w:proofErr w:type="gramEnd"/>
      <w:r w:rsidRPr="00F2481A">
        <w:rPr>
          <w:rFonts w:ascii="Times New Roman" w:eastAsia="Times New Roman" w:hAnsi="Times New Roman" w:cs="Times New Roman"/>
          <w:lang w:eastAsia="ru-RU"/>
        </w:rPr>
        <w:t xml:space="preserve"> Эти названия условны, однако прижились в критике и в читательской среде и сформировали устойчивый круг тем, который разрабатывался писателями в 60—80-е годы. </w:t>
      </w:r>
      <w:r w:rsidRPr="00F2481A">
        <w:rPr>
          <w:rFonts w:ascii="Times New Roman" w:eastAsia="Times New Roman" w:hAnsi="Times New Roman" w:cs="Times New Roman"/>
          <w:bCs/>
          <w:iCs/>
          <w:lang w:eastAsia="ru-RU"/>
        </w:rPr>
        <w:t>В центре внимания писателе</w:t>
      </w:r>
      <w:proofErr w:type="gramStart"/>
      <w:r w:rsidRPr="00F2481A">
        <w:rPr>
          <w:rFonts w:ascii="Times New Roman" w:eastAsia="Times New Roman" w:hAnsi="Times New Roman" w:cs="Times New Roman"/>
          <w:bCs/>
          <w:iCs/>
          <w:lang w:eastAsia="ru-RU"/>
        </w:rPr>
        <w:t>й-</w:t>
      </w:r>
      <w:proofErr w:type="gramEnd"/>
      <w:r w:rsidRPr="00F2481A">
        <w:rPr>
          <w:rFonts w:ascii="Times New Roman" w:eastAsia="Times New Roman" w:hAnsi="Times New Roman" w:cs="Times New Roman"/>
          <w:bCs/>
          <w:iCs/>
          <w:lang w:eastAsia="ru-RU"/>
        </w:rPr>
        <w:t>«деревенщиков» была послевоенная деревня, нищая и бесправная </w:t>
      </w:r>
      <w:r w:rsidRPr="00F2481A">
        <w:rPr>
          <w:rFonts w:ascii="Times New Roman" w:eastAsia="Times New Roman" w:hAnsi="Times New Roman" w:cs="Times New Roman"/>
          <w:lang w:eastAsia="ru-RU"/>
        </w:rPr>
        <w:t>(колхозники до начала 60-х годов не имели даже собственных паспортов и без специального разрешения не могли покидать «места приписки»). Сами писатели были в основном выходцами из деревни. </w:t>
      </w:r>
      <w:r w:rsidRPr="00F2481A">
        <w:rPr>
          <w:rFonts w:ascii="Times New Roman" w:eastAsia="Times New Roman" w:hAnsi="Times New Roman" w:cs="Times New Roman"/>
          <w:bCs/>
          <w:iCs/>
          <w:lang w:eastAsia="ru-RU"/>
        </w:rPr>
        <w:t>Сутью же этого направления было возрождение традиционной нравственности</w:t>
      </w:r>
      <w:r w:rsidRPr="00F2481A">
        <w:rPr>
          <w:rFonts w:ascii="Times New Roman" w:eastAsia="Times New Roman" w:hAnsi="Times New Roman" w:cs="Times New Roman"/>
          <w:lang w:eastAsia="ru-RU"/>
        </w:rPr>
        <w:t>. Именно в русле «деревенской прозы» сложились такие большие художники, как Василий Белов, </w:t>
      </w:r>
      <w:hyperlink r:id="rId5" w:history="1">
        <w:r w:rsidRPr="00F2481A">
          <w:rPr>
            <w:rStyle w:val="a3"/>
            <w:rFonts w:ascii="Times New Roman" w:hAnsi="Times New Roman" w:cs="Times New Roman"/>
            <w:color w:val="auto"/>
            <w:u w:val="none"/>
          </w:rPr>
          <w:t>Валентин Распутин</w:t>
        </w:r>
      </w:hyperlink>
      <w:r w:rsidRPr="00F2481A">
        <w:rPr>
          <w:rFonts w:ascii="Times New Roman" w:eastAsia="Times New Roman" w:hAnsi="Times New Roman" w:cs="Times New Roman"/>
          <w:lang w:eastAsia="ru-RU"/>
        </w:rPr>
        <w:t>, Василий Шукшин, Виктор Астафьев, </w:t>
      </w:r>
      <w:hyperlink r:id="rId6" w:history="1">
        <w:r w:rsidRPr="00F2481A">
          <w:rPr>
            <w:rStyle w:val="a3"/>
            <w:rFonts w:ascii="Times New Roman" w:hAnsi="Times New Roman" w:cs="Times New Roman"/>
            <w:color w:val="auto"/>
            <w:u w:val="none"/>
          </w:rPr>
          <w:t>Федор Абрамов</w:t>
        </w:r>
      </w:hyperlink>
      <w:r w:rsidRPr="00F2481A">
        <w:rPr>
          <w:rFonts w:ascii="Times New Roman" w:eastAsia="Times New Roman" w:hAnsi="Times New Roman" w:cs="Times New Roman"/>
          <w:lang w:eastAsia="ru-RU"/>
        </w:rPr>
        <w:t xml:space="preserve">, Борис Можаев. </w:t>
      </w:r>
      <w:r w:rsidRPr="00F2481A">
        <w:rPr>
          <w:rFonts w:ascii="Times New Roman" w:eastAsia="Times New Roman" w:hAnsi="Times New Roman" w:cs="Times New Roman"/>
          <w:lang w:eastAsia="ru-RU"/>
        </w:rPr>
        <w:br/>
      </w:r>
      <w:r w:rsidRPr="00F2481A">
        <w:rPr>
          <w:rFonts w:ascii="Times New Roman" w:eastAsia="Times New Roman" w:hAnsi="Times New Roman" w:cs="Times New Roman"/>
          <w:lang w:eastAsia="ru-RU"/>
        </w:rPr>
        <w:br/>
        <w:t>После того как крестьянство получило наконец паспорта и смогло самостоятельно выбирать себе место проживания, начался массовый отток населения, особенно молодого, из сельской местности в города. Оставались полупустые, а то и вовсе обезлюдевшие деревни, где царили вопиющая бесхозяйственность и почти повальное пьянство среди оставшихся жителей. В чем причина таких бед? Ответ на этот вопрос писател</w:t>
      </w:r>
      <w:proofErr w:type="gramStart"/>
      <w:r w:rsidRPr="00F2481A">
        <w:rPr>
          <w:rFonts w:ascii="Times New Roman" w:eastAsia="Times New Roman" w:hAnsi="Times New Roman" w:cs="Times New Roman"/>
          <w:lang w:eastAsia="ru-RU"/>
        </w:rPr>
        <w:t>и-</w:t>
      </w:r>
      <w:proofErr w:type="gramEnd"/>
      <w:r w:rsidRPr="00F2481A">
        <w:rPr>
          <w:rFonts w:ascii="Times New Roman" w:eastAsia="Times New Roman" w:hAnsi="Times New Roman" w:cs="Times New Roman"/>
          <w:lang w:eastAsia="ru-RU"/>
        </w:rPr>
        <w:t xml:space="preserve">«деревенщики» видели в последствиях военных лет, когда силы деревни были надорваны, в «лысенковщине», изуродовавшей естественные пути ведения сельского хозяйства. Главная же причина </w:t>
      </w:r>
      <w:r w:rsidRPr="00F2481A">
        <w:rPr>
          <w:rFonts w:ascii="Times New Roman" w:eastAsia="Times New Roman" w:hAnsi="Times New Roman" w:cs="Times New Roman"/>
          <w:lang w:eastAsia="ru-RU"/>
        </w:rPr>
        <w:lastRenderedPageBreak/>
        <w:t>раскрестьянивания проистекала из «Великого перелома» («перелома хребта русского народа», по определению А. И. Солженицына) — насильственной коллективизации</w:t>
      </w:r>
      <w:proofErr w:type="gramStart"/>
      <w:r w:rsidRPr="00F2481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F2481A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Pr="00F2481A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F2481A">
        <w:rPr>
          <w:rFonts w:ascii="Times New Roman" w:eastAsia="Times New Roman" w:hAnsi="Times New Roman" w:cs="Times New Roman"/>
          <w:lang w:eastAsia="ru-RU"/>
        </w:rPr>
        <w:t>еревенская проза» дала картину жизни русского крестьянства в ХХ веке, отразив главные события, по влиявшие на его судьбу: октябрьский переворот и гражданскую войну, коллективизацию и голод, колхозное строительство и индустриализацию, военные и послевоенные лишения, всевозможные эксперименты над сельским хозяйством и нынешнюю его деградацию. Она продолжила традицию раскрытия «русского характера», </w:t>
      </w:r>
      <w:r w:rsidRPr="00F2481A">
        <w:rPr>
          <w:rFonts w:ascii="Times New Roman" w:eastAsia="Times New Roman" w:hAnsi="Times New Roman" w:cs="Times New Roman"/>
          <w:bCs/>
          <w:iCs/>
          <w:lang w:eastAsia="ru-RU"/>
        </w:rPr>
        <w:t>создала ряд типов «простых людей». Это и шукшинские «чудики», и распутинские мудрые старухи и опасные в своем невежестве и вандализме «архаровцы» и многотерпеливый беловский Иван Африканович</w:t>
      </w:r>
      <w:r w:rsidRPr="00F2481A">
        <w:rPr>
          <w:rFonts w:ascii="Times New Roman" w:eastAsia="Times New Roman" w:hAnsi="Times New Roman" w:cs="Times New Roman"/>
          <w:lang w:eastAsia="ru-RU"/>
        </w:rPr>
        <w:t>.</w:t>
      </w:r>
      <w:r w:rsidRPr="00F2481A">
        <w:rPr>
          <w:rFonts w:ascii="Times New Roman" w:eastAsia="Times New Roman" w:hAnsi="Times New Roman" w:cs="Times New Roman"/>
          <w:lang w:eastAsia="ru-RU"/>
        </w:rPr>
        <w:br/>
      </w:r>
      <w:r w:rsidRPr="00F2481A">
        <w:rPr>
          <w:rFonts w:ascii="Times New Roman" w:eastAsia="Times New Roman" w:hAnsi="Times New Roman" w:cs="Times New Roman"/>
          <w:lang w:eastAsia="ru-RU"/>
        </w:rPr>
        <w:br/>
      </w:r>
      <w:r w:rsidRPr="00E50E0E">
        <w:rPr>
          <w:rFonts w:ascii="Times New Roman" w:eastAsia="Times New Roman" w:hAnsi="Times New Roman" w:cs="Times New Roman"/>
          <w:bCs/>
          <w:iCs/>
          <w:lang w:eastAsia="ru-RU"/>
        </w:rPr>
        <w:t>Герои рассказов Шукшина — деревенские люди, сталкивающиеся с городом, или горожане, попадающие в село (часто выходцы из той же деревни).</w:t>
      </w:r>
      <w:r w:rsidRPr="00E50E0E">
        <w:rPr>
          <w:rFonts w:ascii="Times New Roman" w:eastAsia="Times New Roman" w:hAnsi="Times New Roman" w:cs="Times New Roman"/>
          <w:lang w:eastAsia="ru-RU"/>
        </w:rPr>
        <w:t xml:space="preserve"> О себе Шукшин говорил, что чувствует себя человеком, «у которого одна нога на берегу, а другая — в лодке». И добавлял: </w:t>
      </w:r>
      <w:proofErr w:type="gramStart"/>
      <w:r w:rsidRPr="00E50E0E">
        <w:rPr>
          <w:rFonts w:ascii="Times New Roman" w:eastAsia="Times New Roman" w:hAnsi="Times New Roman" w:cs="Times New Roman"/>
          <w:lang w:eastAsia="ru-RU"/>
        </w:rPr>
        <w:t>«В этом положении есть свои «плюсы»… От сравнений, от всяческих «оттуда — сюда» и «отсюда — туда» невольно приходят мысли не только о «дере</w:t>
      </w:r>
      <w:r w:rsidR="00E50E0E">
        <w:rPr>
          <w:rFonts w:ascii="Times New Roman" w:eastAsia="Times New Roman" w:hAnsi="Times New Roman" w:cs="Times New Roman"/>
          <w:lang w:eastAsia="ru-RU"/>
        </w:rPr>
        <w:t>вне» и о «городе» — о России».</w:t>
      </w:r>
      <w:proofErr w:type="gramEnd"/>
      <w:r w:rsidR="00E50E0E">
        <w:rPr>
          <w:rFonts w:ascii="Times New Roman" w:eastAsia="Times New Roman" w:hAnsi="Times New Roman" w:cs="Times New Roman"/>
          <w:lang w:eastAsia="ru-RU"/>
        </w:rPr>
        <w:br/>
      </w:r>
      <w:r w:rsidRPr="00E50E0E">
        <w:rPr>
          <w:rFonts w:ascii="Times New Roman" w:eastAsia="Times New Roman" w:hAnsi="Times New Roman" w:cs="Times New Roman"/>
          <w:lang w:eastAsia="ru-RU"/>
        </w:rPr>
        <w:br/>
      </w:r>
      <w:r w:rsidRPr="00E50E0E">
        <w:rPr>
          <w:rFonts w:ascii="Times New Roman" w:eastAsia="Times New Roman" w:hAnsi="Times New Roman" w:cs="Times New Roman"/>
          <w:bCs/>
          <w:iCs/>
          <w:lang w:eastAsia="ru-RU"/>
        </w:rPr>
        <w:t>В развитии жанра короткого рассказа В. М. Шукшин был продолжателем традиций </w:t>
      </w:r>
      <w:hyperlink r:id="rId7" w:history="1">
        <w:r w:rsidRPr="00E50E0E">
          <w:rPr>
            <w:rStyle w:val="a3"/>
            <w:rFonts w:ascii="Times New Roman" w:hAnsi="Times New Roman" w:cs="Times New Roman"/>
            <w:bCs/>
            <w:iCs/>
            <w:color w:val="auto"/>
            <w:u w:val="none"/>
          </w:rPr>
          <w:t>А. П. Чехова</w:t>
        </w:r>
      </w:hyperlink>
      <w:r w:rsidRPr="00E50E0E">
        <w:rPr>
          <w:rFonts w:ascii="Times New Roman" w:eastAsia="Times New Roman" w:hAnsi="Times New Roman" w:cs="Times New Roman"/>
          <w:bCs/>
          <w:iCs/>
          <w:lang w:eastAsia="ru-RU"/>
        </w:rPr>
        <w:t>.</w:t>
      </w:r>
      <w:r w:rsidRPr="00E50E0E">
        <w:rPr>
          <w:rFonts w:ascii="Times New Roman" w:eastAsia="Times New Roman" w:hAnsi="Times New Roman" w:cs="Times New Roman"/>
          <w:lang w:eastAsia="ru-RU"/>
        </w:rPr>
        <w:t> Художественной целью изображения цепи комических эпизодов, происходящих с героем, являлось раскрытие его характера. Главными выразительными средствами становились, так же, как в чеховских произведениях, емкая, эмоционально окрашенная деталь и драматизация повествования, создаваемая с помощью сочетания сказовой манеры повествования с использованием живой речи в диалогах. Сюжет построен на воспроизведении кульминационных, «самых жгучих» долгожданных моментов, когда герою предоставляется возможность в полной мере проявить свою «особенность». Новаторство В. М. Шукшина связано с обращением к особому типу — «чудикам» вызывающим неприятие окружающих своим стремлением жить в соответствии с собственными представлениями о добре, красоте, справедливости.</w:t>
      </w:r>
      <w:r w:rsidRPr="00E50E0E">
        <w:rPr>
          <w:rFonts w:ascii="Times New Roman" w:eastAsia="Times New Roman" w:hAnsi="Times New Roman" w:cs="Times New Roman"/>
          <w:lang w:eastAsia="ru-RU"/>
        </w:rPr>
        <w:br/>
      </w:r>
      <w:r w:rsidRPr="00E50E0E">
        <w:rPr>
          <w:rFonts w:ascii="Times New Roman" w:eastAsia="Times New Roman" w:hAnsi="Times New Roman" w:cs="Times New Roman"/>
          <w:lang w:eastAsia="ru-RU"/>
        </w:rPr>
        <w:br/>
        <w:t>Человек в рассказах Шукшина часто не удовлетворен своей жизнью, он чувствует наступление всеобщей стандартизации, скучной обывательской усредненности и пытается выразить собственную индивидуальность, обычно несколько странными поступками. Таких шукшинских героев называют «чудиками».</w:t>
      </w:r>
      <w:r w:rsidRPr="00E50E0E">
        <w:rPr>
          <w:rFonts w:ascii="Times New Roman" w:hAnsi="Times New Roman" w:cs="Times New Roman"/>
          <w:shd w:val="clear" w:color="auto" w:fill="FFFFFF"/>
        </w:rPr>
        <w:t xml:space="preserve"> </w:t>
      </w:r>
      <w:r w:rsidR="003A18CF" w:rsidRPr="00E50E0E">
        <w:rPr>
          <w:rFonts w:ascii="Times New Roman" w:hAnsi="Times New Roman" w:cs="Times New Roman"/>
          <w:shd w:val="clear" w:color="auto" w:fill="FFFFFF"/>
        </w:rPr>
        <w:t xml:space="preserve">«Чудаки украшают мир», - эта фраза М. Горького стала крылатой. Василий Шукшин сам говорил о героях своих рассказов: «Они украшают жизнь, ибо с их появлением, где бы то ни было, изгоняется скука». Но Шукшин подчёркивал в характерах таких людей </w:t>
      </w:r>
      <w:proofErr w:type="gramStart"/>
      <w:r w:rsidR="003A18CF" w:rsidRPr="00E50E0E">
        <w:rPr>
          <w:rFonts w:ascii="Times New Roman" w:hAnsi="Times New Roman" w:cs="Times New Roman"/>
          <w:shd w:val="clear" w:color="auto" w:fill="FFFFFF"/>
        </w:rPr>
        <w:t>другое</w:t>
      </w:r>
      <w:proofErr w:type="gramEnd"/>
      <w:r w:rsidR="003A18CF" w:rsidRPr="00E50E0E">
        <w:rPr>
          <w:rFonts w:ascii="Times New Roman" w:hAnsi="Times New Roman" w:cs="Times New Roman"/>
          <w:shd w:val="clear" w:color="auto" w:fill="FFFFFF"/>
        </w:rPr>
        <w:t>: «Есть люди в городе ли, на селе, которые окружающим кажутся странными.  Их зовут «чудаками». А они не странные и не чудаки. От обычных людей их отличает разве только то, что их судьбы слиты с народной судьбой, отдельно они не живут. Их любят особой любовью за эту их отзывчивость в радости и беде. При всей простоте и непритязательности их жизни на поверку они оказываются душевнее, чище и скромнее, чем те, кто любит посмеяться над их «странностями» и «чудачествами».</w:t>
      </w:r>
    </w:p>
    <w:p w:rsidR="00E50E0E" w:rsidRPr="00C27894" w:rsidRDefault="00E50E0E" w:rsidP="00E50E0E">
      <w:pPr>
        <w:pStyle w:val="a4"/>
        <w:shd w:val="clear" w:color="auto" w:fill="FFFFFF"/>
        <w:spacing w:after="255" w:afterAutospacing="0"/>
        <w:rPr>
          <w:sz w:val="22"/>
          <w:szCs w:val="22"/>
        </w:rPr>
      </w:pPr>
      <w:r w:rsidRPr="00C27894">
        <w:rPr>
          <w:sz w:val="22"/>
          <w:szCs w:val="22"/>
        </w:rPr>
        <w:t>Шукшин не идеализирует чудиков. Однако</w:t>
      </w:r>
      <w:proofErr w:type="gramStart"/>
      <w:r w:rsidRPr="00C27894">
        <w:rPr>
          <w:sz w:val="22"/>
          <w:szCs w:val="22"/>
        </w:rPr>
        <w:t>,</w:t>
      </w:r>
      <w:proofErr w:type="gramEnd"/>
      <w:r w:rsidRPr="00C27894">
        <w:rPr>
          <w:sz w:val="22"/>
          <w:szCs w:val="22"/>
        </w:rPr>
        <w:t xml:space="preserve"> каждого из них он наделяет гуманностью и человеколюбием. В неспособности выразить себя, в этом комичном противостоянии простого человека с обыденностью автор показывает духовное содержание, обезображенное бессмысленной реальностью и отсутствием культурного развития. За смехом, за юмором в рассказах ощущается грусть и любовь к человеку. Автор пишет: «Русский народ за свою историю отобрал, сохранил, возвёл в степень уважения такие человеческие качества, которые не подлежат пересмотру: честность, трудолюбие, совестливость, доброту… мы из всех исторических катастроф вынесли и сохранили в чистоте великий русский язык, он передан нам нашими дедами и отцами</w:t>
      </w:r>
      <w:proofErr w:type="gramStart"/>
      <w:r w:rsidRPr="00C27894">
        <w:rPr>
          <w:sz w:val="22"/>
          <w:szCs w:val="22"/>
        </w:rPr>
        <w:t>… У</w:t>
      </w:r>
      <w:proofErr w:type="gramEnd"/>
      <w:r w:rsidRPr="00C27894">
        <w:rPr>
          <w:sz w:val="22"/>
          <w:szCs w:val="22"/>
        </w:rPr>
        <w:t>веруй, что всё было не зря: наши песни, наши сказки, наши неимоверной тяжести победы, наши страдания, – не отдавай всего этого за понюх табаку… Мы умели жить. Помни это. Будь человеком».</w:t>
      </w:r>
    </w:p>
    <w:p w:rsidR="00E50E0E" w:rsidRPr="00C27894" w:rsidRDefault="00E50E0E" w:rsidP="00E50E0E">
      <w:pPr>
        <w:pStyle w:val="a4"/>
        <w:shd w:val="clear" w:color="auto" w:fill="FFFFFF"/>
        <w:spacing w:after="255" w:afterAutospacing="0"/>
        <w:rPr>
          <w:sz w:val="22"/>
          <w:szCs w:val="22"/>
        </w:rPr>
      </w:pPr>
      <w:r w:rsidRPr="00C27894">
        <w:rPr>
          <w:sz w:val="22"/>
          <w:szCs w:val="22"/>
        </w:rPr>
        <w:t>Для писателя это был непростой путь от сопереживания чудаковатым героям до понимания важности осмысления и обобщения исторического пути русского народа.</w:t>
      </w:r>
    </w:p>
    <w:p w:rsidR="00574706" w:rsidRPr="003A18CF" w:rsidRDefault="00574706" w:rsidP="007957C9">
      <w:pPr>
        <w:rPr>
          <w:rFonts w:ascii="Times New Roman" w:hAnsi="Times New Roman" w:cs="Times New Roman"/>
        </w:rPr>
      </w:pPr>
    </w:p>
    <w:sectPr w:rsidR="00574706" w:rsidRPr="003A18CF" w:rsidSect="00F2481A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9D5"/>
    <w:multiLevelType w:val="multilevel"/>
    <w:tmpl w:val="4AAC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36516"/>
    <w:multiLevelType w:val="multilevel"/>
    <w:tmpl w:val="A2E0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5550F"/>
    <w:rsid w:val="00125754"/>
    <w:rsid w:val="0017610D"/>
    <w:rsid w:val="003A18CF"/>
    <w:rsid w:val="003C1168"/>
    <w:rsid w:val="003F3FD2"/>
    <w:rsid w:val="004A28C3"/>
    <w:rsid w:val="00527F6B"/>
    <w:rsid w:val="00574706"/>
    <w:rsid w:val="007957C9"/>
    <w:rsid w:val="0085550F"/>
    <w:rsid w:val="00903CF6"/>
    <w:rsid w:val="00935F49"/>
    <w:rsid w:val="009C4056"/>
    <w:rsid w:val="00B043ED"/>
    <w:rsid w:val="00C27894"/>
    <w:rsid w:val="00E50E0E"/>
    <w:rsid w:val="00E54BDC"/>
    <w:rsid w:val="00F2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1">
    <w:name w:val="heading 1"/>
    <w:basedOn w:val="a"/>
    <w:link w:val="10"/>
    <w:uiPriority w:val="9"/>
    <w:qFormat/>
    <w:rsid w:val="0085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5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5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550F"/>
    <w:rPr>
      <w:color w:val="0000FF"/>
      <w:u w:val="single"/>
    </w:rPr>
  </w:style>
  <w:style w:type="character" w:customStyle="1" w:styleId="sg-text">
    <w:name w:val="sg-text"/>
    <w:basedOn w:val="a0"/>
    <w:rsid w:val="0085550F"/>
  </w:style>
  <w:style w:type="paragraph" w:styleId="a4">
    <w:name w:val="Normal (Web)"/>
    <w:basedOn w:val="a"/>
    <w:uiPriority w:val="99"/>
    <w:semiHidden/>
    <w:unhideWhenUsed/>
    <w:rsid w:val="0085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612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6188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86296">
                                      <w:marLeft w:val="0"/>
                                      <w:marRight w:val="10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2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7303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teratura5.narod.ru/chehov_biog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tura5.narod.ru/abramov_biogr.html" TargetMode="External"/><Relationship Id="rId5" Type="http://schemas.openxmlformats.org/officeDocument/2006/relationships/hyperlink" Target="http://literatura5.narod.ru/rasputin_biog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dcterms:created xsi:type="dcterms:W3CDTF">2020-05-05T16:11:00Z</dcterms:created>
  <dcterms:modified xsi:type="dcterms:W3CDTF">2020-05-30T11:26:00Z</dcterms:modified>
</cp:coreProperties>
</file>