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F8" w:rsidRDefault="003A70F8" w:rsidP="003A70F8">
      <w:pPr>
        <w:rPr>
          <w:b/>
          <w:sz w:val="28"/>
          <w:szCs w:val="28"/>
        </w:rPr>
      </w:pPr>
    </w:p>
    <w:p w:rsidR="003A70F8" w:rsidRPr="00D208C2" w:rsidRDefault="003A70F8" w:rsidP="003A70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04.06.20</w:t>
      </w:r>
    </w:p>
    <w:p w:rsidR="003A70F8" w:rsidRDefault="003A70F8" w:rsidP="003A70F8">
      <w:pPr>
        <w:spacing w:line="360" w:lineRule="auto"/>
        <w:jc w:val="both"/>
        <w:rPr>
          <w:b/>
        </w:rPr>
      </w:pPr>
    </w:p>
    <w:p w:rsidR="003A70F8" w:rsidRDefault="003A70F8" w:rsidP="003A70F8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B63B8">
        <w:rPr>
          <w:noProof/>
          <w:color w:val="FF000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57.5pt;margin-top:3.75pt;width:17.5pt;height:26.5pt;z-index:25166028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Pr="002909C5">
        <w:rPr>
          <w:color w:val="FF0000"/>
          <w:sz w:val="28"/>
          <w:szCs w:val="28"/>
        </w:rPr>
        <w:t>Изучить</w:t>
      </w:r>
      <w:r>
        <w:rPr>
          <w:sz w:val="28"/>
          <w:szCs w:val="28"/>
        </w:rPr>
        <w:t xml:space="preserve"> материалы лекции</w:t>
      </w:r>
    </w:p>
    <w:p w:rsidR="003A70F8" w:rsidRDefault="003A70F8" w:rsidP="003A70F8">
      <w:pPr>
        <w:pStyle w:val="a7"/>
        <w:spacing w:line="360" w:lineRule="auto"/>
        <w:jc w:val="both"/>
        <w:rPr>
          <w:sz w:val="28"/>
          <w:szCs w:val="28"/>
        </w:rPr>
      </w:pPr>
    </w:p>
    <w:p w:rsidR="003A70F8" w:rsidRDefault="003A70F8" w:rsidP="003A70F8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Сделать опорный конспект (в тетради или в электронном виде)</w:t>
      </w:r>
      <w:r>
        <w:rPr>
          <w:sz w:val="28"/>
          <w:szCs w:val="28"/>
        </w:rPr>
        <w:t xml:space="preserve">: </w:t>
      </w:r>
    </w:p>
    <w:p w:rsidR="003A70F8" w:rsidRDefault="003A70F8" w:rsidP="003A70F8">
      <w:pPr>
        <w:pStyle w:val="a7"/>
        <w:spacing w:line="360" w:lineRule="auto"/>
        <w:jc w:val="both"/>
        <w:rPr>
          <w:b/>
          <w:i/>
        </w:rPr>
      </w:pPr>
    </w:p>
    <w:p w:rsidR="003A70F8" w:rsidRPr="00BD3EA2" w:rsidRDefault="003A70F8" w:rsidP="003A70F8">
      <w:pPr>
        <w:pStyle w:val="a7"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Задание выполнить к </w:t>
      </w:r>
      <w:r>
        <w:rPr>
          <w:color w:val="FF0000"/>
          <w:sz w:val="28"/>
          <w:szCs w:val="28"/>
        </w:rPr>
        <w:t>08.06.20</w:t>
      </w:r>
    </w:p>
    <w:p w:rsidR="003A70F8" w:rsidRDefault="003A70F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A70F8" w:rsidRDefault="003A70F8" w:rsidP="003A70F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Лекция 2. Педагогические способности</w:t>
      </w:r>
    </w:p>
    <w:p w:rsidR="003A70F8" w:rsidRDefault="003A70F8" w:rsidP="003A70F8">
      <w:pPr>
        <w:jc w:val="center"/>
      </w:pPr>
    </w:p>
    <w:p w:rsidR="003A70F8" w:rsidRPr="003A70F8" w:rsidRDefault="003A70F8" w:rsidP="003A70F8">
      <w:pPr>
        <w:ind w:firstLine="340"/>
        <w:jc w:val="both"/>
        <w:rPr>
          <w:i/>
        </w:rPr>
      </w:pPr>
      <w:r w:rsidRPr="003A70F8">
        <w:rPr>
          <w:i/>
        </w:rPr>
        <w:t>Для того чтобы говорить о том, какие способности должен иметь педагог, необходимо вспомнить, что такое способности, когда они зарождаются и как развиваются.</w:t>
      </w:r>
    </w:p>
    <w:p w:rsidR="003A70F8" w:rsidRPr="003A70F8" w:rsidRDefault="003A70F8" w:rsidP="003A70F8">
      <w:pPr>
        <w:ind w:firstLine="340"/>
        <w:jc w:val="both"/>
        <w:rPr>
          <w:i/>
        </w:rPr>
      </w:pPr>
    </w:p>
    <w:p w:rsidR="003A70F8" w:rsidRPr="003A70F8" w:rsidRDefault="003A70F8" w:rsidP="003A70F8">
      <w:pPr>
        <w:ind w:firstLine="340"/>
        <w:jc w:val="both"/>
      </w:pPr>
      <w:r w:rsidRPr="003A70F8">
        <w:rPr>
          <w:b/>
          <w:i/>
        </w:rPr>
        <w:t>Способности</w:t>
      </w:r>
      <w:r w:rsidRPr="003A70F8">
        <w:t xml:space="preserve"> – это такие психологические особенности человека, от которых зависит успешность приобретения знаний, умений и навыков, но которые сами к наличию этих знаний, умений и навыков не сводятся.</w:t>
      </w:r>
    </w:p>
    <w:p w:rsidR="003A70F8" w:rsidRPr="003A70F8" w:rsidRDefault="003A70F8" w:rsidP="003A70F8">
      <w:pPr>
        <w:ind w:firstLine="340"/>
        <w:jc w:val="both"/>
      </w:pPr>
      <w:r w:rsidRPr="003A70F8">
        <w:t>Способности обнаруживаются только в деятельности, которая не может осуществляться без наличия этих способностей.</w:t>
      </w:r>
    </w:p>
    <w:p w:rsidR="003A70F8" w:rsidRPr="003A70F8" w:rsidRDefault="003A70F8" w:rsidP="003A70F8">
      <w:pPr>
        <w:ind w:firstLine="340"/>
        <w:jc w:val="both"/>
      </w:pPr>
    </w:p>
    <w:p w:rsidR="003A70F8" w:rsidRPr="003A70F8" w:rsidRDefault="003A70F8" w:rsidP="003A70F8">
      <w:pPr>
        <w:ind w:firstLine="340"/>
        <w:jc w:val="both"/>
      </w:pPr>
      <w:r w:rsidRPr="003A70F8">
        <w:t>Основными педагогическими способностями являются:</w:t>
      </w:r>
    </w:p>
    <w:p w:rsidR="003A70F8" w:rsidRPr="003A70F8" w:rsidRDefault="003A70F8" w:rsidP="003A70F8">
      <w:pPr>
        <w:jc w:val="both"/>
      </w:pPr>
    </w:p>
    <w:p w:rsidR="003A70F8" w:rsidRPr="003A70F8" w:rsidRDefault="003A70F8" w:rsidP="003A70F8">
      <w:pPr>
        <w:jc w:val="both"/>
      </w:pPr>
      <w:r w:rsidRPr="003A70F8">
        <w:rPr>
          <w:b/>
          <w:sz w:val="28"/>
          <w:szCs w:val="28"/>
        </w:rPr>
        <w:t>Гностические</w:t>
      </w:r>
      <w:r w:rsidRPr="003A70F8">
        <w:t xml:space="preserve"> – способности к изучению, исследованию (диагностированию) педагогических объектов, явлений, процессов.</w:t>
      </w:r>
    </w:p>
    <w:p w:rsidR="003A70F8" w:rsidRPr="003A70F8" w:rsidRDefault="003A70F8" w:rsidP="003A70F8">
      <w:pPr>
        <w:jc w:val="both"/>
      </w:pPr>
    </w:p>
    <w:p w:rsidR="003A70F8" w:rsidRPr="003A70F8" w:rsidRDefault="003A70F8" w:rsidP="003A70F8">
      <w:pPr>
        <w:jc w:val="both"/>
      </w:pPr>
      <w:r w:rsidRPr="003A70F8">
        <w:rPr>
          <w:b/>
          <w:sz w:val="28"/>
          <w:szCs w:val="28"/>
        </w:rPr>
        <w:t>Проектировочные</w:t>
      </w:r>
      <w:r w:rsidRPr="003A70F8">
        <w:t xml:space="preserve"> – способности определять, формулировать цели и задачи педагогической деятельности.</w:t>
      </w:r>
    </w:p>
    <w:p w:rsidR="003A70F8" w:rsidRPr="003A70F8" w:rsidRDefault="003A70F8" w:rsidP="003A70F8">
      <w:pPr>
        <w:jc w:val="both"/>
      </w:pPr>
    </w:p>
    <w:p w:rsidR="003A70F8" w:rsidRPr="003A70F8" w:rsidRDefault="003A70F8" w:rsidP="003A70F8">
      <w:pPr>
        <w:jc w:val="both"/>
      </w:pPr>
      <w:r w:rsidRPr="003A70F8">
        <w:rPr>
          <w:b/>
          <w:sz w:val="28"/>
          <w:szCs w:val="28"/>
        </w:rPr>
        <w:t>Конструктивные</w:t>
      </w:r>
      <w:r w:rsidRPr="003A70F8">
        <w:t xml:space="preserve"> – способности в планировании педагогической деятельности в соответствии с целями и задачами.</w:t>
      </w:r>
    </w:p>
    <w:p w:rsidR="003A70F8" w:rsidRPr="003A70F8" w:rsidRDefault="003A70F8" w:rsidP="003A70F8">
      <w:pPr>
        <w:jc w:val="both"/>
      </w:pPr>
    </w:p>
    <w:p w:rsidR="003A70F8" w:rsidRPr="003A70F8" w:rsidRDefault="003A70F8" w:rsidP="003A70F8">
      <w:pPr>
        <w:jc w:val="both"/>
      </w:pPr>
      <w:r w:rsidRPr="003A70F8">
        <w:rPr>
          <w:b/>
          <w:sz w:val="28"/>
          <w:szCs w:val="28"/>
        </w:rPr>
        <w:t>Организаторские</w:t>
      </w:r>
      <w:r w:rsidRPr="003A70F8">
        <w:t xml:space="preserve"> – способности  организовывать свою собственную деятельность и деятельность учащихся, создавать коллектив как инструмент формирования личности.</w:t>
      </w:r>
    </w:p>
    <w:p w:rsidR="003A70F8" w:rsidRPr="003A70F8" w:rsidRDefault="003A70F8" w:rsidP="003A70F8">
      <w:pPr>
        <w:jc w:val="both"/>
      </w:pPr>
    </w:p>
    <w:p w:rsidR="003A70F8" w:rsidRPr="003A70F8" w:rsidRDefault="003A70F8" w:rsidP="003A70F8">
      <w:pPr>
        <w:jc w:val="both"/>
      </w:pPr>
      <w:proofErr w:type="spellStart"/>
      <w:r w:rsidRPr="003A70F8">
        <w:rPr>
          <w:b/>
          <w:sz w:val="28"/>
          <w:szCs w:val="28"/>
        </w:rPr>
        <w:t>Перцептивные</w:t>
      </w:r>
      <w:proofErr w:type="spellEnd"/>
      <w:r w:rsidRPr="003A70F8">
        <w:rPr>
          <w:b/>
          <w:sz w:val="28"/>
          <w:szCs w:val="28"/>
        </w:rPr>
        <w:t xml:space="preserve"> </w:t>
      </w:r>
      <w:r w:rsidRPr="003A70F8">
        <w:t xml:space="preserve">– способности, позволяющие понимать другого субъекта или объекта педагогического воздействия без вербальной (словесной) информации. Чувственное восприятие </w:t>
      </w:r>
      <w:proofErr w:type="gramStart"/>
      <w:r w:rsidRPr="003A70F8">
        <w:t>другого</w:t>
      </w:r>
      <w:proofErr w:type="gramEnd"/>
      <w:r w:rsidRPr="003A70F8">
        <w:t>.</w:t>
      </w:r>
    </w:p>
    <w:p w:rsidR="003A70F8" w:rsidRPr="003A70F8" w:rsidRDefault="003A70F8" w:rsidP="003A70F8">
      <w:pPr>
        <w:jc w:val="both"/>
      </w:pPr>
    </w:p>
    <w:p w:rsidR="003A70F8" w:rsidRPr="003A70F8" w:rsidRDefault="003A70F8" w:rsidP="003A70F8">
      <w:pPr>
        <w:jc w:val="both"/>
      </w:pPr>
      <w:r w:rsidRPr="003A70F8">
        <w:rPr>
          <w:b/>
          <w:sz w:val="28"/>
          <w:szCs w:val="28"/>
        </w:rPr>
        <w:t>Суггестивные</w:t>
      </w:r>
      <w:r w:rsidRPr="003A70F8">
        <w:t xml:space="preserve"> – способности эмоционально-волевого влияния на личность преимущественно приемами внушения.</w:t>
      </w:r>
    </w:p>
    <w:p w:rsidR="003A70F8" w:rsidRPr="003A70F8" w:rsidRDefault="003A70F8" w:rsidP="003A70F8">
      <w:pPr>
        <w:jc w:val="both"/>
      </w:pPr>
    </w:p>
    <w:p w:rsidR="003A70F8" w:rsidRPr="003A70F8" w:rsidRDefault="003A70F8" w:rsidP="003A70F8">
      <w:pPr>
        <w:jc w:val="both"/>
      </w:pPr>
      <w:r w:rsidRPr="003A70F8">
        <w:rPr>
          <w:b/>
          <w:sz w:val="28"/>
          <w:szCs w:val="28"/>
        </w:rPr>
        <w:t>Коммуникативные</w:t>
      </w:r>
      <w:r w:rsidRPr="003A70F8">
        <w:t xml:space="preserve"> – способности к эффективному общению с разными возрастными группами детей, молодежью и взрослыми.</w:t>
      </w:r>
    </w:p>
    <w:p w:rsidR="003A70F8" w:rsidRPr="003A70F8" w:rsidRDefault="003A70F8" w:rsidP="003A70F8">
      <w:pPr>
        <w:jc w:val="both"/>
      </w:pPr>
    </w:p>
    <w:p w:rsidR="003A70F8" w:rsidRPr="003A70F8" w:rsidRDefault="003A70F8" w:rsidP="003A70F8">
      <w:pPr>
        <w:jc w:val="both"/>
      </w:pPr>
      <w:r w:rsidRPr="003A70F8">
        <w:rPr>
          <w:b/>
          <w:sz w:val="28"/>
          <w:szCs w:val="28"/>
        </w:rPr>
        <w:t>Речевые</w:t>
      </w:r>
      <w:r w:rsidRPr="003A70F8">
        <w:t xml:space="preserve"> – способности адекватно своим желаниям выражать мысли и чувства.</w:t>
      </w:r>
    </w:p>
    <w:p w:rsidR="003A70F8" w:rsidRPr="003A70F8" w:rsidRDefault="003A70F8" w:rsidP="003A70F8">
      <w:pPr>
        <w:jc w:val="both"/>
      </w:pPr>
    </w:p>
    <w:p w:rsidR="003A70F8" w:rsidRPr="003A70F8" w:rsidRDefault="003A70F8" w:rsidP="003A70F8">
      <w:pPr>
        <w:jc w:val="both"/>
      </w:pPr>
      <w:proofErr w:type="spellStart"/>
      <w:r w:rsidRPr="003A70F8">
        <w:rPr>
          <w:b/>
          <w:sz w:val="28"/>
          <w:szCs w:val="28"/>
        </w:rPr>
        <w:t>Креативные</w:t>
      </w:r>
      <w:proofErr w:type="spellEnd"/>
      <w:r w:rsidRPr="003A70F8">
        <w:rPr>
          <w:b/>
          <w:sz w:val="28"/>
          <w:szCs w:val="28"/>
        </w:rPr>
        <w:t xml:space="preserve"> </w:t>
      </w:r>
      <w:r w:rsidRPr="003A70F8">
        <w:t>– способности к творчеству.</w:t>
      </w:r>
    </w:p>
    <w:p w:rsidR="003A70F8" w:rsidRPr="003A70F8" w:rsidRDefault="003A70F8" w:rsidP="003A70F8">
      <w:pPr>
        <w:jc w:val="both"/>
      </w:pPr>
    </w:p>
    <w:p w:rsidR="003A70F8" w:rsidRPr="003A70F8" w:rsidRDefault="003A70F8" w:rsidP="003A70F8">
      <w:pPr>
        <w:jc w:val="both"/>
      </w:pPr>
      <w:r w:rsidRPr="003A70F8">
        <w:rPr>
          <w:b/>
          <w:sz w:val="28"/>
          <w:szCs w:val="28"/>
        </w:rPr>
        <w:t>Академические</w:t>
      </w:r>
      <w:r w:rsidRPr="003A70F8">
        <w:t xml:space="preserve"> – способности к профессиональному саморазвитию и самосовершенствованию.</w:t>
      </w:r>
    </w:p>
    <w:p w:rsidR="003A70F8" w:rsidRPr="003A70F8" w:rsidRDefault="003A70F8" w:rsidP="003A70F8">
      <w:pPr>
        <w:jc w:val="both"/>
      </w:pPr>
    </w:p>
    <w:p w:rsidR="003A70F8" w:rsidRPr="003A70F8" w:rsidRDefault="003A70F8" w:rsidP="003A70F8">
      <w:pPr>
        <w:jc w:val="both"/>
      </w:pPr>
      <w:r w:rsidRPr="003A70F8">
        <w:rPr>
          <w:b/>
          <w:sz w:val="28"/>
          <w:szCs w:val="28"/>
        </w:rPr>
        <w:t>Дидактические</w:t>
      </w:r>
      <w:r w:rsidRPr="003A70F8">
        <w:t xml:space="preserve"> - способности адаптировать учебный материал с целью успешного его понимания учащимися.</w:t>
      </w:r>
    </w:p>
    <w:p w:rsidR="003A70F8" w:rsidRPr="003A70F8" w:rsidRDefault="003A70F8" w:rsidP="003A70F8">
      <w:pPr>
        <w:jc w:val="both"/>
      </w:pPr>
    </w:p>
    <w:p w:rsidR="003A70F8" w:rsidRPr="003A70F8" w:rsidRDefault="003A70F8" w:rsidP="003A70F8">
      <w:pPr>
        <w:ind w:firstLine="340"/>
        <w:jc w:val="both"/>
        <w:rPr>
          <w:i/>
        </w:rPr>
      </w:pPr>
      <w:r w:rsidRPr="003A70F8">
        <w:rPr>
          <w:i/>
        </w:rPr>
        <w:t xml:space="preserve">Педагогические способности проявляются интегрировано, </w:t>
      </w:r>
      <w:proofErr w:type="gramStart"/>
      <w:r w:rsidRPr="003A70F8">
        <w:rPr>
          <w:i/>
        </w:rPr>
        <w:t>дополняя и компенсируя друг друга</w:t>
      </w:r>
      <w:proofErr w:type="gramEnd"/>
      <w:r w:rsidRPr="003A70F8">
        <w:rPr>
          <w:i/>
        </w:rPr>
        <w:t>.</w:t>
      </w:r>
    </w:p>
    <w:p w:rsidR="003A70F8" w:rsidRPr="003A70F8" w:rsidRDefault="003A70F8" w:rsidP="003A70F8">
      <w:pPr>
        <w:jc w:val="both"/>
        <w:rPr>
          <w:i/>
        </w:rPr>
      </w:pPr>
    </w:p>
    <w:p w:rsidR="003A70F8" w:rsidRPr="003A70F8" w:rsidRDefault="003A70F8" w:rsidP="003A70F8">
      <w:pPr>
        <w:jc w:val="both"/>
        <w:rPr>
          <w:i/>
        </w:rPr>
      </w:pPr>
      <w:r w:rsidRPr="003A70F8">
        <w:rPr>
          <w:i/>
        </w:rPr>
        <w:t>Одним из проявлений педагогических способностей является педагогический такт.</w:t>
      </w:r>
    </w:p>
    <w:p w:rsidR="003A70F8" w:rsidRPr="003A70F8" w:rsidRDefault="003A70F8" w:rsidP="003A70F8">
      <w:pPr>
        <w:jc w:val="both"/>
      </w:pPr>
      <w:r w:rsidRPr="003A70F8">
        <w:rPr>
          <w:b/>
        </w:rPr>
        <w:t>Педагогический такт</w:t>
      </w:r>
      <w:r w:rsidRPr="003A70F8">
        <w:t xml:space="preserve"> – это умение педагога поддерживать правильные отношения с детьми, находить верный тон в общении с ними; гибкость, осторожность и целесообразность воздействий педагога на воспитанников.</w:t>
      </w:r>
    </w:p>
    <w:p w:rsidR="003A70F8" w:rsidRPr="003A70F8" w:rsidRDefault="003A70F8" w:rsidP="003A70F8">
      <w:pPr>
        <w:jc w:val="both"/>
      </w:pPr>
      <w:r w:rsidRPr="003A70F8">
        <w:rPr>
          <w:b/>
        </w:rPr>
        <w:lastRenderedPageBreak/>
        <w:t xml:space="preserve">Педагогическое воздействие </w:t>
      </w:r>
      <w:r w:rsidRPr="003A70F8">
        <w:t>– это преднамеренное влияние педагога на детей.</w:t>
      </w:r>
    </w:p>
    <w:p w:rsidR="003A70F8" w:rsidRPr="003A70F8" w:rsidRDefault="003A70F8" w:rsidP="003A70F8">
      <w:pPr>
        <w:jc w:val="both"/>
        <w:rPr>
          <w:i/>
        </w:rPr>
      </w:pPr>
      <w:r w:rsidRPr="003A70F8">
        <w:rPr>
          <w:i/>
        </w:rPr>
        <w:t>Особой сферой проявления педагогических способностей является применение педагогом поощрений и наказаний.</w:t>
      </w:r>
    </w:p>
    <w:p w:rsidR="003A70F8" w:rsidRPr="003A70F8" w:rsidRDefault="003A70F8" w:rsidP="003A70F8">
      <w:pPr>
        <w:jc w:val="both"/>
        <w:rPr>
          <w:i/>
        </w:rPr>
      </w:pPr>
    </w:p>
    <w:p w:rsidR="003A70F8" w:rsidRPr="003A70F8" w:rsidRDefault="003A70F8" w:rsidP="003A70F8">
      <w:pPr>
        <w:jc w:val="both"/>
        <w:rPr>
          <w:b/>
          <w:i/>
        </w:rPr>
      </w:pPr>
      <w:r w:rsidRPr="003A70F8">
        <w:rPr>
          <w:i/>
        </w:rPr>
        <w:t xml:space="preserve">Но и поощрения могут быть как эффективными, так и неэффективными. </w:t>
      </w:r>
    </w:p>
    <w:p w:rsidR="003A70F8" w:rsidRPr="003A70F8" w:rsidRDefault="003A70F8" w:rsidP="003A70F8">
      <w:pPr>
        <w:jc w:val="both"/>
        <w:rPr>
          <w:b/>
          <w:i/>
        </w:rPr>
      </w:pPr>
      <w:r w:rsidRPr="003A70F8">
        <w:rPr>
          <w:b/>
          <w:i/>
        </w:rPr>
        <w:t>Эффективность и неэффективность поощрени</w:t>
      </w:r>
      <w:r>
        <w:rPr>
          <w:b/>
          <w:i/>
        </w:rPr>
        <w:t>й с педагогической точки зрения</w:t>
      </w:r>
    </w:p>
    <w:p w:rsidR="003A70F8" w:rsidRPr="003A70F8" w:rsidRDefault="003A70F8" w:rsidP="003A70F8">
      <w:pPr>
        <w:jc w:val="both"/>
      </w:pPr>
    </w:p>
    <w:tbl>
      <w:tblPr>
        <w:tblStyle w:val="a6"/>
        <w:tblW w:w="0" w:type="auto"/>
        <w:tblLook w:val="01E0"/>
      </w:tblPr>
      <w:tblGrid>
        <w:gridCol w:w="5096"/>
        <w:gridCol w:w="5096"/>
      </w:tblGrid>
      <w:tr w:rsidR="003A70F8" w:rsidRPr="003A70F8" w:rsidTr="003C410E">
        <w:tc>
          <w:tcPr>
            <w:tcW w:w="5096" w:type="dxa"/>
          </w:tcPr>
          <w:p w:rsidR="003A70F8" w:rsidRPr="003A70F8" w:rsidRDefault="003A70F8" w:rsidP="003A70F8">
            <w:pPr>
              <w:jc w:val="both"/>
              <w:rPr>
                <w:b/>
                <w:i/>
              </w:rPr>
            </w:pPr>
            <w:r w:rsidRPr="003A70F8">
              <w:rPr>
                <w:b/>
                <w:i/>
              </w:rPr>
              <w:t>Эффективное поощрение</w:t>
            </w:r>
          </w:p>
        </w:tc>
        <w:tc>
          <w:tcPr>
            <w:tcW w:w="5096" w:type="dxa"/>
          </w:tcPr>
          <w:p w:rsidR="003A70F8" w:rsidRPr="003A70F8" w:rsidRDefault="003A70F8" w:rsidP="003A70F8">
            <w:pPr>
              <w:jc w:val="both"/>
              <w:rPr>
                <w:b/>
                <w:i/>
              </w:rPr>
            </w:pPr>
            <w:r w:rsidRPr="003A70F8">
              <w:rPr>
                <w:b/>
                <w:i/>
              </w:rPr>
              <w:t>Неэффективное поощрение</w:t>
            </w:r>
          </w:p>
        </w:tc>
      </w:tr>
      <w:tr w:rsidR="003A70F8" w:rsidRPr="003A70F8" w:rsidTr="003C410E">
        <w:tc>
          <w:tcPr>
            <w:tcW w:w="5096" w:type="dxa"/>
          </w:tcPr>
          <w:p w:rsidR="003A70F8" w:rsidRPr="003A70F8" w:rsidRDefault="003A70F8" w:rsidP="003A70F8">
            <w:pPr>
              <w:jc w:val="both"/>
            </w:pPr>
            <w:r w:rsidRPr="003A70F8">
              <w:t>1. Осуществляется систематически</w:t>
            </w:r>
          </w:p>
        </w:tc>
        <w:tc>
          <w:tcPr>
            <w:tcW w:w="5096" w:type="dxa"/>
          </w:tcPr>
          <w:p w:rsidR="003A70F8" w:rsidRPr="003A70F8" w:rsidRDefault="003A70F8" w:rsidP="003A70F8">
            <w:pPr>
              <w:jc w:val="both"/>
            </w:pPr>
            <w:r w:rsidRPr="003A70F8">
              <w:t>1. Осуществляется время от времени.</w:t>
            </w:r>
          </w:p>
        </w:tc>
      </w:tr>
      <w:tr w:rsidR="003A70F8" w:rsidRPr="003A70F8" w:rsidTr="003C410E">
        <w:tc>
          <w:tcPr>
            <w:tcW w:w="5096" w:type="dxa"/>
          </w:tcPr>
          <w:p w:rsidR="003A70F8" w:rsidRPr="003A70F8" w:rsidRDefault="003A70F8" w:rsidP="003A70F8">
            <w:pPr>
              <w:jc w:val="both"/>
            </w:pPr>
            <w:r w:rsidRPr="003A70F8">
              <w:t>2. Сопровождается объяснением педагога того, что именно в действиях воспитанника заслуживает поощрения.</w:t>
            </w:r>
          </w:p>
        </w:tc>
        <w:tc>
          <w:tcPr>
            <w:tcW w:w="5096" w:type="dxa"/>
          </w:tcPr>
          <w:p w:rsidR="003A70F8" w:rsidRPr="003A70F8" w:rsidRDefault="003A70F8" w:rsidP="003A70F8">
            <w:pPr>
              <w:jc w:val="both"/>
            </w:pPr>
            <w:r w:rsidRPr="003A70F8">
              <w:t xml:space="preserve">2. </w:t>
            </w:r>
            <w:proofErr w:type="gramStart"/>
            <w:r w:rsidRPr="003A70F8">
              <w:t>Делается</w:t>
            </w:r>
            <w:proofErr w:type="gramEnd"/>
            <w:r w:rsidRPr="003A70F8">
              <w:t xml:space="preserve"> в общем, без специальных разъяснений.</w:t>
            </w:r>
          </w:p>
        </w:tc>
      </w:tr>
      <w:tr w:rsidR="003A70F8" w:rsidRPr="003A70F8" w:rsidTr="003C410E">
        <w:tc>
          <w:tcPr>
            <w:tcW w:w="5096" w:type="dxa"/>
          </w:tcPr>
          <w:p w:rsidR="003A70F8" w:rsidRPr="003A70F8" w:rsidRDefault="003A70F8" w:rsidP="003A70F8">
            <w:pPr>
              <w:jc w:val="both"/>
            </w:pPr>
            <w:r w:rsidRPr="003A70F8">
              <w:t>3. Связано с личной заинтересованностью педагога в успехах воспитанника.</w:t>
            </w:r>
          </w:p>
        </w:tc>
        <w:tc>
          <w:tcPr>
            <w:tcW w:w="5096" w:type="dxa"/>
          </w:tcPr>
          <w:p w:rsidR="003A70F8" w:rsidRPr="003A70F8" w:rsidRDefault="003A70F8" w:rsidP="003A70F8">
            <w:pPr>
              <w:jc w:val="both"/>
            </w:pPr>
            <w:r w:rsidRPr="003A70F8">
              <w:t>3. Связано с формальным отношением к поощрению, при котором педагог не интересуется успехами воспитанника.</w:t>
            </w:r>
          </w:p>
        </w:tc>
      </w:tr>
      <w:tr w:rsidR="003A70F8" w:rsidRPr="003A70F8" w:rsidTr="003C410E">
        <w:tc>
          <w:tcPr>
            <w:tcW w:w="5096" w:type="dxa"/>
          </w:tcPr>
          <w:p w:rsidR="003A70F8" w:rsidRPr="003A70F8" w:rsidRDefault="003A70F8" w:rsidP="003A70F8">
            <w:pPr>
              <w:jc w:val="both"/>
            </w:pPr>
            <w:r w:rsidRPr="003A70F8">
              <w:t>4. Соотносится с достижением воспитанником определенных результатов.</w:t>
            </w:r>
          </w:p>
        </w:tc>
        <w:tc>
          <w:tcPr>
            <w:tcW w:w="5096" w:type="dxa"/>
          </w:tcPr>
          <w:p w:rsidR="003A70F8" w:rsidRPr="003A70F8" w:rsidRDefault="003A70F8" w:rsidP="003A70F8">
            <w:pPr>
              <w:jc w:val="both"/>
            </w:pPr>
            <w:r w:rsidRPr="003A70F8">
              <w:t>4. Отмечается лишь общее участие воспитанника в работе.</w:t>
            </w:r>
          </w:p>
        </w:tc>
      </w:tr>
      <w:tr w:rsidR="003A70F8" w:rsidRPr="003A70F8" w:rsidTr="003C410E">
        <w:tc>
          <w:tcPr>
            <w:tcW w:w="5096" w:type="dxa"/>
          </w:tcPr>
          <w:p w:rsidR="003A70F8" w:rsidRPr="003A70F8" w:rsidRDefault="003A70F8" w:rsidP="003A70F8">
            <w:pPr>
              <w:jc w:val="both"/>
            </w:pPr>
            <w:r w:rsidRPr="003A70F8">
              <w:t>5. Предполагает информирование о значимости достигнутых результатов.</w:t>
            </w:r>
          </w:p>
        </w:tc>
        <w:tc>
          <w:tcPr>
            <w:tcW w:w="5096" w:type="dxa"/>
          </w:tcPr>
          <w:p w:rsidR="003A70F8" w:rsidRPr="003A70F8" w:rsidRDefault="003A70F8" w:rsidP="003A70F8">
            <w:pPr>
              <w:jc w:val="both"/>
            </w:pPr>
            <w:r w:rsidRPr="003A70F8">
              <w:t>5. Информирует воспитанника о его результатах, не подчеркивая их значимости.</w:t>
            </w:r>
          </w:p>
        </w:tc>
      </w:tr>
      <w:tr w:rsidR="003A70F8" w:rsidRPr="003A70F8" w:rsidTr="003C410E">
        <w:tc>
          <w:tcPr>
            <w:tcW w:w="5096" w:type="dxa"/>
          </w:tcPr>
          <w:p w:rsidR="003A70F8" w:rsidRPr="003A70F8" w:rsidRDefault="003A70F8" w:rsidP="003A70F8">
            <w:pPr>
              <w:jc w:val="both"/>
            </w:pPr>
            <w:r w:rsidRPr="003A70F8">
              <w:t>6. Развивает у воспитанника умение организовать свою работу с расчетом на достижение хороших результатов.</w:t>
            </w:r>
          </w:p>
        </w:tc>
        <w:tc>
          <w:tcPr>
            <w:tcW w:w="5096" w:type="dxa"/>
          </w:tcPr>
          <w:p w:rsidR="003A70F8" w:rsidRPr="003A70F8" w:rsidRDefault="003A70F8" w:rsidP="003A70F8">
            <w:pPr>
              <w:jc w:val="both"/>
            </w:pPr>
            <w:r w:rsidRPr="003A70F8">
              <w:t>6. Ориентирует воспитанника на сравнение своих результатов с результатами других детей, на конкуренцию с ними.</w:t>
            </w:r>
          </w:p>
        </w:tc>
      </w:tr>
      <w:tr w:rsidR="003A70F8" w:rsidRPr="003A70F8" w:rsidTr="003C410E">
        <w:tc>
          <w:tcPr>
            <w:tcW w:w="5096" w:type="dxa"/>
          </w:tcPr>
          <w:p w:rsidR="003A70F8" w:rsidRPr="003A70F8" w:rsidRDefault="003A70F8" w:rsidP="003A70F8">
            <w:pPr>
              <w:jc w:val="both"/>
            </w:pPr>
            <w:r w:rsidRPr="003A70F8">
              <w:t>7. Воздействует на мотивационную сферу ребенка, опираясь на внутренние стимулы: интересы, желания.</w:t>
            </w:r>
          </w:p>
        </w:tc>
        <w:tc>
          <w:tcPr>
            <w:tcW w:w="5096" w:type="dxa"/>
          </w:tcPr>
          <w:p w:rsidR="003A70F8" w:rsidRPr="003A70F8" w:rsidRDefault="003A70F8" w:rsidP="003A70F8">
            <w:pPr>
              <w:jc w:val="both"/>
            </w:pPr>
            <w:r w:rsidRPr="003A70F8">
              <w:t>7. Опирается на внешние стимулы: похвалу, получение награды и т.п.</w:t>
            </w:r>
          </w:p>
        </w:tc>
      </w:tr>
      <w:tr w:rsidR="003A70F8" w:rsidRPr="003A70F8" w:rsidTr="003C410E">
        <w:tc>
          <w:tcPr>
            <w:tcW w:w="5096" w:type="dxa"/>
          </w:tcPr>
          <w:p w:rsidR="003A70F8" w:rsidRPr="003A70F8" w:rsidRDefault="003A70F8" w:rsidP="003A70F8">
            <w:pPr>
              <w:jc w:val="both"/>
            </w:pPr>
            <w:r w:rsidRPr="003A70F8">
              <w:t>8. Концентрирует внимание воспитанника на том, что его успех зависит от него самого.</w:t>
            </w:r>
          </w:p>
        </w:tc>
        <w:tc>
          <w:tcPr>
            <w:tcW w:w="5096" w:type="dxa"/>
          </w:tcPr>
          <w:p w:rsidR="003A70F8" w:rsidRPr="003A70F8" w:rsidRDefault="003A70F8" w:rsidP="003A70F8">
            <w:pPr>
              <w:jc w:val="both"/>
            </w:pPr>
            <w:r w:rsidRPr="003A70F8">
              <w:t>8. Обращает внимание воспитанника на то, что его успех зависит от усилий, прилагаемых педагогом или другими взрослыми.</w:t>
            </w:r>
          </w:p>
        </w:tc>
      </w:tr>
      <w:tr w:rsidR="003A70F8" w:rsidRPr="003A70F8" w:rsidTr="003C410E">
        <w:tc>
          <w:tcPr>
            <w:tcW w:w="5096" w:type="dxa"/>
          </w:tcPr>
          <w:p w:rsidR="003A70F8" w:rsidRPr="003A70F8" w:rsidRDefault="003A70F8" w:rsidP="003A70F8">
            <w:pPr>
              <w:jc w:val="both"/>
            </w:pPr>
            <w:r w:rsidRPr="003A70F8">
              <w:t>9. Способствует появлению интереса воспитанника к новым заданиям, когда прежние задания уже выполнены.</w:t>
            </w:r>
          </w:p>
        </w:tc>
        <w:tc>
          <w:tcPr>
            <w:tcW w:w="5096" w:type="dxa"/>
          </w:tcPr>
          <w:p w:rsidR="003A70F8" w:rsidRPr="003A70F8" w:rsidRDefault="003A70F8" w:rsidP="003A70F8">
            <w:pPr>
              <w:jc w:val="both"/>
            </w:pPr>
            <w:r w:rsidRPr="003A70F8">
              <w:t>9. Мешает работе воспитанника, отвлекая его, вводит новые задания еще до того, как будут завершены предыдущие.</w:t>
            </w:r>
          </w:p>
        </w:tc>
      </w:tr>
    </w:tbl>
    <w:p w:rsidR="003A70F8" w:rsidRPr="003A70F8" w:rsidRDefault="003A70F8" w:rsidP="003A70F8">
      <w:pPr>
        <w:jc w:val="both"/>
      </w:pPr>
    </w:p>
    <w:p w:rsidR="003A70F8" w:rsidRPr="003A70F8" w:rsidRDefault="003A70F8" w:rsidP="003A70F8">
      <w:pPr>
        <w:jc w:val="both"/>
      </w:pPr>
    </w:p>
    <w:p w:rsidR="003A70F8" w:rsidRPr="003A70F8" w:rsidRDefault="003A70F8" w:rsidP="003A70F8">
      <w:pPr>
        <w:ind w:firstLine="340"/>
        <w:jc w:val="both"/>
      </w:pPr>
      <w:r w:rsidRPr="003A70F8">
        <w:rPr>
          <w:b/>
        </w:rPr>
        <w:t>Индивидуальный стиль деятельности педагога проявляется:</w:t>
      </w:r>
    </w:p>
    <w:p w:rsidR="003A70F8" w:rsidRPr="003A70F8" w:rsidRDefault="003A70F8" w:rsidP="003A70F8">
      <w:pPr>
        <w:numPr>
          <w:ilvl w:val="0"/>
          <w:numId w:val="1"/>
        </w:numPr>
        <w:jc w:val="both"/>
      </w:pPr>
      <w:r w:rsidRPr="003A70F8">
        <w:t xml:space="preserve">в темпераменте (время и скорость реакции, индивидуальный темп работы, эмоциональная </w:t>
      </w:r>
      <w:proofErr w:type="spellStart"/>
      <w:r w:rsidRPr="003A70F8">
        <w:t>откликаемость</w:t>
      </w:r>
      <w:proofErr w:type="spellEnd"/>
      <w:r w:rsidRPr="003A70F8">
        <w:t>);</w:t>
      </w:r>
    </w:p>
    <w:p w:rsidR="003A70F8" w:rsidRPr="003A70F8" w:rsidRDefault="003A70F8" w:rsidP="003A70F8">
      <w:pPr>
        <w:numPr>
          <w:ilvl w:val="0"/>
          <w:numId w:val="1"/>
        </w:numPr>
        <w:jc w:val="both"/>
      </w:pPr>
      <w:r w:rsidRPr="003A70F8">
        <w:t xml:space="preserve">в характере реакций </w:t>
      </w:r>
      <w:proofErr w:type="gramStart"/>
      <w:r w:rsidRPr="003A70F8">
        <w:t>на те</w:t>
      </w:r>
      <w:proofErr w:type="gramEnd"/>
      <w:r w:rsidRPr="003A70F8">
        <w:t xml:space="preserve"> или иные педагогические ситуации;</w:t>
      </w:r>
    </w:p>
    <w:p w:rsidR="003A70F8" w:rsidRPr="003A70F8" w:rsidRDefault="003A70F8" w:rsidP="003A70F8">
      <w:pPr>
        <w:numPr>
          <w:ilvl w:val="0"/>
          <w:numId w:val="1"/>
        </w:numPr>
        <w:jc w:val="both"/>
      </w:pPr>
      <w:r w:rsidRPr="003A70F8">
        <w:t>в выборе методов обучения;</w:t>
      </w:r>
    </w:p>
    <w:p w:rsidR="003A70F8" w:rsidRPr="003A70F8" w:rsidRDefault="003A70F8" w:rsidP="003A70F8">
      <w:pPr>
        <w:numPr>
          <w:ilvl w:val="0"/>
          <w:numId w:val="1"/>
        </w:numPr>
        <w:jc w:val="both"/>
      </w:pPr>
      <w:r w:rsidRPr="003A70F8">
        <w:t>в подборе средств воспитания;</w:t>
      </w:r>
    </w:p>
    <w:p w:rsidR="003A70F8" w:rsidRPr="003A70F8" w:rsidRDefault="003A70F8" w:rsidP="003A70F8">
      <w:pPr>
        <w:numPr>
          <w:ilvl w:val="0"/>
          <w:numId w:val="1"/>
        </w:numPr>
        <w:jc w:val="both"/>
      </w:pPr>
      <w:r w:rsidRPr="003A70F8">
        <w:t>в стиле педагогического общения;</w:t>
      </w:r>
    </w:p>
    <w:p w:rsidR="003A70F8" w:rsidRPr="003A70F8" w:rsidRDefault="003A70F8" w:rsidP="003A70F8">
      <w:pPr>
        <w:numPr>
          <w:ilvl w:val="0"/>
          <w:numId w:val="1"/>
        </w:numPr>
        <w:jc w:val="both"/>
      </w:pPr>
      <w:r w:rsidRPr="003A70F8">
        <w:t>в реагировании на действия и поступки детей;</w:t>
      </w:r>
    </w:p>
    <w:p w:rsidR="003A70F8" w:rsidRPr="003A70F8" w:rsidRDefault="003A70F8" w:rsidP="003A70F8">
      <w:pPr>
        <w:numPr>
          <w:ilvl w:val="0"/>
          <w:numId w:val="1"/>
        </w:numPr>
        <w:jc w:val="both"/>
      </w:pPr>
      <w:r w:rsidRPr="003A70F8">
        <w:t>в манере поведения;</w:t>
      </w:r>
    </w:p>
    <w:p w:rsidR="003A70F8" w:rsidRPr="003A70F8" w:rsidRDefault="003A70F8" w:rsidP="003A70F8">
      <w:pPr>
        <w:numPr>
          <w:ilvl w:val="0"/>
          <w:numId w:val="1"/>
        </w:numPr>
        <w:jc w:val="both"/>
      </w:pPr>
      <w:r w:rsidRPr="003A70F8">
        <w:t>в предпочтении тех или иных видов поощрений и наказаний;</w:t>
      </w:r>
    </w:p>
    <w:p w:rsidR="003A70F8" w:rsidRPr="003A70F8" w:rsidRDefault="003A70F8" w:rsidP="003A70F8">
      <w:pPr>
        <w:numPr>
          <w:ilvl w:val="0"/>
          <w:numId w:val="1"/>
        </w:numPr>
        <w:jc w:val="both"/>
      </w:pPr>
      <w:r w:rsidRPr="003A70F8">
        <w:t>в применении сре</w:t>
      </w:r>
      <w:proofErr w:type="gramStart"/>
      <w:r w:rsidRPr="003A70F8">
        <w:t>дств пс</w:t>
      </w:r>
      <w:proofErr w:type="gramEnd"/>
      <w:r w:rsidRPr="003A70F8">
        <w:t>ихолого-педагогического воздействия на детей.</w:t>
      </w:r>
    </w:p>
    <w:p w:rsidR="00887226" w:rsidRPr="003A70F8" w:rsidRDefault="00887226" w:rsidP="003A70F8">
      <w:pPr>
        <w:jc w:val="both"/>
      </w:pPr>
    </w:p>
    <w:sectPr w:rsidR="00887226" w:rsidRPr="003A70F8" w:rsidSect="00611E05">
      <w:footerReference w:type="even" r:id="rId5"/>
      <w:footerReference w:type="default" r:id="rId6"/>
      <w:pgSz w:w="11906" w:h="16838"/>
      <w:pgMar w:top="719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DA" w:rsidRDefault="003A70F8" w:rsidP="009E6D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7DA" w:rsidRDefault="003A70F8" w:rsidP="0022201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DA" w:rsidRDefault="003A70F8" w:rsidP="009E6D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377DA" w:rsidRDefault="003A70F8" w:rsidP="0022201C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435"/>
    <w:multiLevelType w:val="hybridMultilevel"/>
    <w:tmpl w:val="B7C0D3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F062EA"/>
    <w:multiLevelType w:val="hybridMultilevel"/>
    <w:tmpl w:val="F8A4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A70F8"/>
    <w:rsid w:val="003A70F8"/>
    <w:rsid w:val="0088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70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A70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70F8"/>
  </w:style>
  <w:style w:type="table" w:styleId="a6">
    <w:name w:val="Table Grid"/>
    <w:basedOn w:val="a1"/>
    <w:rsid w:val="003A7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7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687</Words>
  <Characters>3919</Characters>
  <Application>Microsoft Office Word</Application>
  <DocSecurity>0</DocSecurity>
  <Lines>32</Lines>
  <Paragraphs>9</Paragraphs>
  <ScaleCrop>false</ScaleCrop>
  <Company>дом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2020-05-31T12:38:00Z</dcterms:created>
  <dcterms:modified xsi:type="dcterms:W3CDTF">2020-05-31T12:41:00Z</dcterms:modified>
</cp:coreProperties>
</file>