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FA1" w:rsidRPr="00D208C2" w:rsidRDefault="00C87FA1" w:rsidP="00C87FA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05.06.20</w:t>
      </w:r>
    </w:p>
    <w:p w:rsidR="00C87FA1" w:rsidRDefault="00C87FA1" w:rsidP="00C87FA1">
      <w:pPr>
        <w:spacing w:line="360" w:lineRule="auto"/>
        <w:jc w:val="both"/>
        <w:rPr>
          <w:b/>
        </w:rPr>
      </w:pPr>
    </w:p>
    <w:p w:rsidR="00C87FA1" w:rsidRDefault="00C87FA1" w:rsidP="00C87FA1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D5625">
        <w:rPr>
          <w:noProof/>
          <w:color w:val="FF0000"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left:0;text-align:left;margin-left:257.5pt;margin-top:3.75pt;width:17.5pt;height:26.5pt;z-index:251660288" fillcolor="#c0504d [3205]" strokecolor="#f2f2f2 [3041]" strokeweight="3pt">
            <v:shadow on="t" type="perspective" color="#622423 [1605]" opacity=".5" offset="1pt" offset2="-1pt"/>
            <v:textbox style="layout-flow:vertical-ideographic"/>
          </v:shape>
        </w:pict>
      </w:r>
      <w:r w:rsidRPr="002909C5">
        <w:rPr>
          <w:color w:val="FF0000"/>
          <w:sz w:val="28"/>
          <w:szCs w:val="28"/>
        </w:rPr>
        <w:t>Изучить</w:t>
      </w:r>
      <w:r>
        <w:rPr>
          <w:sz w:val="28"/>
          <w:szCs w:val="28"/>
        </w:rPr>
        <w:t xml:space="preserve"> материалы лекции</w:t>
      </w:r>
    </w:p>
    <w:p w:rsidR="00C87FA1" w:rsidRDefault="00C87FA1" w:rsidP="00C87FA1">
      <w:pPr>
        <w:pStyle w:val="a6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909C5">
        <w:rPr>
          <w:color w:val="FF0000"/>
          <w:sz w:val="28"/>
          <w:szCs w:val="28"/>
        </w:rPr>
        <w:t>Выполнить</w:t>
      </w:r>
      <w:r>
        <w:rPr>
          <w:sz w:val="28"/>
          <w:szCs w:val="28"/>
        </w:rPr>
        <w:t xml:space="preserve"> </w:t>
      </w:r>
      <w:r w:rsidRPr="002909C5">
        <w:rPr>
          <w:sz w:val="28"/>
          <w:szCs w:val="28"/>
          <w:u w:val="single"/>
        </w:rPr>
        <w:t>практическое задание</w:t>
      </w:r>
      <w:r>
        <w:rPr>
          <w:sz w:val="28"/>
          <w:szCs w:val="28"/>
        </w:rPr>
        <w:t xml:space="preserve">: </w:t>
      </w:r>
    </w:p>
    <w:p w:rsidR="00C87FA1" w:rsidRPr="00BE10FC" w:rsidRDefault="00A94832" w:rsidP="00A94832">
      <w:pPr>
        <w:pStyle w:val="a6"/>
        <w:ind w:left="714"/>
        <w:jc w:val="both"/>
        <w:rPr>
          <w:sz w:val="28"/>
          <w:szCs w:val="28"/>
        </w:rPr>
      </w:pPr>
      <w:r>
        <w:rPr>
          <w:sz w:val="28"/>
          <w:szCs w:val="28"/>
        </w:rPr>
        <w:t>Приведите свои примеры реализации каждого принципа в продуктивной деятельности.</w:t>
      </w:r>
    </w:p>
    <w:p w:rsidR="00C87FA1" w:rsidRDefault="00C87FA1" w:rsidP="00C87FA1">
      <w:pPr>
        <w:pStyle w:val="a6"/>
        <w:spacing w:line="360" w:lineRule="auto"/>
        <w:jc w:val="both"/>
        <w:rPr>
          <w:b/>
          <w:i/>
        </w:rPr>
      </w:pPr>
    </w:p>
    <w:p w:rsidR="00C87FA1" w:rsidRPr="00BD3EA2" w:rsidRDefault="00C87FA1" w:rsidP="00C87FA1">
      <w:pPr>
        <w:pStyle w:val="a6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Задание выполнить к </w:t>
      </w:r>
      <w:r>
        <w:rPr>
          <w:color w:val="FF0000"/>
          <w:sz w:val="28"/>
          <w:szCs w:val="28"/>
        </w:rPr>
        <w:t>08.06.20</w:t>
      </w:r>
    </w:p>
    <w:p w:rsidR="00C87FA1" w:rsidRDefault="00C87FA1" w:rsidP="00C87FA1">
      <w:pPr>
        <w:jc w:val="both"/>
        <w:rPr>
          <w:b/>
        </w:rPr>
      </w:pPr>
    </w:p>
    <w:p w:rsidR="00C87FA1" w:rsidRPr="00C87FA1" w:rsidRDefault="00C87FA1" w:rsidP="00C87FA1">
      <w:pPr>
        <w:jc w:val="both"/>
        <w:rPr>
          <w:b/>
        </w:rPr>
      </w:pPr>
    </w:p>
    <w:p w:rsidR="00C87FA1" w:rsidRDefault="00C87FA1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87FA1" w:rsidRPr="00C87FA1" w:rsidRDefault="00C87FA1" w:rsidP="00C87FA1">
      <w:pPr>
        <w:jc w:val="both"/>
        <w:rPr>
          <w:b/>
          <w:sz w:val="28"/>
          <w:szCs w:val="28"/>
        </w:rPr>
      </w:pPr>
      <w:r w:rsidRPr="00C87FA1">
        <w:rPr>
          <w:b/>
          <w:sz w:val="28"/>
          <w:szCs w:val="28"/>
        </w:rPr>
        <w:lastRenderedPageBreak/>
        <w:t>Лекция 4. Дидактические принципы как основа обучения дет</w:t>
      </w:r>
      <w:r>
        <w:rPr>
          <w:b/>
          <w:sz w:val="28"/>
          <w:szCs w:val="28"/>
        </w:rPr>
        <w:t>ей изобразительной деятельности</w:t>
      </w:r>
    </w:p>
    <w:p w:rsidR="00C87FA1" w:rsidRPr="00BE10FC" w:rsidRDefault="00C87FA1" w:rsidP="00C87FA1">
      <w:pPr>
        <w:jc w:val="both"/>
      </w:pPr>
    </w:p>
    <w:p w:rsidR="00C87FA1" w:rsidRDefault="00C87FA1" w:rsidP="00C87FA1">
      <w:pPr>
        <w:ind w:firstLine="227"/>
        <w:jc w:val="right"/>
        <w:rPr>
          <w:b/>
        </w:rPr>
      </w:pPr>
    </w:p>
    <w:p w:rsidR="00C87FA1" w:rsidRPr="00C87FA1" w:rsidRDefault="00C87FA1" w:rsidP="00C87FA1">
      <w:pPr>
        <w:ind w:firstLine="227"/>
        <w:jc w:val="right"/>
        <w:rPr>
          <w:b/>
        </w:rPr>
      </w:pPr>
      <w:r>
        <w:rPr>
          <w:b/>
        </w:rPr>
        <w:t>Система принципов</w:t>
      </w:r>
    </w:p>
    <w:p w:rsidR="00C87FA1" w:rsidRDefault="00C87FA1" w:rsidP="00C87FA1">
      <w:pPr>
        <w:ind w:left="2124"/>
        <w:jc w:val="both"/>
        <w:rPr>
          <w:b/>
          <w:sz w:val="28"/>
          <w:szCs w:val="28"/>
        </w:rPr>
      </w:pPr>
    </w:p>
    <w:p w:rsidR="00C87FA1" w:rsidRDefault="00C87FA1" w:rsidP="00C87FA1">
      <w:pPr>
        <w:ind w:left="2124"/>
        <w:jc w:val="both"/>
        <w:rPr>
          <w:b/>
          <w:sz w:val="28"/>
          <w:szCs w:val="28"/>
        </w:rPr>
      </w:pPr>
    </w:p>
    <w:p w:rsidR="00C87FA1" w:rsidRPr="00BE10FC" w:rsidRDefault="00C87FA1" w:rsidP="00C87FA1">
      <w:pPr>
        <w:ind w:left="2124"/>
        <w:jc w:val="both"/>
        <w:rPr>
          <w:b/>
          <w:sz w:val="28"/>
          <w:szCs w:val="28"/>
        </w:rPr>
      </w:pPr>
      <w:r w:rsidRPr="00BE10FC">
        <w:rPr>
          <w:b/>
          <w:sz w:val="28"/>
          <w:szCs w:val="28"/>
        </w:rPr>
        <w:t>Последовательность и систематичность</w:t>
      </w:r>
      <w:r w:rsidRPr="00BE10FC">
        <w:rPr>
          <w:b/>
          <w:sz w:val="28"/>
          <w:szCs w:val="28"/>
        </w:rPr>
        <w:tab/>
      </w:r>
    </w:p>
    <w:p w:rsidR="00C87FA1" w:rsidRPr="00BE10FC" w:rsidRDefault="00C87FA1" w:rsidP="00C87FA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239.5pt;margin-top:4.65pt;width:0;height:23pt;flip:y;z-index:25166950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8" type="#_x0000_t32" style="position:absolute;left:0;text-align:left;margin-left:67pt;margin-top:.15pt;width:50pt;height:17pt;flip:x;z-index:25166233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7" type="#_x0000_t32" style="position:absolute;left:0;text-align:left;margin-left:349.5pt;margin-top:.15pt;width:32.5pt;height:10.5pt;z-index:251661312" o:connectortype="straight">
            <v:stroke endarrow="block"/>
          </v:shape>
        </w:pict>
      </w:r>
    </w:p>
    <w:p w:rsidR="00C87FA1" w:rsidRPr="00BE10FC" w:rsidRDefault="00C87FA1" w:rsidP="00C87FA1">
      <w:pPr>
        <w:jc w:val="both"/>
        <w:rPr>
          <w:b/>
          <w:sz w:val="28"/>
          <w:szCs w:val="28"/>
        </w:rPr>
      </w:pPr>
      <w:r w:rsidRPr="00BE10FC">
        <w:rPr>
          <w:b/>
          <w:sz w:val="28"/>
          <w:szCs w:val="28"/>
        </w:rPr>
        <w:t>Доступность</w:t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  <w:t>Научность</w:t>
      </w:r>
    </w:p>
    <w:p w:rsidR="00C87FA1" w:rsidRPr="00BE10FC" w:rsidRDefault="00C87FA1" w:rsidP="00C87FA1">
      <w:pPr>
        <w:ind w:firstLine="227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9" type="#_x0000_t32" style="position:absolute;left:0;text-align:left;margin-left:402pt;margin-top:3.95pt;width:19.5pt;height:8.5pt;flip:y;z-index:251672576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8" type="#_x0000_t32" style="position:absolute;left:0;text-align:left;margin-left:61.5pt;margin-top:1.45pt;width:22pt;height:14pt;flip:x y;z-index:251671552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30" type="#_x0000_t32" style="position:absolute;left:0;text-align:left;margin-left:439pt;margin-top:3.95pt;width:0;height:54pt;z-index:25166438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29" type="#_x0000_t32" style="position:absolute;left:0;text-align:left;margin-left:31pt;margin-top:3.95pt;width:0;height:39.5pt;z-index:251663360" o:connectortype="straight">
            <v:stroke endarrow="block"/>
          </v:shape>
        </w:pict>
      </w:r>
    </w:p>
    <w:p w:rsidR="00C87FA1" w:rsidRPr="00BE10FC" w:rsidRDefault="00C87FA1" w:rsidP="00C87FA1">
      <w:pPr>
        <w:ind w:left="1416"/>
        <w:jc w:val="both"/>
        <w:rPr>
          <w:b/>
          <w:sz w:val="28"/>
          <w:szCs w:val="28"/>
        </w:rPr>
      </w:pPr>
      <w:r w:rsidRPr="00BE10FC">
        <w:rPr>
          <w:b/>
          <w:sz w:val="28"/>
          <w:szCs w:val="28"/>
        </w:rPr>
        <w:t>Развивающий и воспитывающий характер обучения</w:t>
      </w:r>
    </w:p>
    <w:p w:rsidR="00C87FA1" w:rsidRPr="00BE10FC" w:rsidRDefault="00C87FA1" w:rsidP="00C87FA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41" type="#_x0000_t32" style="position:absolute;left:0;text-align:left;margin-left:349.5pt;margin-top:3.25pt;width:32.5pt;height:16pt;z-index:251674624" o:connectortype="straight">
            <v:stroke endarrow="block"/>
          </v:shape>
        </w:pict>
      </w:r>
      <w:r>
        <w:rPr>
          <w:b/>
          <w:noProof/>
          <w:sz w:val="28"/>
          <w:szCs w:val="28"/>
        </w:rPr>
        <w:pict>
          <v:shape id="_x0000_s1040" type="#_x0000_t32" style="position:absolute;left:0;text-align:left;margin-left:59pt;margin-top:3.25pt;width:32.5pt;height:13pt;flip:x;z-index:251673600" o:connectortype="straight">
            <v:stroke endarrow="block"/>
          </v:shape>
        </w:pict>
      </w:r>
    </w:p>
    <w:p w:rsidR="00C87FA1" w:rsidRPr="00BE10FC" w:rsidRDefault="00C87FA1" w:rsidP="00C87FA1">
      <w:pPr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7" type="#_x0000_t32" style="position:absolute;left:0;text-align:left;margin-left:239.5pt;margin-top:3.15pt;width:0;height:37pt;z-index:251670528" o:connectortype="straight">
            <v:stroke endarrow="block"/>
          </v:shape>
        </w:pict>
      </w:r>
      <w:r w:rsidRPr="00BE10FC">
        <w:rPr>
          <w:b/>
          <w:sz w:val="28"/>
          <w:szCs w:val="28"/>
        </w:rPr>
        <w:t>Наглядность</w:t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</w:r>
      <w:r w:rsidRPr="00BE10FC">
        <w:rPr>
          <w:b/>
          <w:sz w:val="28"/>
          <w:szCs w:val="28"/>
        </w:rPr>
        <w:tab/>
        <w:t xml:space="preserve">Осознанность </w:t>
      </w:r>
    </w:p>
    <w:p w:rsidR="00C87FA1" w:rsidRPr="00BE10FC" w:rsidRDefault="00C87FA1" w:rsidP="00C87FA1">
      <w:pPr>
        <w:ind w:left="7080" w:firstLine="708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1" type="#_x0000_t32" style="position:absolute;left:0;text-align:left;margin-left:54.5pt;margin-top:6.05pt;width:44pt;height:26.5pt;z-index:251665408" o:connectortype="straight">
            <v:stroke endarrow="block"/>
          </v:shape>
        </w:pict>
      </w:r>
      <w:r w:rsidRPr="00BE10FC">
        <w:rPr>
          <w:b/>
          <w:sz w:val="28"/>
          <w:szCs w:val="28"/>
        </w:rPr>
        <w:t>и активность</w:t>
      </w:r>
    </w:p>
    <w:p w:rsidR="00C87FA1" w:rsidRPr="00BE10FC" w:rsidRDefault="00C87FA1" w:rsidP="00C87FA1">
      <w:pPr>
        <w:ind w:left="2832"/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32" style="position:absolute;left:0;text-align:left;margin-left:333.5pt;margin-top:3.95pt;width:75pt;height:16pt;flip:x;z-index:251666432" o:connectortype="straight">
            <v:stroke endarrow="block"/>
          </v:shape>
        </w:pict>
      </w:r>
    </w:p>
    <w:p w:rsidR="00C87FA1" w:rsidRPr="00BE10FC" w:rsidRDefault="00C87FA1" w:rsidP="00C87FA1">
      <w:pPr>
        <w:ind w:left="1416" w:firstLine="708"/>
        <w:jc w:val="both"/>
        <w:rPr>
          <w:b/>
          <w:sz w:val="28"/>
          <w:szCs w:val="28"/>
        </w:rPr>
      </w:pPr>
      <w:r w:rsidRPr="00BE10FC">
        <w:rPr>
          <w:b/>
          <w:sz w:val="28"/>
          <w:szCs w:val="28"/>
        </w:rPr>
        <w:t>Индивидуальный подход к детям</w:t>
      </w:r>
      <w:r w:rsidRPr="00BE10FC">
        <w:rPr>
          <w:b/>
          <w:sz w:val="28"/>
          <w:szCs w:val="28"/>
        </w:rPr>
        <w:tab/>
      </w: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Развивающий и воспитывающий характер обучения</w:t>
      </w:r>
      <w:r w:rsidRPr="00BE10FC">
        <w:rPr>
          <w:b/>
        </w:rPr>
        <w:t xml:space="preserve"> </w:t>
      </w:r>
      <w:r w:rsidRPr="00BE10FC">
        <w:t>– основной дидактический принцип, с которым связаны все остальные. Подразумевает не столько передачу знаний, сколько развитие при этом всех психических познавательных процессов, чувственной сферы ребенка, его нравственных качеств.</w:t>
      </w:r>
    </w:p>
    <w:p w:rsidR="00C87FA1" w:rsidRPr="00BE10FC" w:rsidRDefault="00C87FA1" w:rsidP="00C87FA1">
      <w:pPr>
        <w:jc w:val="both"/>
        <w:rPr>
          <w:i/>
        </w:rPr>
      </w:pPr>
      <w:r w:rsidRPr="00BE10FC">
        <w:rPr>
          <w:b/>
          <w:i/>
        </w:rPr>
        <w:t xml:space="preserve">Пример. </w:t>
      </w:r>
      <w:r w:rsidRPr="00BE10FC">
        <w:rPr>
          <w:i/>
        </w:rPr>
        <w:t xml:space="preserve">В старшей группе воспитатель проводит занятие «Рисование по сказке «Два жадных медвежонка», при этом стоят задачи: </w:t>
      </w:r>
    </w:p>
    <w:p w:rsidR="00C87FA1" w:rsidRPr="00BE10FC" w:rsidRDefault="00C87FA1" w:rsidP="00C87FA1">
      <w:pPr>
        <w:numPr>
          <w:ilvl w:val="0"/>
          <w:numId w:val="3"/>
        </w:numPr>
        <w:jc w:val="both"/>
        <w:rPr>
          <w:i/>
        </w:rPr>
      </w:pPr>
      <w:r w:rsidRPr="00BE10FC">
        <w:rPr>
          <w:i/>
        </w:rPr>
        <w:t>учить детей передавать связный сюжет;</w:t>
      </w:r>
    </w:p>
    <w:p w:rsidR="00C87FA1" w:rsidRPr="00BE10FC" w:rsidRDefault="00C87FA1" w:rsidP="00C87FA1">
      <w:pPr>
        <w:numPr>
          <w:ilvl w:val="0"/>
          <w:numId w:val="3"/>
        </w:numPr>
        <w:jc w:val="both"/>
        <w:rPr>
          <w:i/>
        </w:rPr>
      </w:pPr>
      <w:r w:rsidRPr="00BE10FC">
        <w:rPr>
          <w:i/>
        </w:rPr>
        <w:t>упражнять в рисовании животных.</w:t>
      </w:r>
    </w:p>
    <w:p w:rsidR="00C87FA1" w:rsidRPr="00BE10FC" w:rsidRDefault="00C87FA1" w:rsidP="00C87FA1">
      <w:pPr>
        <w:jc w:val="both"/>
        <w:rPr>
          <w:i/>
        </w:rPr>
      </w:pPr>
      <w:r w:rsidRPr="00BE10FC">
        <w:rPr>
          <w:i/>
        </w:rPr>
        <w:t>Это обучающие задачи, но немаловажную роль воспитатель отводит развивающим и воспитывающим задачам:</w:t>
      </w:r>
    </w:p>
    <w:p w:rsidR="00C87FA1" w:rsidRPr="00BE10FC" w:rsidRDefault="00C87FA1" w:rsidP="00C87FA1">
      <w:pPr>
        <w:numPr>
          <w:ilvl w:val="0"/>
          <w:numId w:val="4"/>
        </w:numPr>
        <w:jc w:val="both"/>
        <w:rPr>
          <w:i/>
        </w:rPr>
      </w:pPr>
      <w:r w:rsidRPr="00BE10FC">
        <w:rPr>
          <w:i/>
        </w:rPr>
        <w:t>воспитывать у детей заботливое отношение друг к другу;</w:t>
      </w:r>
    </w:p>
    <w:p w:rsidR="00C87FA1" w:rsidRPr="00BE10FC" w:rsidRDefault="00C87FA1" w:rsidP="00C87FA1">
      <w:pPr>
        <w:numPr>
          <w:ilvl w:val="0"/>
          <w:numId w:val="4"/>
        </w:numPr>
        <w:jc w:val="both"/>
      </w:pPr>
      <w:r w:rsidRPr="00BE10FC">
        <w:rPr>
          <w:i/>
        </w:rPr>
        <w:t>развивать эмоциональную сферу.</w:t>
      </w:r>
    </w:p>
    <w:p w:rsidR="00C87FA1" w:rsidRPr="00BE10FC" w:rsidRDefault="00C87FA1" w:rsidP="00C87FA1">
      <w:pPr>
        <w:jc w:val="both"/>
        <w:rPr>
          <w:i/>
        </w:rPr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Последовательность и систематичность</w:t>
      </w:r>
      <w:r w:rsidRPr="00BE10FC">
        <w:t xml:space="preserve"> – подразумевает передачу материала от простого к </w:t>
      </w:r>
      <w:proofErr w:type="gramStart"/>
      <w:r w:rsidRPr="00BE10FC">
        <w:t>сложному</w:t>
      </w:r>
      <w:proofErr w:type="gramEnd"/>
      <w:r w:rsidRPr="00BE10FC">
        <w:t>, систематическое проведение работы по изобразительной деятельности, закрепление полученных знаний вне занятий и в семье.</w:t>
      </w:r>
    </w:p>
    <w:p w:rsidR="00C87FA1" w:rsidRPr="00BE10FC" w:rsidRDefault="00C87FA1" w:rsidP="00C87FA1">
      <w:pPr>
        <w:jc w:val="both"/>
        <w:rPr>
          <w:i/>
        </w:rPr>
      </w:pPr>
      <w:r w:rsidRPr="00BE10FC">
        <w:rPr>
          <w:b/>
          <w:i/>
        </w:rPr>
        <w:t>Пример.</w:t>
      </w:r>
      <w:r w:rsidRPr="00BE10FC">
        <w:rPr>
          <w:i/>
        </w:rPr>
        <w:t xml:space="preserve"> Рисование дерева – задача решается во всех возрастных группах. В младшей группе дети могут выделить и изобразить лишь некоторые признаки предмета (передать вертикальное направление ствола и горизонтальное направление ветвей); в средней группе определяют основные признаки формы, цвета (передать толщину ствола и ветвей, цвет листьев летом и осенью); </w:t>
      </w:r>
      <w:proofErr w:type="gramStart"/>
      <w:r w:rsidRPr="00BE10FC">
        <w:rPr>
          <w:i/>
        </w:rPr>
        <w:t>в старшей и подготовительной группах находят не только основные признаки данного вида, но и характерные детали (старшая – показать форму ствола, расположение ветвей у лиственных и хвойных деревьев; подготовительная – показать разницу в форме и строении разных пород, индивидуальные различия у деревьев одного и того же вида).</w:t>
      </w:r>
      <w:proofErr w:type="gramEnd"/>
    </w:p>
    <w:p w:rsidR="00C87FA1" w:rsidRPr="00BE10FC" w:rsidRDefault="00C87FA1" w:rsidP="00C87FA1">
      <w:pPr>
        <w:jc w:val="both"/>
      </w:pPr>
      <w:r w:rsidRPr="00BE10FC">
        <w:t>Без систематического проведения таких занятий детям трудно усвоить программный материал. Также очень помогает в освоении умений и навыков закрепление работы с родителями дома, творческое применение их в повседневной жизни.</w:t>
      </w:r>
    </w:p>
    <w:p w:rsidR="008C16AE" w:rsidRDefault="008C16AE" w:rsidP="00C87FA1">
      <w:pPr>
        <w:jc w:val="both"/>
        <w:rPr>
          <w:b/>
        </w:rPr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Принцип научности</w:t>
      </w:r>
      <w:r w:rsidRPr="00BE10FC">
        <w:t xml:space="preserve"> – предполагает подачу достоверной информации, соответствующей уровню развития детей данного возраста.</w:t>
      </w:r>
    </w:p>
    <w:p w:rsidR="00C87FA1" w:rsidRPr="00BE10FC" w:rsidRDefault="00C87FA1" w:rsidP="00C87FA1">
      <w:pPr>
        <w:jc w:val="both"/>
        <w:rPr>
          <w:i/>
        </w:rPr>
      </w:pPr>
      <w:r w:rsidRPr="00BE10FC">
        <w:rPr>
          <w:b/>
          <w:i/>
        </w:rPr>
        <w:lastRenderedPageBreak/>
        <w:t xml:space="preserve">Пример. </w:t>
      </w:r>
      <w:r w:rsidRPr="00BE10FC">
        <w:rPr>
          <w:i/>
        </w:rPr>
        <w:t>При рисовании дерева мы правильно объясняем, что у него есть ствол, ветви, а не говорим «Палочка, а на ней маленькие палочки».</w:t>
      </w:r>
    </w:p>
    <w:p w:rsidR="00C87FA1" w:rsidRPr="00BE10FC" w:rsidRDefault="00C87FA1" w:rsidP="00C87FA1">
      <w:pPr>
        <w:jc w:val="both"/>
        <w:rPr>
          <w:i/>
        </w:rPr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Принцип доступности</w:t>
      </w:r>
      <w:r w:rsidRPr="00BE10FC">
        <w:t xml:space="preserve"> – весь материал, который </w:t>
      </w:r>
      <w:proofErr w:type="gramStart"/>
      <w:r w:rsidRPr="00BE10FC">
        <w:t>предлагается детям в изобразительной деятельности должен</w:t>
      </w:r>
      <w:proofErr w:type="gramEnd"/>
      <w:r w:rsidRPr="00BE10FC">
        <w:t xml:space="preserve"> быть близок и понятен детям, соответствовать уровню их восприятия и способностей.</w:t>
      </w: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Принцип наглядности</w:t>
      </w:r>
      <w:r w:rsidRPr="00BE10FC">
        <w:rPr>
          <w:b/>
        </w:rPr>
        <w:t xml:space="preserve"> </w:t>
      </w:r>
      <w:r w:rsidRPr="00BE10FC">
        <w:t>– в первую очередь связан с тем, что мышление ребенка имеет преимущественно наглядно – образный характер. Я. А. Коменский указывал, что «…познание всегда начинается с ощущений, ибо ничего нет в сознании, чего ранее не было в ощущениях».</w:t>
      </w: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Осознанность и активность</w:t>
      </w:r>
      <w:r w:rsidRPr="00BE10FC">
        <w:t xml:space="preserve"> – основывается на важности осмысления и осознания знаний, что предусматривает активизацию познавательных процессов у ребенка.  Осознанное усвоение детьми знаний предполагает непосредственное участие воли и чувств.</w:t>
      </w: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jc w:val="both"/>
      </w:pPr>
      <w:r w:rsidRPr="008C16AE">
        <w:rPr>
          <w:b/>
          <w:u w:val="single"/>
        </w:rPr>
        <w:t>Индивидуальный подход к детям</w:t>
      </w:r>
      <w:r w:rsidRPr="00BE10FC">
        <w:t xml:space="preserve"> – предполагает учет индивидуально – типологических качеств ребенка</w:t>
      </w:r>
      <w:r w:rsidRPr="00BE10FC">
        <w:rPr>
          <w:b/>
        </w:rPr>
        <w:t xml:space="preserve">, </w:t>
      </w:r>
      <w:r w:rsidRPr="00BE10FC">
        <w:t>уровня подготовленности.</w:t>
      </w:r>
    </w:p>
    <w:p w:rsidR="00C87FA1" w:rsidRPr="00BE10FC" w:rsidRDefault="00C87FA1" w:rsidP="00C87FA1">
      <w:pPr>
        <w:jc w:val="both"/>
        <w:rPr>
          <w:i/>
        </w:rPr>
      </w:pPr>
      <w:r w:rsidRPr="00BE10FC">
        <w:rPr>
          <w:b/>
          <w:i/>
        </w:rPr>
        <w:t>Пример.</w:t>
      </w:r>
      <w:r w:rsidRPr="00BE10FC">
        <w:rPr>
          <w:i/>
        </w:rPr>
        <w:t xml:space="preserve"> В изобразительной деятельности более результативной будет индивидуальная работа, если она предшествует изучению нового материала. Предполагается рисование березы зимой. В предварительной работе воспитатель с детьми рассматривают березу на прогулке, отмечает ее характерные особенности, вечером читает художественную литературу с описанием березы, а непосредственно на занятии, в начале его, читает стихотворение С. Есенина</w:t>
      </w:r>
    </w:p>
    <w:p w:rsidR="00C87FA1" w:rsidRPr="00BE10FC" w:rsidRDefault="00C87FA1" w:rsidP="00C87FA1">
      <w:pPr>
        <w:ind w:left="1416" w:firstLine="708"/>
        <w:jc w:val="both"/>
        <w:rPr>
          <w:i/>
        </w:rPr>
      </w:pPr>
      <w:r w:rsidRPr="00BE10FC">
        <w:rPr>
          <w:b/>
          <w:i/>
        </w:rPr>
        <w:t xml:space="preserve"> </w:t>
      </w:r>
      <w:r w:rsidRPr="00BE10FC">
        <w:rPr>
          <w:i/>
        </w:rPr>
        <w:t>Белая береза под моим окном</w:t>
      </w:r>
    </w:p>
    <w:p w:rsidR="00C87FA1" w:rsidRPr="00BE10FC" w:rsidRDefault="00C87FA1" w:rsidP="00C87FA1">
      <w:pPr>
        <w:ind w:left="1416" w:firstLine="708"/>
        <w:jc w:val="both"/>
        <w:rPr>
          <w:i/>
        </w:rPr>
      </w:pPr>
      <w:r w:rsidRPr="00BE10FC">
        <w:rPr>
          <w:i/>
        </w:rPr>
        <w:t>Принакрылась снегом, точно серебром.</w:t>
      </w:r>
    </w:p>
    <w:p w:rsidR="00C87FA1" w:rsidRPr="00BE10FC" w:rsidRDefault="00C87FA1" w:rsidP="00C87FA1">
      <w:pPr>
        <w:ind w:left="1416" w:firstLine="708"/>
        <w:jc w:val="both"/>
        <w:rPr>
          <w:i/>
        </w:rPr>
      </w:pPr>
      <w:r w:rsidRPr="00BE10FC">
        <w:rPr>
          <w:i/>
        </w:rPr>
        <w:t>На пушистых ветках снежною каймой</w:t>
      </w:r>
    </w:p>
    <w:p w:rsidR="00C87FA1" w:rsidRPr="00BE10FC" w:rsidRDefault="00C87FA1" w:rsidP="00C87FA1">
      <w:pPr>
        <w:ind w:left="1416" w:firstLine="708"/>
        <w:jc w:val="both"/>
        <w:rPr>
          <w:i/>
        </w:rPr>
      </w:pPr>
      <w:r w:rsidRPr="00BE10FC">
        <w:rPr>
          <w:i/>
        </w:rPr>
        <w:t>Распустились кисти белой бахромой…</w:t>
      </w:r>
    </w:p>
    <w:p w:rsidR="00C87FA1" w:rsidRPr="00BE10FC" w:rsidRDefault="00C87FA1" w:rsidP="00C87FA1">
      <w:pPr>
        <w:ind w:left="1416" w:firstLine="708"/>
        <w:jc w:val="both"/>
        <w:rPr>
          <w:i/>
        </w:rPr>
      </w:pPr>
      <w:r w:rsidRPr="00BE10FC">
        <w:rPr>
          <w:i/>
        </w:rPr>
        <w:t>А заря, лениво обходя кругом,</w:t>
      </w:r>
    </w:p>
    <w:p w:rsidR="00C87FA1" w:rsidRPr="00BE10FC" w:rsidRDefault="00C87FA1" w:rsidP="00C87FA1">
      <w:pPr>
        <w:ind w:left="1416" w:firstLine="708"/>
        <w:jc w:val="both"/>
        <w:rPr>
          <w:i/>
        </w:rPr>
      </w:pPr>
      <w:r w:rsidRPr="00BE10FC">
        <w:rPr>
          <w:i/>
        </w:rPr>
        <w:t>Обсыпает ветви новым серебром.</w:t>
      </w:r>
    </w:p>
    <w:p w:rsidR="00C87FA1" w:rsidRPr="00BE10FC" w:rsidRDefault="00C87FA1" w:rsidP="00C87FA1">
      <w:pPr>
        <w:jc w:val="both"/>
      </w:pPr>
    </w:p>
    <w:p w:rsidR="00C87FA1" w:rsidRPr="00BE10FC" w:rsidRDefault="00C87FA1" w:rsidP="00C87FA1">
      <w:pPr>
        <w:ind w:firstLine="227"/>
        <w:jc w:val="both"/>
      </w:pPr>
      <w:r w:rsidRPr="00BE10FC">
        <w:t>В учебном процессе вся система дидактических принципов реализуется одновременно. При этом следует помнить, что основным, главным является принцип развивающего и воспитывающего обучения.</w:t>
      </w:r>
    </w:p>
    <w:p w:rsidR="00C87FA1" w:rsidRPr="00BE10FC" w:rsidRDefault="00C87FA1" w:rsidP="00C87FA1">
      <w:pPr>
        <w:jc w:val="both"/>
      </w:pPr>
    </w:p>
    <w:p w:rsidR="00C87FA1" w:rsidRPr="00BE10FC" w:rsidRDefault="00C87FA1" w:rsidP="008C16AE">
      <w:pPr>
        <w:jc w:val="both"/>
      </w:pPr>
    </w:p>
    <w:p w:rsidR="00C87FA1" w:rsidRPr="00BE10FC" w:rsidRDefault="00C87FA1" w:rsidP="00C87FA1">
      <w:pPr>
        <w:jc w:val="both"/>
      </w:pPr>
    </w:p>
    <w:p w:rsidR="009C1EA7" w:rsidRDefault="009C1EA7"/>
    <w:sectPr w:rsidR="009C1EA7" w:rsidSect="00853B3F">
      <w:footerReference w:type="even" r:id="rId5"/>
      <w:footerReference w:type="default" r:id="rId6"/>
      <w:pgSz w:w="11906" w:h="16838"/>
      <w:pgMar w:top="719" w:right="850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A94832" w:rsidP="00FC0E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C0E5E" w:rsidRDefault="00A94832" w:rsidP="00FC0E5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0E5E" w:rsidRDefault="00A94832" w:rsidP="00FC0E5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FC0E5E" w:rsidRDefault="00A94832" w:rsidP="00FC0E5E">
    <w:pPr>
      <w:pStyle w:val="a3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062EA"/>
    <w:multiLevelType w:val="hybridMultilevel"/>
    <w:tmpl w:val="F8A46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94514"/>
    <w:multiLevelType w:val="hybridMultilevel"/>
    <w:tmpl w:val="92EAB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D4637"/>
    <w:multiLevelType w:val="hybridMultilevel"/>
    <w:tmpl w:val="DBBC3C6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D964183"/>
    <w:multiLevelType w:val="hybridMultilevel"/>
    <w:tmpl w:val="136C7F3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E867AB7"/>
    <w:multiLevelType w:val="hybridMultilevel"/>
    <w:tmpl w:val="1A98C0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F0E1D18"/>
    <w:multiLevelType w:val="hybridMultilevel"/>
    <w:tmpl w:val="B396ED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C87FA1"/>
    <w:rsid w:val="008C16AE"/>
    <w:rsid w:val="009C1EA7"/>
    <w:rsid w:val="00A94832"/>
    <w:rsid w:val="00C87F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  <o:r id="V:Rule12" type="connector" idref="#_x0000_s1032"/>
        <o:r id="V:Rule20" type="connector" idref="#_x0000_s1036"/>
        <o:r id="V:Rule22" type="connector" idref="#_x0000_s1037"/>
        <o:r id="V:Rule24" type="connector" idref="#_x0000_s1038"/>
        <o:r id="V:Rule26" type="connector" idref="#_x0000_s1039"/>
        <o:r id="V:Rule28" type="connector" idref="#_x0000_s1040"/>
        <o:r id="V:Rule30" type="connector" idref="#_x0000_s104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87FA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C87FA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C87FA1"/>
  </w:style>
  <w:style w:type="paragraph" w:styleId="a6">
    <w:name w:val="List Paragraph"/>
    <w:basedOn w:val="a"/>
    <w:uiPriority w:val="34"/>
    <w:qFormat/>
    <w:rsid w:val="00C87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621</Words>
  <Characters>3544</Characters>
  <Application>Microsoft Office Word</Application>
  <DocSecurity>0</DocSecurity>
  <Lines>29</Lines>
  <Paragraphs>8</Paragraphs>
  <ScaleCrop>false</ScaleCrop>
  <Company>дом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2020-05-31T10:31:00Z</dcterms:created>
  <dcterms:modified xsi:type="dcterms:W3CDTF">2020-05-31T11:06:00Z</dcterms:modified>
</cp:coreProperties>
</file>