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3" w:rsidRPr="00F56C35" w:rsidRDefault="00B238E3" w:rsidP="00B238E3">
      <w:pPr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Группа:15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C35">
        <w:rPr>
          <w:rFonts w:ascii="Times New Roman" w:hAnsi="Times New Roman" w:cs="Times New Roman"/>
          <w:b/>
          <w:sz w:val="28"/>
          <w:szCs w:val="28"/>
        </w:rPr>
        <w:t>УНК</w:t>
      </w:r>
    </w:p>
    <w:p w:rsidR="00B238E3" w:rsidRPr="00B01161" w:rsidRDefault="00B238E3" w:rsidP="00B238E3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61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3 и 4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09.11.2021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по теме: </w:t>
      </w:r>
      <w:r w:rsidR="0080598A">
        <w:rPr>
          <w:rFonts w:ascii="Times New Roman" w:hAnsi="Times New Roman" w:cs="Times New Roman"/>
          <w:sz w:val="28"/>
          <w:szCs w:val="28"/>
        </w:rPr>
        <w:t>«Сказки»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студентов по изученной теме и </w:t>
      </w:r>
      <w:r w:rsidR="0080598A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0598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8A">
        <w:rPr>
          <w:rFonts w:ascii="Times New Roman" w:hAnsi="Times New Roman" w:cs="Times New Roman"/>
          <w:sz w:val="28"/>
          <w:szCs w:val="28"/>
        </w:rPr>
        <w:t>к контрольному тесту.</w:t>
      </w:r>
    </w:p>
    <w:p w:rsidR="00B238E3" w:rsidRPr="00F56C35" w:rsidRDefault="00B238E3" w:rsidP="00B238E3">
      <w:pPr>
        <w:rPr>
          <w:rFonts w:ascii="Times New Roman" w:hAnsi="Times New Roman" w:cs="Times New Roman"/>
          <w:b/>
          <w:sz w:val="28"/>
          <w:szCs w:val="28"/>
        </w:rPr>
      </w:pPr>
      <w:r w:rsidRPr="00F56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</w:t>
      </w:r>
      <w:r w:rsidR="0080598A">
        <w:rPr>
          <w:rFonts w:ascii="Times New Roman" w:hAnsi="Times New Roman" w:cs="Times New Roman"/>
          <w:sz w:val="28"/>
          <w:szCs w:val="28"/>
        </w:rPr>
        <w:t xml:space="preserve">и повторить </w:t>
      </w:r>
      <w:r>
        <w:rPr>
          <w:rFonts w:ascii="Times New Roman" w:hAnsi="Times New Roman" w:cs="Times New Roman"/>
          <w:sz w:val="28"/>
          <w:szCs w:val="28"/>
        </w:rPr>
        <w:t>внимательно учебные презентации № 1, № 2.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598A">
        <w:rPr>
          <w:rFonts w:ascii="Times New Roman" w:hAnsi="Times New Roman" w:cs="Times New Roman"/>
          <w:sz w:val="28"/>
          <w:szCs w:val="28"/>
        </w:rPr>
        <w:t>По желанию сделать записи, если данной информации у вас нет в конспектах.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3.Учиться читать выразительно и эмоционально</w:t>
      </w:r>
      <w:r w:rsidR="0080598A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98A" w:rsidRDefault="0080598A" w:rsidP="0080598A">
      <w:pPr>
        <w:shd w:val="clear" w:color="auto" w:fill="FFFFFF"/>
        <w:spacing w:after="100" w:afterAutospacing="1" w:line="240" w:lineRule="auto"/>
        <w:ind w:left="-1134" w:right="-426"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</w:t>
      </w:r>
      <w:r w:rsidRPr="00805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 тему:  </w:t>
      </w:r>
      <w:r w:rsidRPr="0080598A">
        <w:rPr>
          <w:rFonts w:ascii="Times New Roman" w:hAnsi="Times New Roman" w:cs="Times New Roman"/>
          <w:sz w:val="28"/>
          <w:szCs w:val="28"/>
        </w:rPr>
        <w:t>«</w:t>
      </w:r>
      <w:r w:rsidRPr="00805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работы над сказкой в начальной школе»,</w:t>
      </w:r>
    </w:p>
    <w:p w:rsidR="0080598A" w:rsidRDefault="0080598A" w:rsidP="0080598A">
      <w:pPr>
        <w:shd w:val="clear" w:color="auto" w:fill="FFFFFF"/>
        <w:spacing w:after="100" w:afterAutospacing="1" w:line="240" w:lineRule="auto"/>
        <w:ind w:left="-1134" w:right="-426"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выполнить опорный конспект.</w:t>
      </w:r>
    </w:p>
    <w:p w:rsidR="00A06830" w:rsidRPr="00B01161" w:rsidRDefault="00A06830" w:rsidP="00A068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16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A06830" w:rsidRDefault="00A06830" w:rsidP="00A0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конспект в печатном виде.</w:t>
      </w:r>
    </w:p>
    <w:p w:rsidR="00A06830" w:rsidRPr="00A06830" w:rsidRDefault="00A06830" w:rsidP="00A0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2.Выделить зелёным цветом  главные мысли.</w:t>
      </w:r>
    </w:p>
    <w:p w:rsidR="0080598A" w:rsidRDefault="0080598A" w:rsidP="0080598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80598A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 </w:t>
      </w:r>
      <w:r w:rsidR="00A06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Познакомиться  с  п</w:t>
      </w:r>
      <w:r w:rsidRPr="008059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римерным планом  анализа сказки.</w:t>
      </w:r>
    </w:p>
    <w:p w:rsidR="0080598A" w:rsidRPr="00A06830" w:rsidRDefault="0080598A" w:rsidP="00A06830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6.Выполнить анализ сказки</w:t>
      </w:r>
      <w:r w:rsidR="004A63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gramStart"/>
      <w:r w:rsidR="004A63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4A63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плану, смотри внизу таблицу и план)</w:t>
      </w:r>
      <w:r w:rsidR="00A06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6830" w:rsidRPr="004E2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подготовить выразительный пересказ сказки. Сказку прочитать выразительно не менее 2- 3 раз.</w:t>
      </w:r>
    </w:p>
    <w:p w:rsidR="00A06830" w:rsidRPr="00A06830" w:rsidRDefault="00A06830" w:rsidP="00B2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30">
        <w:rPr>
          <w:rFonts w:ascii="Times New Roman" w:hAnsi="Times New Roman" w:cs="Times New Roman"/>
          <w:b/>
          <w:sz w:val="28"/>
          <w:szCs w:val="28"/>
          <w:u w:val="single"/>
        </w:rPr>
        <w:t>7. Быть готовыми к контрольному тесту 12.11.2021 по теме: «Малые фольклорные жанры и сказки»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полученное от Сидоровой Т.С. подготовить серьёзно, т.к. его буду проверять при выходе с дистанционного обучения.</w:t>
      </w:r>
    </w:p>
    <w:p w:rsidR="00B238E3" w:rsidRDefault="00A06830" w:rsidP="00B2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отправит</w:t>
      </w:r>
      <w:r w:rsidR="00B238E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12.11.в 10 часов утра. </w:t>
      </w:r>
      <w:r w:rsidR="00B238E3">
        <w:rPr>
          <w:rFonts w:ascii="Times New Roman" w:hAnsi="Times New Roman" w:cs="Times New Roman"/>
          <w:sz w:val="28"/>
          <w:szCs w:val="28"/>
        </w:rPr>
        <w:t>Отметки будут снижены тем студентам, которые будут отправлять задания не в срок.</w:t>
      </w:r>
    </w:p>
    <w:p w:rsidR="00B238E3" w:rsidRDefault="00B238E3" w:rsidP="00B2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</w:p>
    <w:p w:rsidR="00B238E3" w:rsidRDefault="00B238E3" w:rsidP="00B238E3">
      <w:pPr>
        <w:rPr>
          <w:rFonts w:ascii="Times New Roman" w:hAnsi="Times New Roman" w:cs="Times New Roman"/>
          <w:sz w:val="28"/>
          <w:szCs w:val="28"/>
        </w:rPr>
      </w:pPr>
    </w:p>
    <w:p w:rsidR="00A06830" w:rsidRDefault="00A06830" w:rsidP="00B238E3">
      <w:pPr>
        <w:rPr>
          <w:rFonts w:ascii="Times New Roman" w:hAnsi="Times New Roman" w:cs="Times New Roman"/>
          <w:sz w:val="28"/>
          <w:szCs w:val="28"/>
        </w:rPr>
      </w:pPr>
    </w:p>
    <w:p w:rsidR="00A06830" w:rsidRDefault="00A06830" w:rsidP="00B238E3">
      <w:pPr>
        <w:rPr>
          <w:rFonts w:ascii="Times New Roman" w:hAnsi="Times New Roman" w:cs="Times New Roman"/>
          <w:sz w:val="28"/>
          <w:szCs w:val="28"/>
        </w:rPr>
      </w:pPr>
    </w:p>
    <w:p w:rsidR="00A06830" w:rsidRDefault="00A06830" w:rsidP="00B238E3">
      <w:pPr>
        <w:rPr>
          <w:rFonts w:ascii="Times New Roman" w:hAnsi="Times New Roman" w:cs="Times New Roman"/>
          <w:sz w:val="28"/>
          <w:szCs w:val="28"/>
        </w:rPr>
      </w:pPr>
    </w:p>
    <w:p w:rsidR="00A06830" w:rsidRDefault="00A06830" w:rsidP="00B238E3">
      <w:pPr>
        <w:rPr>
          <w:rFonts w:ascii="Times New Roman" w:hAnsi="Times New Roman" w:cs="Times New Roman"/>
          <w:sz w:val="28"/>
          <w:szCs w:val="28"/>
        </w:rPr>
      </w:pPr>
    </w:p>
    <w:p w:rsidR="00B238E3" w:rsidRPr="00B01161" w:rsidRDefault="00B238E3" w:rsidP="00B238E3">
      <w:pPr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/>
    <w:p w:rsidR="004A638C" w:rsidRDefault="004A638C" w:rsidP="004A63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38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A638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pPr w:leftFromText="180" w:rightFromText="180" w:horzAnchor="margin" w:tblpY="1230"/>
        <w:tblW w:w="9889" w:type="dxa"/>
        <w:tblLook w:val="04A0"/>
      </w:tblPr>
      <w:tblGrid>
        <w:gridCol w:w="960"/>
        <w:gridCol w:w="3259"/>
        <w:gridCol w:w="5670"/>
      </w:tblGrid>
      <w:tr w:rsidR="006C046B" w:rsidRPr="0005147A" w:rsidTr="006C046B">
        <w:trPr>
          <w:trHeight w:val="1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Название сказки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Екатерина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Лиса и журавль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Агадышева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Волшебное зеркальце.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Артемьева Анастасия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Финист</w:t>
            </w:r>
            <w:proofErr w:type="spellEnd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Ясный Сокол.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Балтаг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Семь </w:t>
            </w:r>
            <w:proofErr w:type="spellStart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Симеонов-семь</w:t>
            </w:r>
            <w:proofErr w:type="spellEnd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работников.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Булавка Владислава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Мальчик с пальчик.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Валерия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1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Сивка-бурка</w:t>
            </w: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Виссарова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Иван-царевич и серый волк.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Марфунина Валерия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Хаврошечка</w:t>
            </w:r>
            <w:proofErr w:type="spellEnd"/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1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Бычок - смоляной бочок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Прокопенко </w:t>
            </w: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8215D8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1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Лисичка-сестричка и волк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pStyle w:val="3"/>
              <w:shd w:val="clear" w:color="auto" w:fill="FFFFFF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8215D8">
              <w:rPr>
                <w:b w:val="0"/>
                <w:sz w:val="28"/>
                <w:szCs w:val="28"/>
              </w:rPr>
              <w:t>Ненецкая сказка «Кукушка»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pStyle w:val="3"/>
              <w:shd w:val="clear" w:color="auto" w:fill="FFFFFF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8215D8">
              <w:rPr>
                <w:b w:val="0"/>
                <w:sz w:val="28"/>
                <w:szCs w:val="28"/>
              </w:rPr>
              <w:t>Калмыцкая сказка «Весёлый воробей»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pStyle w:val="3"/>
              <w:shd w:val="clear" w:color="auto" w:fill="FFFFFF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8215D8">
              <w:rPr>
                <w:b w:val="0"/>
                <w:sz w:val="28"/>
                <w:szCs w:val="28"/>
              </w:rPr>
              <w:t>Нанайская сказка «Почему звери друг от друга отличаются»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 Алена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7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Петушок Золотой гребешок.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Анастасия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Нанайская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0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pStyle w:val="3"/>
              <w:shd w:val="clear" w:color="auto" w:fill="FFFFFF"/>
              <w:spacing w:before="150" w:beforeAutospacing="0" w:after="30" w:afterAutospacing="0"/>
              <w:rPr>
                <w:b w:val="0"/>
                <w:sz w:val="28"/>
                <w:szCs w:val="28"/>
              </w:rPr>
            </w:pPr>
            <w:r w:rsidRPr="008215D8">
              <w:rPr>
                <w:b w:val="0"/>
                <w:sz w:val="28"/>
                <w:szCs w:val="28"/>
              </w:rPr>
              <w:t>Звери в яме</w:t>
            </w:r>
          </w:p>
        </w:tc>
      </w:tr>
      <w:tr w:rsidR="006C046B" w:rsidRPr="0005147A" w:rsidTr="006C046B">
        <w:trPr>
          <w:trHeight w:val="1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05147A" w:rsidRDefault="006C046B" w:rsidP="006C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Шикерханова</w:t>
            </w:r>
            <w:proofErr w:type="spellEnd"/>
            <w:r w:rsidRPr="0005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6B" w:rsidRPr="006C046B" w:rsidRDefault="006C046B" w:rsidP="006C046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15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Зимовье зверей</w:t>
            </w:r>
          </w:p>
        </w:tc>
      </w:tr>
    </w:tbl>
    <w:p w:rsidR="004A638C" w:rsidRDefault="004A638C" w:rsidP="004A638C">
      <w:pPr>
        <w:rPr>
          <w:rFonts w:ascii="Times New Roman" w:hAnsi="Times New Roman" w:cs="Times New Roman"/>
          <w:b/>
          <w:sz w:val="28"/>
          <w:szCs w:val="28"/>
        </w:rPr>
      </w:pPr>
    </w:p>
    <w:p w:rsidR="006C046B" w:rsidRDefault="006C046B" w:rsidP="006C04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6C046B" w:rsidRDefault="006C046B" w:rsidP="004A638C">
      <w:pPr>
        <w:rPr>
          <w:rFonts w:ascii="Times New Roman" w:hAnsi="Times New Roman" w:cs="Times New Roman"/>
          <w:b/>
          <w:sz w:val="28"/>
          <w:szCs w:val="28"/>
        </w:rPr>
      </w:pPr>
    </w:p>
    <w:p w:rsidR="006C046B" w:rsidRPr="00D6252E" w:rsidRDefault="006C046B" w:rsidP="006C04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анализа сказки</w:t>
      </w:r>
    </w:p>
    <w:p w:rsidR="006C046B" w:rsidRPr="00D6252E" w:rsidRDefault="006C046B" w:rsidP="006C046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</w:t>
      </w: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анализа</w:t>
      </w: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 поможет структурировать мысли читателя и качественно раскрыть все аспекты произведения. </w:t>
      </w:r>
    </w:p>
    <w:p w:rsidR="006C046B" w:rsidRPr="00D6252E" w:rsidRDefault="006C046B" w:rsidP="006C046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сказки.</w:t>
      </w:r>
    </w:p>
    <w:p w:rsidR="006C046B" w:rsidRPr="00D6252E" w:rsidRDefault="006C046B" w:rsidP="006C046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сказки:</w:t>
      </w:r>
    </w:p>
    <w:p w:rsidR="006C046B" w:rsidRPr="00D6252E" w:rsidRDefault="006C046B" w:rsidP="006C046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авторству – </w:t>
      </w:r>
      <w:proofErr w:type="gramStart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</w:t>
      </w:r>
      <w:proofErr w:type="gramEnd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народная;</w:t>
      </w:r>
    </w:p>
    <w:p w:rsidR="006C046B" w:rsidRPr="00D6252E" w:rsidRDefault="006C046B" w:rsidP="006C046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– </w:t>
      </w:r>
      <w:proofErr w:type="gramStart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</w:t>
      </w:r>
      <w:proofErr w:type="gramEnd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волшебная, о животных.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 главных героев сказки и назови основные черты их характера.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 второстепенных героев сказки.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сказки – то есть о чём </w:t>
      </w:r>
      <w:proofErr w:type="gramStart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</w:t>
      </w:r>
      <w:proofErr w:type="gramEnd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сказке?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мысль (или идея) сказки – </w:t>
      </w:r>
      <w:proofErr w:type="gramStart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proofErr w:type="gramEnd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главное, зачем создавалась сказка и что автор хотел донести до читателя.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пословицами ты можешь передать идею (главную мысль) этой сказки.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 ты другие сказки, в чем-то близкие по сюжету и характеру одного из героев?</w:t>
      </w:r>
    </w:p>
    <w:p w:rsidR="006C046B" w:rsidRPr="00D6252E" w:rsidRDefault="006C046B" w:rsidP="006C046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иллюстрацию к сказке</w:t>
      </w:r>
      <w:proofErr w:type="gramStart"/>
      <w:r w:rsidRPr="00D6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желанию)</w:t>
      </w:r>
    </w:p>
    <w:p w:rsidR="006C046B" w:rsidRPr="00D6252E" w:rsidRDefault="006C046B" w:rsidP="006C04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46B" w:rsidRPr="004A638C" w:rsidRDefault="006C046B" w:rsidP="006C04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046B" w:rsidRPr="004A638C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B55"/>
    <w:multiLevelType w:val="multilevel"/>
    <w:tmpl w:val="2C4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614D3"/>
    <w:multiLevelType w:val="multilevel"/>
    <w:tmpl w:val="40F6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F2B6A"/>
    <w:multiLevelType w:val="multilevel"/>
    <w:tmpl w:val="8842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238E3"/>
    <w:rsid w:val="004A638C"/>
    <w:rsid w:val="004E2C88"/>
    <w:rsid w:val="006C046B"/>
    <w:rsid w:val="006C7D6F"/>
    <w:rsid w:val="007C4301"/>
    <w:rsid w:val="0080598A"/>
    <w:rsid w:val="00A06830"/>
    <w:rsid w:val="00A1764F"/>
    <w:rsid w:val="00B238E3"/>
    <w:rsid w:val="00B958E6"/>
    <w:rsid w:val="00C6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E3"/>
  </w:style>
  <w:style w:type="paragraph" w:styleId="3">
    <w:name w:val="heading 3"/>
    <w:basedOn w:val="a"/>
    <w:link w:val="30"/>
    <w:uiPriority w:val="9"/>
    <w:qFormat/>
    <w:rsid w:val="006C0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4. Изучить  тему:  «Методика работы над сказкой в начальной школе</vt:lpstr>
      <vt:lpstr>    выполнить опорный конспект.</vt:lpstr>
      <vt:lpstr>5. Познакомиться  с  примерным планом  анализа сказки.</vt:lpstr>
      <vt:lpstr>6.Выполнить анализ сказки  ( по плану, смотри внизу таблицу и план) подготовить 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2021-11-08T17:07:00Z</dcterms:created>
  <dcterms:modified xsi:type="dcterms:W3CDTF">2021-11-08T18:18:00Z</dcterms:modified>
</cp:coreProperties>
</file>