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47" w:rsidRPr="0045588B" w:rsidRDefault="0035710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5D4DF6" w:rsidRPr="0045588B">
        <w:rPr>
          <w:rFonts w:ascii="Times New Roman" w:hAnsi="Times New Roman" w:cs="Times New Roman"/>
          <w:color w:val="FF0000"/>
          <w:sz w:val="28"/>
          <w:szCs w:val="28"/>
        </w:rPr>
        <w:t>.11.2021</w:t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7B4FA4" w:rsidP="005D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515086</wp:posOffset>
                </wp:positionV>
                <wp:extent cx="395020" cy="373075"/>
                <wp:effectExtent l="19050" t="0" r="24130" b="463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" cy="373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E4D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-20.1pt;margin-top:40.55pt;width:31.1pt;height:29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5D4DF6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тему «</w:t>
      </w:r>
      <w:r w:rsidR="0035710E" w:rsidRPr="0035710E">
        <w:rPr>
          <w:rFonts w:ascii="Times New Roman" w:hAnsi="Times New Roman"/>
          <w:sz w:val="28"/>
          <w:szCs w:val="28"/>
        </w:rPr>
        <w:t>Роль наглядности в обучении детей математике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DF6">
        <w:rPr>
          <w:rFonts w:ascii="Times New Roman" w:hAnsi="Times New Roman" w:cs="Times New Roman"/>
          <w:sz w:val="28"/>
          <w:szCs w:val="28"/>
        </w:rPr>
        <w:t xml:space="preserve"> (см. лекцию)</w:t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7B4FA4" w:rsidP="005D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FA4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35710E" w:rsidRPr="005D32A1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D32A1">
        <w:rPr>
          <w:rFonts w:ascii="Times New Roman" w:hAnsi="Times New Roman"/>
          <w:bCs/>
          <w:iCs/>
          <w:color w:val="000000"/>
          <w:sz w:val="28"/>
          <w:szCs w:val="28"/>
        </w:rPr>
        <w:t>Выбрать дидактический материал (пособие) по развитию элементарных математических представлений</w:t>
      </w:r>
      <w:r w:rsidRPr="005D32A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D32A1" w:rsidRPr="005D32A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(фото)</w:t>
      </w:r>
    </w:p>
    <w:p w:rsidR="005D32A1" w:rsidRDefault="005D32A1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5710E" w:rsidRPr="005D32A1" w:rsidRDefault="005D32A1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32A1">
        <w:rPr>
          <w:rFonts w:ascii="Times New Roman" w:hAnsi="Times New Roman"/>
          <w:bCs/>
          <w:iCs/>
          <w:color w:val="000000"/>
          <w:sz w:val="28"/>
          <w:szCs w:val="28"/>
        </w:rPr>
        <w:t>Дать ему характеристику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5D32A1" w:rsidRPr="005D32A1" w:rsidRDefault="005D32A1" w:rsidP="0035710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A1">
        <w:rPr>
          <w:rFonts w:ascii="Times New Roman" w:hAnsi="Times New Roman"/>
          <w:color w:val="000000"/>
          <w:sz w:val="28"/>
          <w:szCs w:val="28"/>
        </w:rPr>
        <w:t>Возраст</w:t>
      </w:r>
    </w:p>
    <w:p w:rsidR="0035710E" w:rsidRPr="005D32A1" w:rsidRDefault="0035710E" w:rsidP="0035710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A1">
        <w:rPr>
          <w:rFonts w:ascii="Times New Roman" w:hAnsi="Times New Roman"/>
          <w:color w:val="000000"/>
          <w:sz w:val="28"/>
          <w:szCs w:val="28"/>
        </w:rPr>
        <w:t>Цель использования</w:t>
      </w:r>
    </w:p>
    <w:p w:rsidR="0035710E" w:rsidRPr="005D32A1" w:rsidRDefault="0035710E" w:rsidP="0035710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A1">
        <w:rPr>
          <w:rFonts w:ascii="Times New Roman" w:hAnsi="Times New Roman"/>
          <w:color w:val="000000"/>
          <w:sz w:val="28"/>
          <w:szCs w:val="28"/>
        </w:rPr>
        <w:t>Демонстрационный или раздаточный.</w:t>
      </w:r>
    </w:p>
    <w:p w:rsidR="0035710E" w:rsidRPr="005D32A1" w:rsidRDefault="0035710E" w:rsidP="0035710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A1">
        <w:rPr>
          <w:rFonts w:ascii="Times New Roman" w:hAnsi="Times New Roman"/>
          <w:color w:val="000000"/>
          <w:sz w:val="28"/>
          <w:szCs w:val="28"/>
        </w:rPr>
        <w:t>Соответствие гигиеническим, педагогическим и эстетическим требованиям</w:t>
      </w:r>
    </w:p>
    <w:p w:rsidR="005D32A1" w:rsidRDefault="005D32A1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2A1" w:rsidRDefault="005D32A1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FA4" w:rsidRDefault="007B4FA4" w:rsidP="005D4D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FA4">
        <w:rPr>
          <w:rFonts w:ascii="Times New Roman" w:hAnsi="Times New Roman" w:cs="Times New Roman"/>
          <w:sz w:val="28"/>
          <w:szCs w:val="28"/>
        </w:rPr>
        <w:t xml:space="preserve">Задание выполнить </w:t>
      </w:r>
      <w:r>
        <w:rPr>
          <w:rFonts w:ascii="Times New Roman" w:hAnsi="Times New Roman" w:cs="Times New Roman"/>
          <w:color w:val="FF0000"/>
          <w:sz w:val="28"/>
          <w:szCs w:val="28"/>
        </w:rPr>
        <w:t>к следующей паре</w:t>
      </w:r>
    </w:p>
    <w:p w:rsidR="0035710E" w:rsidRPr="005D32A1" w:rsidRDefault="0035710E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0E" w:rsidRDefault="003571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710E" w:rsidRDefault="0035710E" w:rsidP="003571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710E">
        <w:rPr>
          <w:rFonts w:ascii="Times New Roman" w:hAnsi="Times New Roman"/>
          <w:b/>
          <w:sz w:val="28"/>
          <w:szCs w:val="28"/>
        </w:rPr>
        <w:lastRenderedPageBreak/>
        <w:t>Роль наглядно</w:t>
      </w:r>
      <w:r w:rsidRPr="0035710E">
        <w:rPr>
          <w:rFonts w:ascii="Times New Roman" w:hAnsi="Times New Roman"/>
          <w:b/>
          <w:sz w:val="28"/>
          <w:szCs w:val="28"/>
        </w:rPr>
        <w:t>сти в обучении детей математике</w:t>
      </w:r>
    </w:p>
    <w:p w:rsidR="0035710E" w:rsidRPr="0035710E" w:rsidRDefault="0035710E" w:rsidP="003571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710E" w:rsidRPr="00011E34" w:rsidRDefault="0035710E" w:rsidP="0035710E">
      <w:pPr>
        <w:spacing w:after="200" w:line="276" w:lineRule="auto"/>
        <w:ind w:left="502"/>
        <w:contextualSpacing/>
        <w:rPr>
          <w:rFonts w:ascii="Times New Roman" w:hAnsi="Times New Roman"/>
          <w:b/>
          <w:sz w:val="24"/>
          <w:szCs w:val="24"/>
        </w:rPr>
      </w:pPr>
      <w:r w:rsidRPr="00011E34">
        <w:rPr>
          <w:rFonts w:ascii="Times New Roman" w:hAnsi="Times New Roman"/>
          <w:b/>
          <w:sz w:val="24"/>
          <w:szCs w:val="24"/>
        </w:rPr>
        <w:t>Понятие «дидактические средства обучения».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Под дидактическими средствами в обучении детей математике понимаются: совокупности предметов, явлений, знаки, модели, действия, а также слова, участвующие непосредственно в учебно-воспитательном процессе и обеспечивающие усвоение новых знаний и развитие умственных способностей.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Иными словами - это источники получения информации, как правило, это совокупность моделей самой различной природы.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Различают материально- предметные и идеальные модели. 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Материально - предметные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(иллюстративные)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модели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приборы, таблицы, диапозитивы, диафильмы и др.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Идеальные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(мысленные)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модели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- дидактические, учебные, методические пособия-Ученые М.А. Данилов, И.Я.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Лернер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М.Н.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Скаткин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под средствами понимают то. «с помощью чего обеспечивается передача информации - слово, наглядность, практическое действие».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710E" w:rsidRPr="00011E34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11E34">
        <w:rPr>
          <w:rFonts w:ascii="Times New Roman" w:hAnsi="Times New Roman"/>
          <w:b/>
          <w:color w:val="000000"/>
          <w:sz w:val="24"/>
          <w:szCs w:val="24"/>
          <w:u w:val="single"/>
        </w:rPr>
        <w:t>2. Основные функции средств обучения: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Реализуют принцип наглядности;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Преобразовывают сложные абстрактные математические понятия в доступные;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Ведут к овладению способами действий;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Способствуют накоплению чувственного опыта;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Дают возможность воспитателю управлять познавательной деятельностью ребенка;</w:t>
      </w:r>
    </w:p>
    <w:p w:rsidR="0035710E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Увеличивают объем самостоятельной познавательной деятельности детей;</w:t>
      </w:r>
    </w:p>
    <w:p w:rsidR="0035710E" w:rsidRPr="00DC069A" w:rsidRDefault="0035710E" w:rsidP="003571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Рационализируют, интенсифицируют процесс обучения.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Каждое средство обучения выполняет свою функцию:</w:t>
      </w:r>
    </w:p>
    <w:p w:rsidR="0035710E" w:rsidRDefault="0035710E" w:rsidP="0035710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«слово» </w:t>
      </w:r>
      <w:r>
        <w:rPr>
          <w:rFonts w:ascii="Times New Roman" w:hAnsi="Times New Roman"/>
          <w:color w:val="000000"/>
          <w:sz w:val="24"/>
          <w:szCs w:val="24"/>
        </w:rPr>
        <w:t xml:space="preserve">- дает возможность формирования обобщенных представлений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(квадрат, прямоугольник, ромб, трапеция - четырехугольники; треугольник, четырехугольник, пятиугольник, шестиугольник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многоугольники),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абстрактных понятий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(вчера, сегодня, завтра);</w:t>
      </w:r>
    </w:p>
    <w:p w:rsidR="0035710E" w:rsidRDefault="0035710E" w:rsidP="0035710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«наглядность» </w:t>
      </w:r>
      <w:r>
        <w:rPr>
          <w:rFonts w:ascii="Times New Roman" w:hAnsi="Times New Roman"/>
          <w:color w:val="000000"/>
          <w:sz w:val="24"/>
          <w:szCs w:val="24"/>
        </w:rPr>
        <w:t>- позволяет не только создать образ, но и включить ребенка в практическую деятельность;</w:t>
      </w:r>
    </w:p>
    <w:p w:rsidR="0035710E" w:rsidRPr="00DC069A" w:rsidRDefault="0035710E" w:rsidP="0035710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«действие» </w:t>
      </w:r>
      <w:r>
        <w:rPr>
          <w:rFonts w:ascii="Times New Roman" w:hAnsi="Times New Roman"/>
          <w:color w:val="000000"/>
          <w:sz w:val="24"/>
          <w:szCs w:val="24"/>
        </w:rPr>
        <w:t xml:space="preserve">- обеспечивает приобретение знаний и умений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(например, обучение счету начинается с непосредственного действия с предметами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пересчитывая, дети трогают предметы руками, перекладывают их, затем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показывают на них пальчиком, и только после этого производят счет про себя, глядя на предмет).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 обогащения чувственного познавательного опыта невозможно полноценное овладение математическими знаниями и умениями. 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Пример.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 обучении детей счету:</w:t>
      </w:r>
    </w:p>
    <w:p w:rsidR="0035710E" w:rsidRDefault="0035710E" w:rsidP="0035710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Зрительный анализатор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включается, когда мы даем детям предметы: реальные (мячи, игрушки, природный материал - шишки); условные (палочки, кружочки, кубики);</w:t>
      </w:r>
    </w:p>
    <w:p w:rsidR="0035710E" w:rsidRDefault="0035710E" w:rsidP="0035710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Слуховой анализатор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 подсчет хлопков, ударов в бубен, свистков и т.д.;</w:t>
      </w:r>
    </w:p>
    <w:p w:rsidR="0035710E" w:rsidRDefault="0035710E" w:rsidP="0035710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Тактильный анализатор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счет пуговиц на карточках с закрытыми глазами;</w:t>
      </w:r>
    </w:p>
    <w:p w:rsidR="0035710E" w:rsidRDefault="0035710E" w:rsidP="0035710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Двигательный анализатор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«сделай два шага вперед», «подпрыгни четыре раза».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Виды наглядного материала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Весь наглядный материал условно можно разделить на 2 вида: демонстрационный и раздаточный.</w:t>
      </w:r>
      <w:r>
        <w:rPr>
          <w:rFonts w:ascii="Times New Roman" w:hAnsi="Times New Roman"/>
          <w:color w:val="000000"/>
          <w:sz w:val="24"/>
          <w:szCs w:val="24"/>
        </w:rPr>
        <w:t xml:space="preserve"> Отличаются друг от друга по размеру и назначению.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Демонстрационный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больше раздаточного по размеру. Назначение - сделать процесс обучения интересным, доступным и понятным детям, создать условия, чувственную опору для формирования конкретных математических представлений, для развития познавательных интересов и способностей.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Раздаточный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меньше демонстрационного по размеру. Назначение - дать возможность включить ребенка в практическую деятельность.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5710E" w:rsidRPr="00DC069A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Виды наглядности: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Реальные предметы и явления действительности;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Игрушки;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Геометрические фигуры;</w:t>
      </w:r>
    </w:p>
    <w:p w:rsidR="0035710E" w:rsidRPr="0035710E" w:rsidRDefault="0035710E" w:rsidP="00B06E2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Карточки с изображением математических символов - цифр, знаков, действий; Сюжетные картинки</w:t>
      </w:r>
      <w:r w:rsidRPr="00357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10E">
        <w:rPr>
          <w:rFonts w:ascii="Times New Roman" w:hAnsi="Times New Roman"/>
          <w:i/>
          <w:iCs/>
          <w:color w:val="000000"/>
          <w:sz w:val="24"/>
          <w:szCs w:val="24"/>
        </w:rPr>
        <w:t>(утро, день, вечер, ночь);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Рисунки;</w:t>
      </w:r>
    </w:p>
    <w:p w:rsidR="0035710E" w:rsidRPr="0035710E" w:rsidRDefault="0035710E" w:rsidP="00296D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Художественные картины </w:t>
      </w:r>
      <w:r w:rsidRPr="0035710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</w:t>
      </w:r>
      <w:r w:rsidRPr="0035710E">
        <w:rPr>
          <w:rFonts w:ascii="Times New Roman" w:hAnsi="Times New Roman"/>
          <w:i/>
          <w:iCs/>
          <w:color w:val="000000"/>
          <w:sz w:val="24"/>
          <w:szCs w:val="24"/>
        </w:rPr>
        <w:t>составление задач, уточнение понятий полдень, полночь, сумерки, рассвет, закат; уточнение представлений о форме предметов);</w:t>
      </w:r>
      <w:r w:rsidRPr="0035710E">
        <w:rPr>
          <w:rFonts w:ascii="Times New Roman" w:hAnsi="Times New Roman"/>
          <w:sz w:val="24"/>
          <w:szCs w:val="24"/>
        </w:rPr>
        <w:t xml:space="preserve"> </w:t>
      </w: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Графики;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Схемы;</w:t>
      </w:r>
    </w:p>
    <w:p w:rsidR="0035710E" w:rsidRDefault="0035710E" w:rsidP="003571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Модели;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(модель календаря, модель дней недели, модель часов, схема образцов для игр «Пифагор», «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», образцы для построек из палочек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план групповой комнаты)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 непосредственной ориентировки детей в пространстве невозможно формирование пространственных отношений, однако на определенном этапе обучения более существенным является восприятие и понимание пространственных отношений с помощью графиков, схем моделей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(план групповой комнаты, лист бумаги с нарисованными геометрическими фигурами).</w:t>
      </w:r>
    </w:p>
    <w:p w:rsidR="0035710E" w:rsidRDefault="0035710E" w:rsidP="0035710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Пособия - аппликации (таблицы со сменными деталями, которые закрепляются на плоскости с помощью магнитов);</w:t>
      </w:r>
    </w:p>
    <w:p w:rsidR="0035710E" w:rsidRDefault="0035710E" w:rsidP="0035710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Фланелеграф</w:t>
      </w:r>
      <w:proofErr w:type="spellEnd"/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; </w:t>
      </w:r>
    </w:p>
    <w:p w:rsidR="0035710E" w:rsidRPr="0035710E" w:rsidRDefault="0035710E" w:rsidP="0035710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</w:rPr>
        <w:t>К наглядности относятся технические средства обучения (ТСО)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Экранные средства: диапроекторы, эпипроекторы.</w:t>
      </w:r>
    </w:p>
    <w:p w:rsidR="0035710E" w:rsidRPr="0035710E" w:rsidRDefault="0035710E" w:rsidP="00913A6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Универсальные множества (блоки </w:t>
      </w:r>
      <w:proofErr w:type="spellStart"/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Дьенеша</w:t>
      </w:r>
      <w:proofErr w:type="spellEnd"/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) 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Требования к наглядному материалу:</w:t>
      </w:r>
    </w:p>
    <w:p w:rsidR="0035710E" w:rsidRDefault="0035710E" w:rsidP="0035710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Предметы для счета и их изображения должны быть хорошо известны детям, они берутся из окружающей жизни;</w:t>
      </w:r>
    </w:p>
    <w:p w:rsidR="0035710E" w:rsidRDefault="0035710E" w:rsidP="0035710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Чтобы научить детей сравнивать количества в разных совокупностях, необходимо разнообразить дидактический материал, который можно было бы воспринимать разными органами чувств (на слух, зрительно, на ощупь);</w:t>
      </w:r>
    </w:p>
    <w:p w:rsidR="0035710E" w:rsidRPr="0035710E" w:rsidRDefault="0035710E" w:rsidP="0035710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Наглядный материал должен быть динамич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ным и в достаточном количестве</w:t>
      </w:r>
    </w:p>
    <w:p w:rsidR="0035710E" w:rsidRPr="0035710E" w:rsidRDefault="0035710E" w:rsidP="0035710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Должен отвечать гигиеническим, педагогичес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ким и эстетическим требованиям.</w:t>
      </w:r>
    </w:p>
    <w:p w:rsidR="0035710E" w:rsidRPr="0035710E" w:rsidRDefault="0035710E" w:rsidP="0035710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Наглядный материал может быть </w:t>
      </w: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 xml:space="preserve">изготовлен в фабричных условиях; </w:t>
      </w:r>
      <w:r w:rsidRPr="0035710E">
        <w:rPr>
          <w:rFonts w:ascii="Times New Roman" w:hAnsi="Times New Roman"/>
          <w:color w:val="000000"/>
          <w:sz w:val="24"/>
          <w:szCs w:val="24"/>
          <w:u w:val="single"/>
        </w:rPr>
        <w:t>может быть изготовлен воспитателем, родителями, а также с привлечением детей.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Материал изготавливается из бумаги, картона, поролона, папье-маше. Часто в качестве счетного материала используется природный (каштаны, желуди, камушки). Чтобы материал имел эстетический вид, его покрывают красками и лаками.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Способы использования наглядности в учебном процессе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Демонстрационный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Иллюстративный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Действенный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Демонстрационный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характеризуется тем, что сначала воспитатель показывает, например, геометрическую фигуру, а потом вместе с детьми обследует ее.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Иллюстративный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предполагает использование наглядного материала для иллюстрации,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конкретизации информации воспитателя.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 ознакомлении с делением целого на части воспитатель подводит детей к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необходимости этого процесса (разделить яблоко на четырех человек, разлить сок в три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стакана, из одного листа бумаги получить два и т.п.), а потом практически выполняет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деление.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Действенный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 характеризуется тем, что, в данном случае, осуществляется связь слова воспитателя с действием.</w:t>
      </w:r>
    </w:p>
    <w:p w:rsidR="0035710E" w:rsidRPr="00DC069A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Обучение детей сравнению предметов путем накладывания и прикладывания или обучение измерению, когда воспитатель рассказывает и показывает, как нужно измерять.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Правила пользования дидактическим материалом</w:t>
      </w:r>
    </w:p>
    <w:p w:rsidR="0035710E" w:rsidRDefault="0035710E" w:rsidP="003571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Демонстрационный материал размещается в удобном для использования месте, в определенной последовательности;</w:t>
      </w:r>
    </w:p>
    <w:p w:rsidR="0035710E" w:rsidRDefault="0035710E" w:rsidP="003571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После использования, материал следует убрать, чтобы внимание детей не отвлекалось (с этой целью используют салфетки, коробочки, ширмочки).</w:t>
      </w:r>
    </w:p>
    <w:p w:rsidR="0035710E" w:rsidRDefault="0035710E" w:rsidP="003571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Раздаточный материал детям младшей группы дают в индивидуальных конвертах, в коробках, на подносах; в старших группах - на общем подносе для каждого стола.</w:t>
      </w:r>
    </w:p>
    <w:p w:rsidR="0035710E" w:rsidRPr="00DC069A" w:rsidRDefault="0035710E" w:rsidP="003571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Необходимо научить детей пользоваться раздаточным материалом: аккуратно брать правой рукой, размещать соответственно заданию, после работы класть на место.</w:t>
      </w:r>
    </w:p>
    <w:p w:rsidR="0035710E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эффективность обучения достигается соединением слова воспитателя, практических действий детей и различных средств наглядности, поскольку процесс формирования понятий неотделим от конкретных представлений, от формирования способов действий.</w:t>
      </w:r>
    </w:p>
    <w:p w:rsidR="0035710E" w:rsidRPr="00DC069A" w:rsidRDefault="0035710E" w:rsidP="003571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5710E" w:rsidRPr="00D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A53"/>
    <w:multiLevelType w:val="hybridMultilevel"/>
    <w:tmpl w:val="35E2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7EC"/>
    <w:multiLevelType w:val="hybridMultilevel"/>
    <w:tmpl w:val="9A4E11D0"/>
    <w:lvl w:ilvl="0" w:tplc="43628D5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79E"/>
    <w:multiLevelType w:val="hybridMultilevel"/>
    <w:tmpl w:val="5C049DAE"/>
    <w:lvl w:ilvl="0" w:tplc="B8CC0954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54C5"/>
    <w:multiLevelType w:val="hybridMultilevel"/>
    <w:tmpl w:val="FD9A8C88"/>
    <w:lvl w:ilvl="0" w:tplc="E7DEF38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157CEB"/>
    <w:multiLevelType w:val="hybridMultilevel"/>
    <w:tmpl w:val="337C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B20"/>
    <w:multiLevelType w:val="hybridMultilevel"/>
    <w:tmpl w:val="CEF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2413"/>
    <w:multiLevelType w:val="hybridMultilevel"/>
    <w:tmpl w:val="54D2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5318"/>
    <w:multiLevelType w:val="hybridMultilevel"/>
    <w:tmpl w:val="27B4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B30B7"/>
    <w:multiLevelType w:val="hybridMultilevel"/>
    <w:tmpl w:val="5442D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6C3"/>
    <w:multiLevelType w:val="hybridMultilevel"/>
    <w:tmpl w:val="24C61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52065"/>
    <w:multiLevelType w:val="hybridMultilevel"/>
    <w:tmpl w:val="0A3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2DC5"/>
    <w:multiLevelType w:val="hybridMultilevel"/>
    <w:tmpl w:val="217CF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EC1"/>
    <w:multiLevelType w:val="hybridMultilevel"/>
    <w:tmpl w:val="7F6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220F0"/>
    <w:multiLevelType w:val="hybridMultilevel"/>
    <w:tmpl w:val="848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A"/>
    <w:rsid w:val="0005735D"/>
    <w:rsid w:val="0035710E"/>
    <w:rsid w:val="003D1937"/>
    <w:rsid w:val="0045588B"/>
    <w:rsid w:val="005A77CE"/>
    <w:rsid w:val="005D32A1"/>
    <w:rsid w:val="005D4DF6"/>
    <w:rsid w:val="007B4FA4"/>
    <w:rsid w:val="00A0525A"/>
    <w:rsid w:val="00BA7A22"/>
    <w:rsid w:val="00C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DF82"/>
  <w15:chartTrackingRefBased/>
  <w15:docId w15:val="{CE85E669-09BA-4ACE-8460-ED620E0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F6"/>
    <w:pPr>
      <w:ind w:left="720"/>
      <w:contextualSpacing/>
    </w:pPr>
  </w:style>
  <w:style w:type="table" w:styleId="a4">
    <w:name w:val="Table Grid"/>
    <w:basedOn w:val="a1"/>
    <w:uiPriority w:val="39"/>
    <w:rsid w:val="0005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2021-11-01T14:31:00Z</dcterms:created>
  <dcterms:modified xsi:type="dcterms:W3CDTF">2021-11-08T16:20:00Z</dcterms:modified>
</cp:coreProperties>
</file>