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6E" w:rsidRDefault="00996D6E" w:rsidP="00996D6E">
      <w:pPr>
        <w:pStyle w:val="a4"/>
        <w:shd w:val="clear" w:color="auto" w:fill="FFFFFF"/>
        <w:spacing w:before="0" w:beforeAutospacing="0" w:after="0" w:afterAutospacing="0" w:line="250" w:lineRule="atLeast"/>
        <w:rPr>
          <w:b/>
          <w:bCs/>
          <w:sz w:val="20"/>
          <w:szCs w:val="20"/>
        </w:rPr>
      </w:pPr>
      <w:r>
        <w:rPr>
          <w:b/>
          <w:bCs/>
          <w:sz w:val="20"/>
          <w:szCs w:val="20"/>
        </w:rPr>
        <w:t xml:space="preserve">Литература     Группы 14/0 УНК, </w:t>
      </w:r>
      <w:proofErr w:type="gramStart"/>
      <w:r>
        <w:rPr>
          <w:b/>
          <w:bCs/>
          <w:sz w:val="20"/>
          <w:szCs w:val="20"/>
        </w:rPr>
        <w:t>ДО</w:t>
      </w:r>
      <w:proofErr w:type="gramEnd"/>
    </w:p>
    <w:p w:rsidR="00996D6E" w:rsidRDefault="00996D6E" w:rsidP="00996D6E">
      <w:pPr>
        <w:pStyle w:val="a4"/>
        <w:shd w:val="clear" w:color="auto" w:fill="FFFFFF"/>
        <w:spacing w:before="0" w:beforeAutospacing="0" w:after="0" w:afterAutospacing="0" w:line="250" w:lineRule="atLeast"/>
        <w:rPr>
          <w:b/>
          <w:bCs/>
          <w:sz w:val="20"/>
          <w:szCs w:val="20"/>
        </w:rPr>
      </w:pPr>
      <w:r>
        <w:rPr>
          <w:b/>
          <w:bCs/>
          <w:sz w:val="20"/>
          <w:szCs w:val="20"/>
        </w:rPr>
        <w:t>10.06. 2020 срок выполнения: 13.06.2020</w:t>
      </w:r>
    </w:p>
    <w:p w:rsidR="00996D6E" w:rsidRDefault="00996D6E">
      <w:pPr>
        <w:rPr>
          <w:rStyle w:val="a3"/>
          <w:rFonts w:ascii="Times New Roman" w:hAnsi="Times New Roman" w:cs="Times New Roman"/>
          <w:color w:val="000000"/>
          <w:shd w:val="clear" w:color="auto" w:fill="FFFFCC"/>
        </w:rPr>
      </w:pPr>
    </w:p>
    <w:p w:rsidR="0066091E" w:rsidRDefault="0066091E">
      <w:pPr>
        <w:rPr>
          <w:rStyle w:val="a3"/>
          <w:rFonts w:ascii="Times New Roman" w:hAnsi="Times New Roman" w:cs="Times New Roman"/>
          <w:color w:val="000000"/>
          <w:shd w:val="clear" w:color="auto" w:fill="FFFFCC"/>
        </w:rPr>
      </w:pPr>
      <w:r>
        <w:rPr>
          <w:rStyle w:val="a3"/>
          <w:rFonts w:ascii="Times New Roman" w:hAnsi="Times New Roman" w:cs="Times New Roman"/>
          <w:color w:val="000000"/>
          <w:shd w:val="clear" w:color="auto" w:fill="FFFFCC"/>
        </w:rPr>
        <w:t>Тема</w:t>
      </w:r>
      <w:proofErr w:type="gramStart"/>
      <w:r>
        <w:rPr>
          <w:rStyle w:val="a3"/>
          <w:rFonts w:ascii="Times New Roman" w:hAnsi="Times New Roman" w:cs="Times New Roman"/>
          <w:color w:val="000000"/>
          <w:shd w:val="clear" w:color="auto" w:fill="FFFFCC"/>
        </w:rPr>
        <w:t>:</w:t>
      </w:r>
      <w:r w:rsidR="007109B6">
        <w:rPr>
          <w:rStyle w:val="a3"/>
          <w:rFonts w:ascii="Times New Roman" w:hAnsi="Times New Roman" w:cs="Times New Roman"/>
          <w:color w:val="000000"/>
          <w:shd w:val="clear" w:color="auto" w:fill="FFFFCC"/>
        </w:rPr>
        <w:t>Р</w:t>
      </w:r>
      <w:proofErr w:type="gramEnd"/>
      <w:r w:rsidR="007109B6">
        <w:rPr>
          <w:rStyle w:val="a3"/>
          <w:rFonts w:ascii="Times New Roman" w:hAnsi="Times New Roman" w:cs="Times New Roman"/>
          <w:color w:val="000000"/>
          <w:shd w:val="clear" w:color="auto" w:fill="FFFFCC"/>
        </w:rPr>
        <w:t>ассказ А. И. Солженицына «Матренин двор»</w:t>
      </w:r>
      <w:r w:rsidR="007109B6">
        <w:rPr>
          <w:rFonts w:ascii="Times New Roman" w:hAnsi="Times New Roman" w:cs="Times New Roman"/>
          <w:color w:val="000000"/>
        </w:rPr>
        <w:br/>
      </w:r>
      <w:r>
        <w:rPr>
          <w:rStyle w:val="a3"/>
          <w:rFonts w:ascii="Times New Roman" w:hAnsi="Times New Roman" w:cs="Times New Roman"/>
          <w:color w:val="000000"/>
          <w:shd w:val="clear" w:color="auto" w:fill="FFFFCC"/>
        </w:rPr>
        <w:t xml:space="preserve">Задание: </w:t>
      </w:r>
      <w:r w:rsidR="00996D6E">
        <w:rPr>
          <w:rFonts w:ascii="Times New Roman" w:hAnsi="Times New Roman" w:cs="Times New Roman"/>
          <w:color w:val="000000"/>
          <w:shd w:val="clear" w:color="auto" w:fill="FFFFCC"/>
        </w:rPr>
        <w:t>. Прочитайте рассказ, д</w:t>
      </w:r>
      <w:r w:rsidR="00C05900">
        <w:rPr>
          <w:rFonts w:ascii="Times New Roman" w:hAnsi="Times New Roman" w:cs="Times New Roman"/>
          <w:color w:val="000000"/>
          <w:shd w:val="clear" w:color="auto" w:fill="FFFFCC"/>
        </w:rPr>
        <w:t>айте развернутый ответ на вопрос: Образ праведника в рассказе Солженицына.</w:t>
      </w:r>
      <w:r w:rsidR="00C05900">
        <w:rPr>
          <w:rFonts w:ascii="Times New Roman" w:hAnsi="Times New Roman" w:cs="Times New Roman"/>
          <w:color w:val="000000"/>
        </w:rPr>
        <w:br/>
      </w:r>
    </w:p>
    <w:p w:rsidR="00574706" w:rsidRDefault="007109B6">
      <w:r>
        <w:rPr>
          <w:rFonts w:ascii="Times New Roman" w:hAnsi="Times New Roman" w:cs="Times New Roman"/>
          <w:color w:val="000000"/>
          <w:shd w:val="clear" w:color="auto" w:fill="FFFFCC"/>
        </w:rPr>
        <w:t>Рассказ «Матренин двор», как и «Один день Ивана Денисовича» написан в 1959 году, а опубликован в 1964. «Матренин двор» — произведение автобиографическое. Это рассказ Солженицына о той ситуации, в которой он оказался, вернувшись «из пыльной горячей пустыни», то есть из лагеря. Ему «хотелось затесаться и затеряться в самой нутряной России», найти «тихий уголок России подальше от железных дорог». Бывший лагерник мог наняться только на тяжелые работы, он же хотел учительствовать. После реабилитации в 1957 году Солженицын некоторое время работал учителем физики во Владимирской области, жил в деревне Мильцево у крестьянки Матрены Васильевны Захаровой (там он закончил первую редакцию «В круге первом»). Рассказ «Матренин двор» выходит за рамки обычных воспоминаний, а приобретает глубокое значение, признан классикой. Его называли «блистательным», «подлинно гениальным произведением». Попробуем разобраться в феномене этого рассказа.</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Пережить то, что пришлось пережить Матрене Васильевне, и остаться человеком бескорыстным, открытым, деликатным, отзывчивым, не озлобиться на судьбу и людей, сохранить до старости свою «лучезарную улыбку» — какие же душевные силы нужны для этого!</w:t>
      </w:r>
      <w:r>
        <w:rPr>
          <w:rFonts w:ascii="Times New Roman" w:hAnsi="Times New Roman" w:cs="Times New Roman"/>
          <w:color w:val="000000"/>
        </w:rPr>
        <w:br/>
      </w:r>
      <w:r>
        <w:rPr>
          <w:rFonts w:ascii="Times New Roman" w:hAnsi="Times New Roman" w:cs="Times New Roman"/>
          <w:color w:val="000000"/>
        </w:rPr>
        <w:br/>
      </w:r>
      <w:r>
        <w:rPr>
          <w:rStyle w:val="a3"/>
          <w:rFonts w:ascii="Times New Roman" w:hAnsi="Times New Roman" w:cs="Times New Roman"/>
          <w:i/>
          <w:iCs/>
          <w:color w:val="000000"/>
          <w:shd w:val="clear" w:color="auto" w:fill="FFFFCC"/>
        </w:rPr>
        <w:t>Движение сюжета направлено на постижение тайны характера главной героини.</w:t>
      </w:r>
      <w:r>
        <w:rPr>
          <w:rFonts w:ascii="Times New Roman" w:hAnsi="Times New Roman" w:cs="Times New Roman"/>
          <w:color w:val="000000"/>
          <w:shd w:val="clear" w:color="auto" w:fill="FFFFCC"/>
        </w:rPr>
        <w:t> Матрена раскрывается не столько в обыденном настоящем, сколько в прошлом. Вспоминает свою молодость так: «Это ты меня прежде не видал, Игнатич. Все мешки мои были, по пять пудов тижелью не считала. Свекор кричал: «Матрена! Спину сломаешь!» Ко мне дивирь не подходил, чтоб мой конец бревна на передок подсадить». Оказывается, Матрена когда-то была молодой, сильной, красивой, из тех некрасовских крестьянок, что «коня на скаку остановят»: «Раз конь с испугу сани понес на озеро, мужики отскакали, а я, правда, за узду схватила, остановила...». И в последний миг своей жизни она кинулась «</w:t>
      </w:r>
      <w:proofErr w:type="gramStart"/>
      <w:r>
        <w:rPr>
          <w:rFonts w:ascii="Times New Roman" w:hAnsi="Times New Roman" w:cs="Times New Roman"/>
          <w:color w:val="000000"/>
          <w:shd w:val="clear" w:color="auto" w:fill="FFFFCC"/>
        </w:rPr>
        <w:t>пособлять</w:t>
      </w:r>
      <w:proofErr w:type="gramEnd"/>
      <w:r>
        <w:rPr>
          <w:rFonts w:ascii="Times New Roman" w:hAnsi="Times New Roman" w:cs="Times New Roman"/>
          <w:color w:val="000000"/>
          <w:shd w:val="clear" w:color="auto" w:fill="FFFFCC"/>
        </w:rPr>
        <w:t xml:space="preserve"> мужикам» на переезде — и погибла.</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 xml:space="preserve">И совсем с неожиданной стороны раскрывается Матрена, когда рассказывает о своей любви: «в первый раз совсем по-новому увидел Матрену». «В то лето... </w:t>
      </w:r>
      <w:proofErr w:type="gramStart"/>
      <w:r>
        <w:rPr>
          <w:rFonts w:ascii="Times New Roman" w:hAnsi="Times New Roman" w:cs="Times New Roman"/>
          <w:color w:val="000000"/>
          <w:shd w:val="clear" w:color="auto" w:fill="FFFFCC"/>
        </w:rPr>
        <w:t>ходили мы с ним в рощу сидеть</w:t>
      </w:r>
      <w:proofErr w:type="gramEnd"/>
      <w:r>
        <w:rPr>
          <w:rFonts w:ascii="Times New Roman" w:hAnsi="Times New Roman" w:cs="Times New Roman"/>
          <w:color w:val="000000"/>
          <w:shd w:val="clear" w:color="auto" w:fill="FFFFCC"/>
        </w:rPr>
        <w:t>, — прошептала она. — Тут роща была... Без малого не вышла, Игнатич. Война германская началась. Взяли Фаддея на войну... Пошел он на войну — пропал... Три года затаилась я, ждала. И ни весточки, и ни косточки...</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Обвязанное старческим слинявшим платочком, смотрело на меня в непрямых мягких отсветах лампы круглое лицо Матрены — как будто освобожденное от морщин, от будничного небрежного наряда — испуганное, девичье, перед страшным выбором».</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Эти лирические, светлые строки раскрывают обаяние, душевную красоту, глубину переживаний Матрены. Внешне ничем не примечательная, сдержанная, нетребовательная, Матрена оказывается необыкновенным, душевным, чистым, открытым человеком. Тем острее чувство вины, которое испытывает рассказчик: «Нет Матрены. Убит родной человек. И в день последний я укорил ее за телогрейку». «Все мы жили рядом с ней и не поняли, что есть она тот самый праведник, без которого, по пословице, не стоит село. Ни город. Ни вся земля наша». </w:t>
      </w:r>
      <w:r>
        <w:rPr>
          <w:rStyle w:val="a3"/>
          <w:rFonts w:ascii="Times New Roman" w:hAnsi="Times New Roman" w:cs="Times New Roman"/>
          <w:i/>
          <w:iCs/>
          <w:color w:val="000000"/>
          <w:shd w:val="clear" w:color="auto" w:fill="FFFFCC"/>
        </w:rPr>
        <w:t xml:space="preserve">Завершающие слова рассказа возврат к первоначальному названию — «Не стоит село без праведника» и </w:t>
      </w:r>
      <w:r>
        <w:rPr>
          <w:rStyle w:val="a3"/>
          <w:rFonts w:ascii="Times New Roman" w:hAnsi="Times New Roman" w:cs="Times New Roman"/>
          <w:i/>
          <w:iCs/>
          <w:color w:val="000000"/>
          <w:shd w:val="clear" w:color="auto" w:fill="FFFFCC"/>
        </w:rPr>
        <w:lastRenderedPageBreak/>
        <w:t>наполняют рассказ о крестьянке Матрене глубоким обобщающим, философским смыслом</w:t>
      </w:r>
      <w:r>
        <w:rPr>
          <w:rFonts w:ascii="Times New Roman" w:hAnsi="Times New Roman" w:cs="Times New Roman"/>
          <w:color w:val="000000"/>
          <w:shd w:val="clear" w:color="auto" w:fill="FFFFCC"/>
        </w:rPr>
        <w:t>.</w:t>
      </w:r>
      <w:r>
        <w:rPr>
          <w:rFonts w:ascii="Times New Roman" w:hAnsi="Times New Roman" w:cs="Times New Roman"/>
          <w:color w:val="000000"/>
        </w:rPr>
        <w:br/>
      </w:r>
      <w:r>
        <w:rPr>
          <w:rFonts w:ascii="Times New Roman" w:hAnsi="Times New Roman" w:cs="Times New Roman"/>
          <w:color w:val="000000"/>
        </w:rPr>
        <w:br/>
      </w:r>
      <w:r>
        <w:rPr>
          <w:rStyle w:val="a3"/>
          <w:rFonts w:ascii="Times New Roman" w:hAnsi="Times New Roman" w:cs="Times New Roman"/>
          <w:i/>
          <w:iCs/>
          <w:color w:val="000000"/>
          <w:shd w:val="clear" w:color="auto" w:fill="FFFFCC"/>
        </w:rPr>
        <w:t>Многие символы Солженицына связаны с христианской символикой: образы-символы крестного пути, праведника, мученика</w:t>
      </w:r>
      <w:r>
        <w:rPr>
          <w:rFonts w:ascii="Times New Roman" w:hAnsi="Times New Roman" w:cs="Times New Roman"/>
          <w:color w:val="000000"/>
          <w:shd w:val="clear" w:color="auto" w:fill="FFFFCC"/>
        </w:rPr>
        <w:t xml:space="preserve">. Прямо на это указывает первое название «Матренина двора». Да и </w:t>
      </w:r>
      <w:proofErr w:type="gramStart"/>
      <w:r>
        <w:rPr>
          <w:rFonts w:ascii="Times New Roman" w:hAnsi="Times New Roman" w:cs="Times New Roman"/>
          <w:color w:val="000000"/>
          <w:shd w:val="clear" w:color="auto" w:fill="FFFFCC"/>
        </w:rPr>
        <w:t>само название</w:t>
      </w:r>
      <w:proofErr w:type="gramEnd"/>
      <w:r>
        <w:rPr>
          <w:rFonts w:ascii="Times New Roman" w:hAnsi="Times New Roman" w:cs="Times New Roman"/>
          <w:color w:val="000000"/>
          <w:shd w:val="clear" w:color="auto" w:fill="FFFFCC"/>
        </w:rPr>
        <w:t xml:space="preserve"> «Матренин двор» носит обобщающий характер. Двор, дом Матрены — то пристанище, которое обретает, </w:t>
      </w:r>
      <w:proofErr w:type="gramStart"/>
      <w:r>
        <w:rPr>
          <w:rFonts w:ascii="Times New Roman" w:hAnsi="Times New Roman" w:cs="Times New Roman"/>
          <w:color w:val="000000"/>
          <w:shd w:val="clear" w:color="auto" w:fill="FFFFCC"/>
        </w:rPr>
        <w:t>наконец</w:t>
      </w:r>
      <w:proofErr w:type="gramEnd"/>
      <w:r>
        <w:rPr>
          <w:rFonts w:ascii="Times New Roman" w:hAnsi="Times New Roman" w:cs="Times New Roman"/>
          <w:color w:val="000000"/>
          <w:shd w:val="clear" w:color="auto" w:fill="FFFFCC"/>
        </w:rPr>
        <w:t xml:space="preserve"> в поисках «нутряной России» рассказчик после долгих лет лагерей и бездомья: «Милей этого места мне не приглянулось во всей деревне». Символическое уподобление Дома России традиционно, ведь структура дома уподоблена структуре мира. В судьбе дома как бы повторена, предсказана судьба его хозяйки. Сорок лет прошли здесь. В этом доме она пережила две войны — германскую и Отечественную, смерть шестерых детей, которые погибали </w:t>
      </w:r>
      <w:proofErr w:type="gramStart"/>
      <w:r>
        <w:rPr>
          <w:rFonts w:ascii="Times New Roman" w:hAnsi="Times New Roman" w:cs="Times New Roman"/>
          <w:color w:val="000000"/>
          <w:shd w:val="clear" w:color="auto" w:fill="FFFFCC"/>
        </w:rPr>
        <w:t>во</w:t>
      </w:r>
      <w:proofErr w:type="gramEnd"/>
      <w:r>
        <w:rPr>
          <w:rFonts w:ascii="Times New Roman" w:hAnsi="Times New Roman" w:cs="Times New Roman"/>
          <w:color w:val="000000"/>
          <w:shd w:val="clear" w:color="auto" w:fill="FFFFCC"/>
        </w:rPr>
        <w:t xml:space="preserve"> младенчестве, потерю мужа, который на войне пропал без вести. Ветшает дом — стареет хозяйка. Дом разбирают, как человека — «по ребрышкам», и «все показывало, что ломатели — не строители и не предполагают, чтобы Матрене еще долго пришлось здесь жить».</w:t>
      </w:r>
      <w:r>
        <w:rPr>
          <w:rFonts w:ascii="Times New Roman" w:hAnsi="Times New Roman" w:cs="Times New Roman"/>
          <w:color w:val="000000"/>
        </w:rPr>
        <w:br/>
      </w:r>
      <w:r>
        <w:rPr>
          <w:rFonts w:ascii="Times New Roman" w:hAnsi="Times New Roman" w:cs="Times New Roman"/>
          <w:color w:val="000000"/>
        </w:rPr>
        <w:br/>
      </w:r>
      <w:r>
        <w:rPr>
          <w:rStyle w:val="a3"/>
          <w:rFonts w:ascii="Times New Roman" w:hAnsi="Times New Roman" w:cs="Times New Roman"/>
          <w:i/>
          <w:iCs/>
          <w:color w:val="000000"/>
          <w:shd w:val="clear" w:color="auto" w:fill="FFFFCC"/>
        </w:rPr>
        <w:t>Словно противится разрушению дома сама природа — сначала долгая метель, непомерные сугробы, потом оттепель, сырые туманы, ручьи</w:t>
      </w:r>
      <w:r>
        <w:rPr>
          <w:rFonts w:ascii="Times New Roman" w:hAnsi="Times New Roman" w:cs="Times New Roman"/>
          <w:color w:val="000000"/>
          <w:shd w:val="clear" w:color="auto" w:fill="FFFFCC"/>
        </w:rPr>
        <w:t>. И в том, что святая вода у Матрены необъяснимо пропала, видится дурное предзнаменование. Погибает Матрена вместе с горницей, с частью своего дома. Погибает хозяйка — окончательно разрушается дом. Избу Матрены до весны забили, словно гроб, — похоронили.</w:t>
      </w:r>
      <w:r>
        <w:rPr>
          <w:rFonts w:ascii="Times New Roman" w:hAnsi="Times New Roman" w:cs="Times New Roman"/>
          <w:color w:val="000000"/>
        </w:rPr>
        <w:br/>
      </w:r>
      <w:r>
        <w:rPr>
          <w:rFonts w:ascii="Times New Roman" w:hAnsi="Times New Roman" w:cs="Times New Roman"/>
          <w:color w:val="000000"/>
        </w:rPr>
        <w:br/>
      </w:r>
      <w:r>
        <w:rPr>
          <w:rStyle w:val="a3"/>
          <w:rFonts w:ascii="Times New Roman" w:hAnsi="Times New Roman" w:cs="Times New Roman"/>
          <w:i/>
          <w:iCs/>
          <w:color w:val="000000"/>
          <w:shd w:val="clear" w:color="auto" w:fill="FFFFCC"/>
        </w:rPr>
        <w:t>Символический характер носит и страх Матрены перед железной дорогой</w:t>
      </w:r>
      <w:r>
        <w:rPr>
          <w:rFonts w:ascii="Times New Roman" w:hAnsi="Times New Roman" w:cs="Times New Roman"/>
          <w:color w:val="000000"/>
          <w:shd w:val="clear" w:color="auto" w:fill="FFFFCC"/>
        </w:rPr>
        <w:t>, ведь именно поезд, символ враждебного крестьянской жизни мира, цивилизации, расплющит и горницу, и саму Матрену.</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А. Т. Твардовский писал: «Почему судьба старой крестьянки, рассказанная на немногих страницах, представляет для нас такой большой интерес? Эта женщина неначитанная, малограмотная, простая труженица. И, однако, ее душевный мир наделен таким качеством, что мы с ней беседуем, как с Анной Карениной». Солженицын отвечал на это Твардовскому: «Вы указали самую суть — на женщину любящую и страдающую, тогда как вся критика рыскала все время поверху, сравнивая тальновский колхоз и соседние».</w:t>
      </w:r>
      <w:r>
        <w:rPr>
          <w:rFonts w:ascii="Times New Roman" w:hAnsi="Times New Roman" w:cs="Times New Roman"/>
          <w:color w:val="000000"/>
        </w:rPr>
        <w:br/>
      </w:r>
      <w:r>
        <w:rPr>
          <w:rFonts w:ascii="Times New Roman" w:hAnsi="Times New Roman" w:cs="Times New Roman"/>
          <w:color w:val="000000"/>
        </w:rPr>
        <w:br/>
      </w:r>
      <w:r>
        <w:rPr>
          <w:rStyle w:val="a3"/>
          <w:rFonts w:ascii="Times New Roman" w:hAnsi="Times New Roman" w:cs="Times New Roman"/>
          <w:i/>
          <w:iCs/>
          <w:color w:val="000000"/>
          <w:shd w:val="clear" w:color="auto" w:fill="FFFFCC"/>
        </w:rPr>
        <w:t>Праведница Матрена — нравственный идеал писателя, на котором, по его мнению, должна основываться жизнь общества</w:t>
      </w:r>
      <w:r>
        <w:rPr>
          <w:rFonts w:ascii="Times New Roman" w:hAnsi="Times New Roman" w:cs="Times New Roman"/>
          <w:color w:val="000000"/>
          <w:shd w:val="clear" w:color="auto" w:fill="FFFFCC"/>
        </w:rPr>
        <w:t>. По Солженицыну, «смысл земного существования — не в благоденствии, а </w:t>
      </w:r>
      <w:r>
        <w:rPr>
          <w:rStyle w:val="a3"/>
          <w:rFonts w:ascii="Times New Roman" w:hAnsi="Times New Roman" w:cs="Times New Roman"/>
          <w:i/>
          <w:iCs/>
          <w:color w:val="000000"/>
          <w:shd w:val="clear" w:color="auto" w:fill="FFFFCC"/>
        </w:rPr>
        <w:t>в развитии Души»</w:t>
      </w:r>
      <w:r>
        <w:rPr>
          <w:rFonts w:ascii="Times New Roman" w:hAnsi="Times New Roman" w:cs="Times New Roman"/>
          <w:color w:val="000000"/>
          <w:shd w:val="clear" w:color="auto" w:fill="FFFFCC"/>
        </w:rPr>
        <w:t>. С этой идеей связано понимание писателя роли литературы, ее связи с христианской традицией. </w:t>
      </w:r>
      <w:r>
        <w:rPr>
          <w:rStyle w:val="a3"/>
          <w:rFonts w:ascii="Times New Roman" w:hAnsi="Times New Roman" w:cs="Times New Roman"/>
          <w:i/>
          <w:iCs/>
          <w:color w:val="000000"/>
          <w:shd w:val="clear" w:color="auto" w:fill="FFFFCC"/>
        </w:rPr>
        <w:t>Солженицын продолжает одну из главных традиций русской литературы, согласно которой писатель видит свое назначение в проповедовании истины, духовности</w:t>
      </w:r>
      <w:r>
        <w:rPr>
          <w:rFonts w:ascii="Times New Roman" w:hAnsi="Times New Roman" w:cs="Times New Roman"/>
          <w:color w:val="000000"/>
          <w:shd w:val="clear" w:color="auto" w:fill="FFFFCC"/>
        </w:rPr>
        <w:t>, убежден в необходимости ставить «вечные» вопросы и искать на них ответ. Об этом он говорил в своей Нобелевской лекции: «В русской литературе издавна вроднились нам представления, что писатель может многое в своем народе — и должен... Однажды взявшись за слово, уже потом никогда не уклониться: писатель не посторонний судья своим соотечественникам и современникам, он — совиновник во всем зле, совершенном у него на родине или его народом».</w:t>
      </w:r>
      <w:r w:rsidR="00C05900">
        <w:rPr>
          <w:rFonts w:ascii="Times New Roman" w:hAnsi="Times New Roman" w:cs="Times New Roman"/>
          <w:color w:val="000000"/>
        </w:rPr>
        <w:br/>
      </w:r>
      <w:r>
        <w:rPr>
          <w:rFonts w:ascii="Times New Roman" w:hAnsi="Times New Roman" w:cs="Times New Roman"/>
          <w:color w:val="000000"/>
        </w:rPr>
        <w:br/>
      </w:r>
      <w:r>
        <w:rPr>
          <w:rStyle w:val="a3"/>
          <w:rFonts w:ascii="Times New Roman" w:hAnsi="Times New Roman" w:cs="Times New Roman"/>
          <w:i/>
          <w:iCs/>
          <w:color w:val="000000"/>
          <w:shd w:val="clear" w:color="auto" w:fill="FFFFCC"/>
        </w:rPr>
        <w:t>В чем суть праведности Матрены? В жизни не во лжи, скажем мы теперь словами самого писателя</w:t>
      </w:r>
      <w:r>
        <w:rPr>
          <w:rFonts w:ascii="Times New Roman" w:hAnsi="Times New Roman" w:cs="Times New Roman"/>
          <w:color w:val="000000"/>
          <w:shd w:val="clear" w:color="auto" w:fill="FFFFCC"/>
        </w:rPr>
        <w:t xml:space="preserve">, произнесенными значительно позже. </w:t>
      </w:r>
      <w:proofErr w:type="gramStart"/>
      <w:r>
        <w:rPr>
          <w:rFonts w:ascii="Times New Roman" w:hAnsi="Times New Roman" w:cs="Times New Roman"/>
          <w:color w:val="000000"/>
          <w:shd w:val="clear" w:color="auto" w:fill="FFFFCC"/>
        </w:rPr>
        <w:t>Она вне сферы героического или исключительного, реализует себя в самой что ни на есть обыденной, бытовой ситуации, испытывает на себе все «прелести» советской сельской нови 50-х гг.: проработан всю жизнь, вынуждена хлопотать о пенсии не за себя, а за мужа, пропавшего с начала войны, отмеривая пешком километры и кланяясь конторским столам.</w:t>
      </w:r>
      <w:proofErr w:type="gramEnd"/>
      <w:r>
        <w:rPr>
          <w:rFonts w:ascii="Times New Roman" w:hAnsi="Times New Roman" w:cs="Times New Roman"/>
          <w:color w:val="000000"/>
          <w:shd w:val="clear" w:color="auto" w:fill="FFFFCC"/>
        </w:rPr>
        <w:t xml:space="preserve"> Не имея возможности купить торф, который </w:t>
      </w:r>
      <w:r>
        <w:rPr>
          <w:rFonts w:ascii="Times New Roman" w:hAnsi="Times New Roman" w:cs="Times New Roman"/>
          <w:color w:val="000000"/>
          <w:shd w:val="clear" w:color="auto" w:fill="FFFFCC"/>
        </w:rPr>
        <w:lastRenderedPageBreak/>
        <w:t>добывается везде вокруг, но не продается колхозникам, она, как и все ее подруги, вынуждена брать его тайком.</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Создавая этот характер, Солженицын ставит его в самые </w:t>
      </w:r>
      <w:r>
        <w:rPr>
          <w:rStyle w:val="a3"/>
          <w:rFonts w:ascii="Times New Roman" w:hAnsi="Times New Roman" w:cs="Times New Roman"/>
          <w:i/>
          <w:iCs/>
          <w:color w:val="000000"/>
          <w:shd w:val="clear" w:color="auto" w:fill="FFFFCC"/>
        </w:rPr>
        <w:t>обыденные обстоятельства сельской колхозной жизни 50-х гг. с ее бесправием</w:t>
      </w:r>
      <w:r>
        <w:rPr>
          <w:rFonts w:ascii="Times New Roman" w:hAnsi="Times New Roman" w:cs="Times New Roman"/>
          <w:color w:val="000000"/>
          <w:shd w:val="clear" w:color="auto" w:fill="FFFFCC"/>
        </w:rPr>
        <w:t> и надменным пренебрежением обычным, несановным человеком. </w:t>
      </w:r>
      <w:r>
        <w:rPr>
          <w:rStyle w:val="a3"/>
          <w:rFonts w:ascii="Times New Roman" w:hAnsi="Times New Roman" w:cs="Times New Roman"/>
          <w:i/>
          <w:iCs/>
          <w:color w:val="000000"/>
          <w:shd w:val="clear" w:color="auto" w:fill="FFFFCC"/>
        </w:rPr>
        <w:t>Праведность Матрены состоит в ее способности сохранить свое человеческое и в столь недоступных для этого условиях</w:t>
      </w:r>
      <w:r>
        <w:rPr>
          <w:rFonts w:ascii="Times New Roman" w:hAnsi="Times New Roman" w:cs="Times New Roman"/>
          <w:color w:val="000000"/>
          <w:shd w:val="clear" w:color="auto" w:fill="FFFFCC"/>
        </w:rPr>
        <w:t>.</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 xml:space="preserve">Но кому противостоит Матрена, иными словами, в столкновении с какими силами проявляется ее сущность? В столкновении с Фаддеем, черным стариком, представшим перед рассказчиком, школьным учителем и Матрениным жильцом, на пороге ее избы, когда пришел с униженной просьбой за внука? Этот порог он переступил сорок лет назад, с яростью в сердце и с топором в руках — не дождалась его невеста с войны, вышла замуж за брата. «Стал на пороге, — рассказывает Матрена. — Я как закричу! В колена б ему бросилась! Нельзя... Ну, говорит, если </w:t>
      </w:r>
      <w:proofErr w:type="gramStart"/>
      <w:r>
        <w:rPr>
          <w:rFonts w:ascii="Times New Roman" w:hAnsi="Times New Roman" w:cs="Times New Roman"/>
          <w:color w:val="000000"/>
          <w:shd w:val="clear" w:color="auto" w:fill="FFFFCC"/>
        </w:rPr>
        <w:t>б</w:t>
      </w:r>
      <w:proofErr w:type="gramEnd"/>
      <w:r>
        <w:rPr>
          <w:rFonts w:ascii="Times New Roman" w:hAnsi="Times New Roman" w:cs="Times New Roman"/>
          <w:color w:val="000000"/>
          <w:shd w:val="clear" w:color="auto" w:fill="FFFFCC"/>
        </w:rPr>
        <w:t xml:space="preserve"> то не брат мой родной — я бы вас порубал обоих!»</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По мнению некоторых исследователей, рассказ «Матреннн двор» скрыто мистичен.</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Уже в самом конце рассказа, после смерти Матрены, Солженицын перечисляет негромкие ее достоинства.</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shd w:val="clear" w:color="auto" w:fill="FFFFCC"/>
        </w:rPr>
        <w:t>И </w:t>
      </w:r>
      <w:r>
        <w:rPr>
          <w:rStyle w:val="a3"/>
          <w:rFonts w:ascii="Times New Roman" w:hAnsi="Times New Roman" w:cs="Times New Roman"/>
          <w:i/>
          <w:iCs/>
          <w:color w:val="000000"/>
          <w:shd w:val="clear" w:color="auto" w:fill="FFFFCC"/>
        </w:rPr>
        <w:t>остродраматический финал рассказа (Матрена погибает под поездом, помогая перевозить Фаддею бревна ее же собственной избы) придает концовке совершенно особый, символический смысл</w:t>
      </w:r>
      <w:r>
        <w:rPr>
          <w:rFonts w:ascii="Times New Roman" w:hAnsi="Times New Roman" w:cs="Times New Roman"/>
          <w:color w:val="000000"/>
          <w:shd w:val="clear" w:color="auto" w:fill="FFFFCC"/>
        </w:rPr>
        <w:t>: ее ведь больше нет, стало быть, </w:t>
      </w:r>
      <w:r>
        <w:rPr>
          <w:rStyle w:val="a3"/>
          <w:rFonts w:ascii="Times New Roman" w:hAnsi="Times New Roman" w:cs="Times New Roman"/>
          <w:i/>
          <w:iCs/>
          <w:color w:val="000000"/>
          <w:shd w:val="clear" w:color="auto" w:fill="FFFFCC"/>
        </w:rPr>
        <w:t>не стоит село без нее? И город? И вся земля ваша?</w:t>
      </w:r>
      <w:r>
        <w:rPr>
          <w:rFonts w:ascii="Times New Roman" w:hAnsi="Times New Roman" w:cs="Times New Roman"/>
          <w:color w:val="000000"/>
        </w:rPr>
        <w:br/>
      </w:r>
      <w:r>
        <w:rPr>
          <w:rFonts w:ascii="Times New Roman" w:hAnsi="Times New Roman" w:cs="Times New Roman"/>
          <w:color w:val="000000"/>
        </w:rPr>
        <w:br/>
      </w:r>
      <w:bookmarkStart w:id="0" w:name="urok5"/>
      <w:bookmarkEnd w:id="0"/>
    </w:p>
    <w:sectPr w:rsidR="00574706" w:rsidSect="00574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7109B6"/>
    <w:rsid w:val="000269B0"/>
    <w:rsid w:val="00574706"/>
    <w:rsid w:val="0066091E"/>
    <w:rsid w:val="007109B6"/>
    <w:rsid w:val="008132F2"/>
    <w:rsid w:val="00996D6E"/>
    <w:rsid w:val="00B5104D"/>
    <w:rsid w:val="00C05900"/>
    <w:rsid w:val="00C6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09B6"/>
    <w:rPr>
      <w:b/>
      <w:bCs/>
    </w:rPr>
  </w:style>
  <w:style w:type="paragraph" w:styleId="a4">
    <w:name w:val="Normal (Web)"/>
    <w:basedOn w:val="a"/>
    <w:uiPriority w:val="99"/>
    <w:semiHidden/>
    <w:unhideWhenUsed/>
    <w:rsid w:val="00996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1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4</cp:revision>
  <dcterms:created xsi:type="dcterms:W3CDTF">2020-05-17T19:52:00Z</dcterms:created>
  <dcterms:modified xsi:type="dcterms:W3CDTF">2020-06-07T09:36:00Z</dcterms:modified>
</cp:coreProperties>
</file>