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DE" w:rsidRPr="00DB1284" w:rsidRDefault="00E869DE" w:rsidP="00E869DE">
      <w:pPr>
        <w:shd w:val="clear" w:color="auto" w:fill="FFFFFF"/>
        <w:spacing w:before="270" w:after="135" w:line="240" w:lineRule="atLeast"/>
        <w:outlineLvl w:val="0"/>
        <w:rPr>
          <w:rFonts w:ascii="Times New Roman" w:eastAsia="Times New Roman" w:hAnsi="Times New Roman" w:cs="Times New Roman"/>
          <w:kern w:val="36"/>
          <w:sz w:val="28"/>
          <w:szCs w:val="28"/>
          <w:lang w:eastAsia="ru-RU"/>
        </w:rPr>
      </w:pPr>
      <w:r w:rsidRPr="00DB1284">
        <w:rPr>
          <w:rFonts w:ascii="Times New Roman" w:eastAsia="Times New Roman" w:hAnsi="Times New Roman" w:cs="Times New Roman"/>
          <w:b/>
          <w:kern w:val="36"/>
          <w:sz w:val="28"/>
          <w:szCs w:val="28"/>
          <w:lang w:eastAsia="ru-RU"/>
        </w:rPr>
        <w:t>Группа:</w:t>
      </w:r>
      <w:r w:rsidRPr="00DB1284">
        <w:rPr>
          <w:rFonts w:ascii="Times New Roman" w:eastAsia="Times New Roman" w:hAnsi="Times New Roman" w:cs="Times New Roman"/>
          <w:kern w:val="36"/>
          <w:sz w:val="28"/>
          <w:szCs w:val="28"/>
          <w:lang w:eastAsia="ru-RU"/>
        </w:rPr>
        <w:t xml:space="preserve"> УНК 13</w:t>
      </w:r>
    </w:p>
    <w:p w:rsidR="00E869DE" w:rsidRPr="00DB1284" w:rsidRDefault="00E869DE" w:rsidP="00E869DE">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Дисциплина:</w:t>
      </w:r>
      <w:r w:rsidRPr="00DB1284">
        <w:rPr>
          <w:rFonts w:ascii="Times New Roman" w:eastAsia="Calibri" w:hAnsi="Times New Roman" w:cs="Times New Roman"/>
          <w:sz w:val="28"/>
          <w:szCs w:val="28"/>
        </w:rPr>
        <w:t xml:space="preserve"> Теоретические основы организации обучения в начальных  </w:t>
      </w:r>
      <w:r>
        <w:rPr>
          <w:rFonts w:ascii="Times New Roman" w:eastAsia="Calibri" w:hAnsi="Times New Roman" w:cs="Times New Roman"/>
          <w:sz w:val="28"/>
          <w:szCs w:val="28"/>
        </w:rPr>
        <w:t>классах.</w:t>
      </w:r>
      <w:r w:rsidRPr="00DB1284">
        <w:rPr>
          <w:rFonts w:ascii="Times New Roman" w:eastAsia="Calibri" w:hAnsi="Times New Roman" w:cs="Times New Roman"/>
          <w:sz w:val="28"/>
          <w:szCs w:val="28"/>
        </w:rPr>
        <w:t xml:space="preserve"> </w:t>
      </w:r>
    </w:p>
    <w:p w:rsidR="00E869DE" w:rsidRPr="00DB1284" w:rsidRDefault="00E869DE" w:rsidP="00E869DE">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Дата</w:t>
      </w:r>
      <w:r>
        <w:rPr>
          <w:rFonts w:ascii="Times New Roman" w:eastAsia="Calibri" w:hAnsi="Times New Roman" w:cs="Times New Roman"/>
          <w:sz w:val="28"/>
          <w:szCs w:val="28"/>
        </w:rPr>
        <w:t>: 15.05</w:t>
      </w:r>
      <w:r w:rsidRPr="00DB1284">
        <w:rPr>
          <w:rFonts w:ascii="Times New Roman" w:eastAsia="Calibri" w:hAnsi="Times New Roman" w:cs="Times New Roman"/>
          <w:sz w:val="28"/>
          <w:szCs w:val="28"/>
        </w:rPr>
        <w:t>.2020</w:t>
      </w:r>
    </w:p>
    <w:p w:rsidR="00E869DE" w:rsidRDefault="00E869DE" w:rsidP="00E869DE">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Тема:</w:t>
      </w:r>
      <w:r w:rsidRPr="00DB128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Проверка знаний.</w:t>
      </w:r>
    </w:p>
    <w:p w:rsidR="00E869DE" w:rsidRPr="0013121D" w:rsidRDefault="00E869DE" w:rsidP="00E869DE">
      <w:pPr>
        <w:spacing w:after="0" w:line="240" w:lineRule="atLeast"/>
        <w:ind w:left="-993"/>
        <w:rPr>
          <w:rFonts w:ascii="Times New Roman" w:eastAsia="Calibri" w:hAnsi="Times New Roman" w:cs="Times New Roman"/>
          <w:sz w:val="28"/>
          <w:szCs w:val="28"/>
        </w:rPr>
      </w:pPr>
      <w:r w:rsidRPr="00DB1284">
        <w:rPr>
          <w:rFonts w:ascii="Times New Roman" w:eastAsia="Calibri" w:hAnsi="Times New Roman" w:cs="Times New Roman"/>
          <w:b/>
          <w:sz w:val="28"/>
          <w:szCs w:val="28"/>
        </w:rPr>
        <w:t xml:space="preserve">Цель: </w:t>
      </w:r>
      <w:r w:rsidR="00470B9A">
        <w:rPr>
          <w:rFonts w:ascii="Times New Roman" w:hAnsi="Times New Roman" w:cs="Times New Roman"/>
          <w:sz w:val="28"/>
          <w:szCs w:val="28"/>
        </w:rPr>
        <w:t xml:space="preserve">Проверить знания  по теме: </w:t>
      </w:r>
      <w:r w:rsidR="00A66FD1">
        <w:rPr>
          <w:rFonts w:ascii="Times New Roman" w:hAnsi="Times New Roman" w:cs="Times New Roman"/>
          <w:sz w:val="28"/>
          <w:szCs w:val="28"/>
        </w:rPr>
        <w:t>«</w:t>
      </w:r>
      <w:r w:rsidR="00470B9A">
        <w:rPr>
          <w:rFonts w:ascii="Times New Roman" w:hAnsi="Times New Roman" w:cs="Times New Roman"/>
          <w:sz w:val="28"/>
          <w:szCs w:val="28"/>
        </w:rPr>
        <w:t>Составление тестов».</w:t>
      </w:r>
    </w:p>
    <w:p w:rsidR="00E869DE" w:rsidRPr="00DB1284" w:rsidRDefault="00E869DE" w:rsidP="00E869DE">
      <w:pPr>
        <w:spacing w:after="0" w:line="240" w:lineRule="atLeast"/>
        <w:ind w:left="-993"/>
        <w:rPr>
          <w:rFonts w:ascii="Times New Roman" w:eastAsia="Calibri" w:hAnsi="Times New Roman" w:cs="Times New Roman"/>
          <w:b/>
          <w:sz w:val="28"/>
          <w:szCs w:val="28"/>
        </w:rPr>
      </w:pPr>
      <w:r w:rsidRPr="00DB1284">
        <w:rPr>
          <w:rFonts w:ascii="Times New Roman" w:eastAsia="Calibri" w:hAnsi="Times New Roman" w:cs="Times New Roman"/>
          <w:b/>
          <w:sz w:val="28"/>
          <w:szCs w:val="28"/>
        </w:rPr>
        <w:t xml:space="preserve">Задачи: </w:t>
      </w:r>
    </w:p>
    <w:p w:rsidR="00E869DE" w:rsidRPr="00470B9A" w:rsidRDefault="00E869DE" w:rsidP="00470B9A">
      <w:pPr>
        <w:spacing w:after="0" w:line="240" w:lineRule="atLeast"/>
        <w:ind w:left="-993"/>
        <w:rPr>
          <w:rFonts w:ascii="Times New Roman" w:hAnsi="Times New Roman" w:cs="Times New Roman"/>
          <w:sz w:val="28"/>
          <w:szCs w:val="28"/>
        </w:rPr>
      </w:pPr>
      <w:r w:rsidRPr="00B36A89">
        <w:rPr>
          <w:rFonts w:ascii="Times New Roman" w:eastAsia="Calibri" w:hAnsi="Times New Roman" w:cs="Times New Roman"/>
          <w:sz w:val="28"/>
          <w:szCs w:val="28"/>
        </w:rPr>
        <w:t xml:space="preserve">1. </w:t>
      </w:r>
      <w:r>
        <w:rPr>
          <w:rFonts w:ascii="Times New Roman" w:eastAsia="Calibri" w:hAnsi="Times New Roman" w:cs="Times New Roman"/>
          <w:sz w:val="28"/>
          <w:szCs w:val="28"/>
        </w:rPr>
        <w:t>Выполнить Проверочную работу в данном документе. Вставлять ответы зелёным цветом.</w:t>
      </w:r>
      <w:r w:rsidR="00470B9A">
        <w:rPr>
          <w:rFonts w:ascii="Times New Roman" w:hAnsi="Times New Roman" w:cs="Times New Roman"/>
          <w:sz w:val="28"/>
          <w:szCs w:val="28"/>
        </w:rPr>
        <w:t xml:space="preserve">  </w:t>
      </w:r>
      <w:r>
        <w:rPr>
          <w:rFonts w:ascii="Times New Roman" w:eastAsia="Calibri" w:hAnsi="Times New Roman" w:cs="Times New Roman"/>
          <w:sz w:val="28"/>
          <w:szCs w:val="28"/>
        </w:rPr>
        <w:t>(Приложение А)</w:t>
      </w:r>
      <w:r w:rsidR="00470B9A">
        <w:rPr>
          <w:rFonts w:ascii="Times New Roman" w:eastAsia="Calibri" w:hAnsi="Times New Roman" w:cs="Times New Roman"/>
          <w:sz w:val="28"/>
          <w:szCs w:val="28"/>
        </w:rPr>
        <w:t>.</w:t>
      </w:r>
    </w:p>
    <w:p w:rsidR="00E869DE" w:rsidRDefault="00E869DE" w:rsidP="00E869DE">
      <w:pPr>
        <w:spacing w:after="0" w:line="240" w:lineRule="atLeast"/>
        <w:ind w:left="-993"/>
        <w:rPr>
          <w:rFonts w:ascii="Times New Roman" w:eastAsia="Times New Roman" w:hAnsi="Times New Roman" w:cs="Times New Roman"/>
          <w:bCs/>
          <w:color w:val="333333"/>
          <w:sz w:val="28"/>
          <w:szCs w:val="28"/>
          <w:lang w:eastAsia="ru-RU"/>
        </w:rPr>
      </w:pPr>
      <w:r w:rsidRPr="00B36A89">
        <w:rPr>
          <w:rFonts w:ascii="Times New Roman" w:eastAsia="Times New Roman" w:hAnsi="Times New Roman" w:cs="Times New Roman"/>
          <w:bCs/>
          <w:color w:val="333333"/>
          <w:sz w:val="28"/>
          <w:szCs w:val="28"/>
          <w:lang w:eastAsia="ru-RU"/>
        </w:rPr>
        <w:t>2</w:t>
      </w:r>
      <w:r>
        <w:rPr>
          <w:rFonts w:ascii="Times New Roman" w:eastAsia="Times New Roman" w:hAnsi="Times New Roman" w:cs="Times New Roman"/>
          <w:bCs/>
          <w:color w:val="333333"/>
          <w:sz w:val="28"/>
          <w:szCs w:val="28"/>
          <w:lang w:eastAsia="ru-RU"/>
        </w:rPr>
        <w:t>. Подготовиться к зачёту.</w:t>
      </w:r>
    </w:p>
    <w:p w:rsidR="00E869DE" w:rsidRDefault="00E869DE" w:rsidP="00E869DE">
      <w:pPr>
        <w:spacing w:after="0" w:line="240" w:lineRule="atLeast"/>
        <w:ind w:left="-993"/>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Повторить  </w:t>
      </w:r>
      <w:r w:rsidR="00470B9A">
        <w:rPr>
          <w:rFonts w:ascii="Times New Roman" w:eastAsia="Times New Roman" w:hAnsi="Times New Roman" w:cs="Times New Roman"/>
          <w:bCs/>
          <w:color w:val="333333"/>
          <w:sz w:val="28"/>
          <w:szCs w:val="28"/>
          <w:lang w:eastAsia="ru-RU"/>
        </w:rPr>
        <w:t xml:space="preserve">весь </w:t>
      </w:r>
      <w:r>
        <w:rPr>
          <w:rFonts w:ascii="Times New Roman" w:eastAsia="Times New Roman" w:hAnsi="Times New Roman" w:cs="Times New Roman"/>
          <w:bCs/>
          <w:color w:val="333333"/>
          <w:sz w:val="28"/>
          <w:szCs w:val="28"/>
          <w:lang w:eastAsia="ru-RU"/>
        </w:rPr>
        <w:t>изученный материал по дисциплине.</w:t>
      </w:r>
    </w:p>
    <w:p w:rsidR="00E869DE" w:rsidRDefault="00E869DE" w:rsidP="00E869DE">
      <w:pPr>
        <w:spacing w:after="0" w:line="240" w:lineRule="atLeast"/>
        <w:ind w:left="-993"/>
        <w:rPr>
          <w:rFonts w:ascii="Times New Roman" w:eastAsia="Times New Roman" w:hAnsi="Times New Roman" w:cs="Times New Roman"/>
          <w:bCs/>
          <w:color w:val="333333"/>
          <w:sz w:val="28"/>
          <w:szCs w:val="28"/>
          <w:lang w:eastAsia="ru-RU"/>
        </w:rPr>
      </w:pPr>
      <w:r w:rsidRPr="00470B9A">
        <w:rPr>
          <w:rFonts w:ascii="Times New Roman" w:eastAsia="Times New Roman" w:hAnsi="Times New Roman" w:cs="Times New Roman"/>
          <w:b/>
          <w:bCs/>
          <w:color w:val="333333"/>
          <w:sz w:val="28"/>
          <w:szCs w:val="28"/>
          <w:lang w:eastAsia="ru-RU"/>
        </w:rPr>
        <w:t xml:space="preserve">Зарегистрироваться на площадке: «Мастер </w:t>
      </w:r>
      <w:proofErr w:type="gramStart"/>
      <w:r w:rsidRPr="00470B9A">
        <w:rPr>
          <w:rFonts w:ascii="Times New Roman" w:eastAsia="Times New Roman" w:hAnsi="Times New Roman" w:cs="Times New Roman"/>
          <w:b/>
          <w:bCs/>
          <w:color w:val="333333"/>
          <w:sz w:val="28"/>
          <w:szCs w:val="28"/>
          <w:lang w:eastAsia="ru-RU"/>
        </w:rPr>
        <w:t>–т</w:t>
      </w:r>
      <w:proofErr w:type="gramEnd"/>
      <w:r w:rsidRPr="00470B9A">
        <w:rPr>
          <w:rFonts w:ascii="Times New Roman" w:eastAsia="Times New Roman" w:hAnsi="Times New Roman" w:cs="Times New Roman"/>
          <w:b/>
          <w:bCs/>
          <w:color w:val="333333"/>
          <w:sz w:val="28"/>
          <w:szCs w:val="28"/>
          <w:lang w:eastAsia="ru-RU"/>
        </w:rPr>
        <w:t>ест»</w:t>
      </w:r>
      <w:r w:rsidR="00470B9A" w:rsidRPr="00470B9A">
        <w:rPr>
          <w:rFonts w:ascii="Times New Roman" w:eastAsia="Times New Roman" w:hAnsi="Times New Roman" w:cs="Times New Roman"/>
          <w:b/>
          <w:bCs/>
          <w:color w:val="333333"/>
          <w:sz w:val="28"/>
          <w:szCs w:val="28"/>
          <w:lang w:eastAsia="ru-RU"/>
        </w:rPr>
        <w:t xml:space="preserve"> 15.05.2020</w:t>
      </w:r>
      <w:r>
        <w:rPr>
          <w:rFonts w:ascii="Times New Roman" w:eastAsia="Times New Roman" w:hAnsi="Times New Roman" w:cs="Times New Roman"/>
          <w:bCs/>
          <w:color w:val="333333"/>
          <w:sz w:val="28"/>
          <w:szCs w:val="28"/>
          <w:lang w:eastAsia="ru-RU"/>
        </w:rPr>
        <w:t>, см</w:t>
      </w:r>
      <w:r w:rsidR="00470B9A">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инструкцию.</w:t>
      </w:r>
    </w:p>
    <w:p w:rsidR="00470B9A" w:rsidRDefault="00470B9A" w:rsidP="00E869DE">
      <w:pPr>
        <w:spacing w:after="0" w:line="240" w:lineRule="atLeast"/>
        <w:ind w:left="-993"/>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Дату зачёта смотрите в расписании с 18.05.2020.</w:t>
      </w:r>
    </w:p>
    <w:p w:rsidR="00470B9A" w:rsidRDefault="00470B9A" w:rsidP="00E869DE">
      <w:pPr>
        <w:spacing w:after="0" w:line="240" w:lineRule="atLeast"/>
        <w:ind w:left="-993"/>
        <w:rPr>
          <w:rFonts w:ascii="Times New Roman" w:eastAsia="Calibri" w:hAnsi="Times New Roman" w:cs="Times New Roman"/>
          <w:sz w:val="28"/>
          <w:szCs w:val="28"/>
        </w:rPr>
      </w:pPr>
      <w:r>
        <w:rPr>
          <w:rFonts w:ascii="Times New Roman" w:eastAsia="Times New Roman" w:hAnsi="Times New Roman" w:cs="Times New Roman"/>
          <w:bCs/>
          <w:color w:val="333333"/>
          <w:sz w:val="28"/>
          <w:szCs w:val="28"/>
          <w:lang w:eastAsia="ru-RU"/>
        </w:rPr>
        <w:t>Зачёт будет проведён на площадке Мастер – тест.</w:t>
      </w:r>
    </w:p>
    <w:p w:rsidR="00E869DE" w:rsidRDefault="00E869DE" w:rsidP="00E869DE">
      <w:pPr>
        <w:spacing w:after="0" w:line="240" w:lineRule="atLeast"/>
        <w:ind w:left="-993"/>
        <w:rPr>
          <w:rFonts w:ascii="Times New Roman" w:hAnsi="Times New Roman" w:cs="Times New Roman"/>
          <w:sz w:val="28"/>
          <w:szCs w:val="28"/>
        </w:rPr>
      </w:pPr>
    </w:p>
    <w:p w:rsidR="00547C6F" w:rsidRDefault="00547C6F" w:rsidP="00547C6F">
      <w:pPr>
        <w:spacing w:before="100" w:beforeAutospacing="1" w:after="100" w:afterAutospacing="1" w:line="300" w:lineRule="atLeast"/>
        <w:jc w:val="both"/>
        <w:rPr>
          <w:rFonts w:ascii="Times New Roman" w:eastAsia="Times New Roman" w:hAnsi="Times New Roman" w:cs="Times New Roman"/>
          <w:b/>
          <w:sz w:val="27"/>
          <w:szCs w:val="27"/>
          <w:lang w:eastAsia="ru-RU"/>
        </w:rPr>
      </w:pPr>
    </w:p>
    <w:p w:rsidR="00E869DE" w:rsidRDefault="00E869DE" w:rsidP="00547C6F">
      <w:pPr>
        <w:spacing w:before="100" w:beforeAutospacing="1" w:after="100" w:afterAutospacing="1" w:line="300" w:lineRule="atLeast"/>
        <w:jc w:val="both"/>
        <w:rPr>
          <w:rFonts w:ascii="Times New Roman" w:eastAsia="Times New Roman" w:hAnsi="Times New Roman" w:cs="Times New Roman"/>
          <w:b/>
          <w:sz w:val="27"/>
          <w:szCs w:val="27"/>
          <w:lang w:eastAsia="ru-RU"/>
        </w:rPr>
      </w:pPr>
    </w:p>
    <w:p w:rsidR="00E869DE" w:rsidRPr="00E869DE" w:rsidRDefault="00E869DE" w:rsidP="00E869DE">
      <w:pPr>
        <w:spacing w:before="100" w:beforeAutospacing="1" w:after="100" w:afterAutospacing="1" w:line="300" w:lineRule="atLeast"/>
        <w:jc w:val="right"/>
        <w:rPr>
          <w:rFonts w:ascii="Times New Roman" w:eastAsia="Times New Roman" w:hAnsi="Times New Roman" w:cs="Times New Roman"/>
          <w:b/>
          <w:sz w:val="27"/>
          <w:szCs w:val="27"/>
          <w:lang w:eastAsia="ru-RU"/>
        </w:rPr>
      </w:pPr>
      <w:r w:rsidRPr="00E869DE">
        <w:rPr>
          <w:rFonts w:ascii="Times New Roman" w:eastAsia="Calibri" w:hAnsi="Times New Roman" w:cs="Times New Roman"/>
          <w:b/>
          <w:sz w:val="28"/>
          <w:szCs w:val="28"/>
        </w:rPr>
        <w:t>Приложение</w:t>
      </w:r>
      <w:proofErr w:type="gramStart"/>
      <w:r w:rsidRPr="00E869DE">
        <w:rPr>
          <w:rFonts w:ascii="Times New Roman" w:eastAsia="Calibri" w:hAnsi="Times New Roman" w:cs="Times New Roman"/>
          <w:b/>
          <w:sz w:val="28"/>
          <w:szCs w:val="28"/>
        </w:rPr>
        <w:t xml:space="preserve"> А</w:t>
      </w:r>
      <w:proofErr w:type="gramEnd"/>
    </w:p>
    <w:p w:rsidR="00E869DE" w:rsidRDefault="00E869DE" w:rsidP="00547C6F">
      <w:pPr>
        <w:spacing w:before="100" w:beforeAutospacing="1" w:after="100" w:afterAutospacing="1" w:line="300" w:lineRule="atLeast"/>
        <w:jc w:val="both"/>
        <w:rPr>
          <w:rFonts w:ascii="Times New Roman" w:eastAsia="Times New Roman" w:hAnsi="Times New Roman" w:cs="Times New Roman"/>
          <w:b/>
          <w:sz w:val="27"/>
          <w:szCs w:val="27"/>
          <w:lang w:eastAsia="ru-RU"/>
        </w:rPr>
      </w:pPr>
    </w:p>
    <w:p w:rsidR="00547C6F" w:rsidRDefault="00E869DE" w:rsidP="00547C6F">
      <w:pPr>
        <w:spacing w:before="100" w:beforeAutospacing="1" w:after="100" w:afterAutospacing="1" w:line="300" w:lineRule="atLeast"/>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Ф.И.______________________________________________</w:t>
      </w:r>
    </w:p>
    <w:p w:rsidR="00E869DE" w:rsidRDefault="00E869DE" w:rsidP="00547C6F">
      <w:pPr>
        <w:spacing w:before="100" w:beforeAutospacing="1" w:after="100" w:afterAutospacing="1" w:line="300" w:lineRule="atLeast"/>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Дополнять зелёным цветом.</w:t>
      </w:r>
    </w:p>
    <w:p w:rsidR="00E869DE" w:rsidRDefault="00E869DE" w:rsidP="00547C6F">
      <w:pPr>
        <w:spacing w:before="100" w:beforeAutospacing="1" w:after="100" w:afterAutospacing="1" w:line="300" w:lineRule="atLeast"/>
        <w:jc w:val="both"/>
        <w:rPr>
          <w:rFonts w:ascii="Times New Roman" w:eastAsia="Times New Roman" w:hAnsi="Times New Roman" w:cs="Times New Roman"/>
          <w:b/>
          <w:sz w:val="27"/>
          <w:szCs w:val="27"/>
          <w:lang w:eastAsia="ru-RU"/>
        </w:rPr>
      </w:pPr>
    </w:p>
    <w:p w:rsidR="00547C6F" w:rsidRDefault="00547C6F" w:rsidP="00547C6F">
      <w:pPr>
        <w:spacing w:before="100" w:beforeAutospacing="1" w:after="100" w:afterAutospacing="1" w:line="300" w:lineRule="atLeast"/>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Проверочная </w:t>
      </w:r>
      <w:r w:rsidR="00E869DE">
        <w:rPr>
          <w:rFonts w:ascii="Times New Roman" w:eastAsia="Times New Roman" w:hAnsi="Times New Roman" w:cs="Times New Roman"/>
          <w:b/>
          <w:sz w:val="27"/>
          <w:szCs w:val="27"/>
          <w:lang w:eastAsia="ru-RU"/>
        </w:rPr>
        <w:t>работа с элементами нового  и закрепления изученного.</w:t>
      </w:r>
    </w:p>
    <w:p w:rsidR="00547C6F" w:rsidRDefault="00547C6F" w:rsidP="00547C6F">
      <w:pPr>
        <w:spacing w:before="100" w:beforeAutospacing="1" w:after="100" w:afterAutospacing="1" w:line="300" w:lineRule="atLeast"/>
        <w:jc w:val="both"/>
        <w:rPr>
          <w:rFonts w:ascii="Times New Roman" w:eastAsia="Times New Roman" w:hAnsi="Times New Roman" w:cs="Times New Roman"/>
          <w:b/>
          <w:sz w:val="27"/>
          <w:szCs w:val="27"/>
          <w:lang w:eastAsia="ru-RU"/>
        </w:rPr>
      </w:pPr>
      <w:r w:rsidRPr="00547C6F">
        <w:rPr>
          <w:rFonts w:ascii="Times New Roman" w:eastAsia="Times New Roman" w:hAnsi="Times New Roman" w:cs="Times New Roman"/>
          <w:b/>
          <w:sz w:val="27"/>
          <w:szCs w:val="27"/>
          <w:lang w:eastAsia="ru-RU"/>
        </w:rPr>
        <w:t>Обобщенная классификация тестов по разным основаниям деления.</w:t>
      </w:r>
    </w:p>
    <w:p w:rsidR="00E869DE" w:rsidRPr="00547C6F" w:rsidRDefault="00E869DE" w:rsidP="00547C6F">
      <w:pPr>
        <w:spacing w:before="100" w:beforeAutospacing="1" w:after="100" w:afterAutospacing="1" w:line="30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7"/>
          <w:szCs w:val="27"/>
          <w:lang w:eastAsia="ru-RU"/>
        </w:rPr>
        <w:t>1 часть. Изучить.</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b/>
          <w:bCs/>
          <w:i/>
          <w:iCs/>
          <w:color w:val="000000"/>
          <w:sz w:val="24"/>
          <w:szCs w:val="24"/>
          <w:lang w:eastAsia="ru-RU"/>
        </w:rPr>
        <w:t xml:space="preserve">1. По процедуре создания: стандартизованные и </w:t>
      </w:r>
      <w:proofErr w:type="spellStart"/>
      <w:r w:rsidRPr="00547C6F">
        <w:rPr>
          <w:rFonts w:ascii="Times New Roman" w:eastAsia="Times New Roman" w:hAnsi="Times New Roman" w:cs="Times New Roman"/>
          <w:b/>
          <w:bCs/>
          <w:i/>
          <w:iCs/>
          <w:color w:val="000000"/>
          <w:sz w:val="24"/>
          <w:szCs w:val="24"/>
          <w:lang w:eastAsia="ru-RU"/>
        </w:rPr>
        <w:t>нестандартизованные</w:t>
      </w:r>
      <w:proofErr w:type="spellEnd"/>
      <w:r w:rsidRPr="00547C6F">
        <w:rPr>
          <w:rFonts w:ascii="Times New Roman" w:eastAsia="Times New Roman" w:hAnsi="Times New Roman" w:cs="Times New Roman"/>
          <w:b/>
          <w:bCs/>
          <w:i/>
          <w:iCs/>
          <w:color w:val="000000"/>
          <w:sz w:val="24"/>
          <w:szCs w:val="24"/>
          <w:lang w:eastAsia="ru-RU"/>
        </w:rPr>
        <w:t>.</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Стандартизируется процедура и условия проведения тестирования, способы обработки и интерпретации результатов, которые должны привести к созданию равных условий для испытуемых и минимизировать случайные ошибки и погрешности на всех этапах тестирования.</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4"/>
          <w:szCs w:val="24"/>
          <w:lang w:eastAsia="ru-RU"/>
        </w:rPr>
        <w:t xml:space="preserve">Направлен на определение не только </w:t>
      </w:r>
      <w:proofErr w:type="spellStart"/>
      <w:r w:rsidRPr="00547C6F">
        <w:rPr>
          <w:rFonts w:ascii="Times New Roman" w:eastAsia="Times New Roman" w:hAnsi="Times New Roman" w:cs="Times New Roman"/>
          <w:sz w:val="24"/>
          <w:szCs w:val="24"/>
          <w:lang w:eastAsia="ru-RU"/>
        </w:rPr>
        <w:t>ЗУНов</w:t>
      </w:r>
      <w:proofErr w:type="spellEnd"/>
      <w:r w:rsidRPr="00547C6F">
        <w:rPr>
          <w:rFonts w:ascii="Times New Roman" w:eastAsia="Times New Roman" w:hAnsi="Times New Roman" w:cs="Times New Roman"/>
          <w:sz w:val="24"/>
          <w:szCs w:val="24"/>
          <w:lang w:eastAsia="ru-RU"/>
        </w:rPr>
        <w:t xml:space="preserve">, но и компетенции, а потому не является полностью закрытым (предполагает не только выбор правильных вариантов ответа), а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w:t>
      </w:r>
      <w:r w:rsidRPr="00547C6F">
        <w:rPr>
          <w:rFonts w:ascii="Times New Roman" w:eastAsia="Times New Roman" w:hAnsi="Times New Roman" w:cs="Times New Roman"/>
          <w:sz w:val="24"/>
          <w:szCs w:val="24"/>
          <w:lang w:eastAsia="ru-RU"/>
        </w:rPr>
        <w:lastRenderedPageBreak/>
        <w:t>творческим заданием могут проводиться на всех этапах обучения, то есть служить и для промежуточного, и итогового контроля.</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proofErr w:type="spellStart"/>
      <w:r w:rsidRPr="00547C6F">
        <w:rPr>
          <w:rFonts w:ascii="Times New Roman" w:eastAsia="Times New Roman" w:hAnsi="Times New Roman" w:cs="Times New Roman"/>
          <w:color w:val="000000"/>
          <w:sz w:val="24"/>
          <w:szCs w:val="24"/>
          <w:lang w:eastAsia="ru-RU"/>
        </w:rPr>
        <w:t>Нестандартизированные</w:t>
      </w:r>
      <w:proofErr w:type="spellEnd"/>
      <w:r w:rsidRPr="00547C6F">
        <w:rPr>
          <w:rFonts w:ascii="Times New Roman" w:eastAsia="Times New Roman" w:hAnsi="Times New Roman" w:cs="Times New Roman"/>
          <w:color w:val="000000"/>
          <w:sz w:val="24"/>
          <w:szCs w:val="24"/>
          <w:lang w:eastAsia="ru-RU"/>
        </w:rPr>
        <w:t xml:space="preserve"> тесты в образовании практически не используют из-за их узкой специализированной направленности.</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b/>
          <w:bCs/>
          <w:i/>
          <w:iCs/>
          <w:color w:val="000000"/>
          <w:sz w:val="24"/>
          <w:szCs w:val="24"/>
          <w:lang w:eastAsia="ru-RU"/>
        </w:rPr>
        <w:t>2. По средствам предъявления:</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color w:val="000000"/>
          <w:sz w:val="24"/>
          <w:szCs w:val="24"/>
          <w:lang w:eastAsia="ru-RU"/>
        </w:rPr>
        <w:t xml:space="preserve">- </w:t>
      </w:r>
      <w:proofErr w:type="gramStart"/>
      <w:r w:rsidRPr="00547C6F">
        <w:rPr>
          <w:rFonts w:ascii="Times New Roman" w:eastAsia="Times New Roman" w:hAnsi="Times New Roman" w:cs="Times New Roman"/>
          <w:color w:val="000000"/>
          <w:sz w:val="24"/>
          <w:szCs w:val="24"/>
          <w:lang w:eastAsia="ru-RU"/>
        </w:rPr>
        <w:t>бланковые</w:t>
      </w:r>
      <w:proofErr w:type="gramEnd"/>
      <w:r w:rsidRPr="00547C6F">
        <w:rPr>
          <w:rFonts w:ascii="Times New Roman" w:eastAsia="Times New Roman" w:hAnsi="Times New Roman" w:cs="Times New Roman"/>
          <w:color w:val="000000"/>
          <w:sz w:val="24"/>
          <w:szCs w:val="24"/>
          <w:lang w:eastAsia="ru-RU"/>
        </w:rPr>
        <w:t xml:space="preserve"> – «бумага и карандаш»:</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color w:val="000000"/>
          <w:sz w:val="24"/>
          <w:szCs w:val="24"/>
          <w:lang w:eastAsia="ru-RU"/>
        </w:rPr>
        <w:t>А) с использованием тестовых тетрадей, в которых находятся тестовые задания и испытуемый фиксирует только результат;</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color w:val="000000"/>
          <w:sz w:val="24"/>
          <w:szCs w:val="24"/>
          <w:lang w:eastAsia="ru-RU"/>
        </w:rPr>
        <w:t>Б) с использованием бланков, в которых испытуемый фиксирует правильные ответы. Бланки предъявляются отдельно от заданий</w:t>
      </w:r>
    </w:p>
    <w:p w:rsidR="00547C6F" w:rsidRPr="00547C6F" w:rsidRDefault="00547C6F" w:rsidP="00547C6F">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ru-RU"/>
        </w:rPr>
      </w:pPr>
      <w:proofErr w:type="gramStart"/>
      <w:r w:rsidRPr="00547C6F">
        <w:rPr>
          <w:rFonts w:ascii="Times New Roman" w:eastAsia="Times New Roman" w:hAnsi="Times New Roman" w:cs="Times New Roman"/>
          <w:sz w:val="27"/>
          <w:szCs w:val="27"/>
          <w:lang w:eastAsia="ru-RU"/>
        </w:rPr>
        <w:t>предметные</w:t>
      </w:r>
      <w:proofErr w:type="gramEnd"/>
      <w:r w:rsidRPr="00547C6F">
        <w:rPr>
          <w:rFonts w:ascii="Times New Roman" w:eastAsia="Times New Roman" w:hAnsi="Times New Roman" w:cs="Times New Roman"/>
          <w:sz w:val="27"/>
          <w:szCs w:val="27"/>
          <w:lang w:eastAsia="ru-RU"/>
        </w:rPr>
        <w:t>  - в которых необходимо манипулировать материальными объектами. Результативность этих тестов зависит от скорости и правильности выполнения заданий;</w:t>
      </w:r>
    </w:p>
    <w:p w:rsidR="00547C6F" w:rsidRPr="00547C6F" w:rsidRDefault="00547C6F" w:rsidP="00547C6F">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аппаратурные – тесты с использованием устрой</w:t>
      </w:r>
      <w:proofErr w:type="gramStart"/>
      <w:r w:rsidRPr="00547C6F">
        <w:rPr>
          <w:rFonts w:ascii="Times New Roman" w:eastAsia="Times New Roman" w:hAnsi="Times New Roman" w:cs="Times New Roman"/>
          <w:sz w:val="27"/>
          <w:szCs w:val="27"/>
          <w:lang w:eastAsia="ru-RU"/>
        </w:rPr>
        <w:t>ств дл</w:t>
      </w:r>
      <w:proofErr w:type="gramEnd"/>
      <w:r w:rsidRPr="00547C6F">
        <w:rPr>
          <w:rFonts w:ascii="Times New Roman" w:eastAsia="Times New Roman" w:hAnsi="Times New Roman" w:cs="Times New Roman"/>
          <w:sz w:val="27"/>
          <w:szCs w:val="27"/>
          <w:lang w:eastAsia="ru-RU"/>
        </w:rPr>
        <w:t>я изучения особенностей внимания, восприятия, памяти и мышления;</w:t>
      </w:r>
    </w:p>
    <w:p w:rsidR="00547C6F" w:rsidRPr="00547C6F" w:rsidRDefault="00547C6F" w:rsidP="00547C6F">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практические – тесты сходные с лабораторными работами, но имеющие тестовое оснащение и соответствующие инструкции;</w:t>
      </w:r>
    </w:p>
    <w:p w:rsidR="00547C6F" w:rsidRPr="00547C6F" w:rsidRDefault="00547C6F" w:rsidP="00547C6F">
      <w:pPr>
        <w:numPr>
          <w:ilvl w:val="0"/>
          <w:numId w:val="1"/>
        </w:numPr>
        <w:spacing w:before="100" w:beforeAutospacing="1" w:after="100" w:afterAutospacing="1" w:line="300" w:lineRule="atLeast"/>
        <w:rPr>
          <w:rFonts w:ascii="Times New Roman" w:eastAsia="Times New Roman" w:hAnsi="Times New Roman" w:cs="Times New Roman"/>
          <w:sz w:val="24"/>
          <w:szCs w:val="24"/>
          <w:lang w:eastAsia="ru-RU"/>
        </w:rPr>
      </w:pPr>
      <w:proofErr w:type="gramStart"/>
      <w:r w:rsidRPr="00547C6F">
        <w:rPr>
          <w:rFonts w:ascii="Times New Roman" w:eastAsia="Times New Roman" w:hAnsi="Times New Roman" w:cs="Times New Roman"/>
          <w:sz w:val="27"/>
          <w:szCs w:val="27"/>
          <w:lang w:eastAsia="ru-RU"/>
        </w:rPr>
        <w:t>компьютерные</w:t>
      </w:r>
      <w:proofErr w:type="gramEnd"/>
      <w:r w:rsidRPr="00547C6F">
        <w:rPr>
          <w:rFonts w:ascii="Times New Roman" w:eastAsia="Times New Roman" w:hAnsi="Times New Roman" w:cs="Times New Roman"/>
          <w:sz w:val="27"/>
          <w:szCs w:val="27"/>
          <w:lang w:eastAsia="ru-RU"/>
        </w:rPr>
        <w:t xml:space="preserve"> – с использованием персональных компьютеров.</w:t>
      </w:r>
    </w:p>
    <w:p w:rsidR="00547C6F" w:rsidRDefault="00547C6F" w:rsidP="00547C6F">
      <w:pPr>
        <w:pStyle w:val="a4"/>
        <w:spacing w:before="100" w:beforeAutospacing="1" w:after="100" w:afterAutospacing="1" w:line="300" w:lineRule="atLeast"/>
        <w:jc w:val="both"/>
        <w:rPr>
          <w:rFonts w:ascii="Times New Roman" w:eastAsia="Times New Roman" w:hAnsi="Times New Roman" w:cs="Times New Roman"/>
          <w:b/>
          <w:sz w:val="27"/>
          <w:szCs w:val="27"/>
          <w:lang w:eastAsia="ru-RU"/>
        </w:rPr>
      </w:pPr>
    </w:p>
    <w:p w:rsidR="00547C6F" w:rsidRDefault="00547C6F" w:rsidP="00547C6F">
      <w:pPr>
        <w:pStyle w:val="a4"/>
        <w:spacing w:before="100" w:beforeAutospacing="1" w:after="100" w:afterAutospacing="1" w:line="300" w:lineRule="atLeast"/>
        <w:jc w:val="both"/>
        <w:rPr>
          <w:rFonts w:ascii="Times New Roman" w:eastAsia="Times New Roman" w:hAnsi="Times New Roman" w:cs="Times New Roman"/>
          <w:b/>
          <w:sz w:val="27"/>
          <w:szCs w:val="27"/>
          <w:lang w:eastAsia="ru-RU"/>
        </w:rPr>
      </w:pPr>
    </w:p>
    <w:p w:rsidR="00547C6F" w:rsidRDefault="00547C6F" w:rsidP="00547C6F">
      <w:pPr>
        <w:pStyle w:val="a4"/>
        <w:spacing w:before="100" w:beforeAutospacing="1" w:after="100" w:afterAutospacing="1" w:line="300" w:lineRule="atLeast"/>
        <w:jc w:val="both"/>
        <w:rPr>
          <w:rFonts w:ascii="Times New Roman" w:eastAsia="Times New Roman" w:hAnsi="Times New Roman" w:cs="Times New Roman"/>
          <w:b/>
          <w:sz w:val="27"/>
          <w:szCs w:val="27"/>
          <w:lang w:eastAsia="ru-RU"/>
        </w:rPr>
      </w:pPr>
    </w:p>
    <w:p w:rsidR="00547C6F" w:rsidRPr="00E869DE" w:rsidRDefault="00E869DE" w:rsidP="00E869DE">
      <w:pPr>
        <w:pStyle w:val="a4"/>
        <w:spacing w:before="100" w:beforeAutospacing="1" w:after="100" w:afterAutospacing="1" w:line="300" w:lineRule="atLeast"/>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 часть. Вспомни и  п</w:t>
      </w:r>
      <w:r w:rsidR="00547C6F" w:rsidRPr="00E869DE">
        <w:rPr>
          <w:rFonts w:ascii="Times New Roman" w:eastAsia="Times New Roman" w:hAnsi="Times New Roman" w:cs="Times New Roman"/>
          <w:b/>
          <w:sz w:val="27"/>
          <w:szCs w:val="27"/>
          <w:lang w:eastAsia="ru-RU"/>
        </w:rPr>
        <w:t>родолжи</w:t>
      </w:r>
      <w:r>
        <w:rPr>
          <w:rFonts w:ascii="Times New Roman" w:eastAsia="Times New Roman" w:hAnsi="Times New Roman" w:cs="Times New Roman"/>
          <w:b/>
          <w:sz w:val="27"/>
          <w:szCs w:val="27"/>
          <w:lang w:eastAsia="ru-RU"/>
        </w:rPr>
        <w:t>.</w:t>
      </w:r>
      <w:r w:rsidR="00547C6F" w:rsidRPr="00E869DE">
        <w:rPr>
          <w:rFonts w:ascii="Times New Roman" w:eastAsia="Times New Roman" w:hAnsi="Times New Roman" w:cs="Times New Roman"/>
          <w:b/>
          <w:sz w:val="27"/>
          <w:szCs w:val="27"/>
          <w:lang w:eastAsia="ru-RU"/>
        </w:rPr>
        <w:t xml:space="preserve"> </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b/>
          <w:bCs/>
          <w:i/>
          <w:iCs/>
          <w:color w:val="000000"/>
          <w:sz w:val="24"/>
          <w:szCs w:val="24"/>
          <w:lang w:eastAsia="ru-RU"/>
        </w:rPr>
        <w:t>3. По направленности, т.е. по тому, что предполагается изучать при помощи теста:</w:t>
      </w:r>
    </w:p>
    <w:p w:rsidR="00547C6F" w:rsidRPr="00547C6F" w:rsidRDefault="00547C6F" w:rsidP="00547C6F">
      <w:pPr>
        <w:numPr>
          <w:ilvl w:val="0"/>
          <w:numId w:val="2"/>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 xml:space="preserve">тесты интеллекта, </w:t>
      </w:r>
      <w:r>
        <w:rPr>
          <w:rFonts w:ascii="Times New Roman" w:eastAsia="Times New Roman" w:hAnsi="Times New Roman" w:cs="Times New Roman"/>
          <w:sz w:val="27"/>
          <w:szCs w:val="27"/>
          <w:lang w:eastAsia="ru-RU"/>
        </w:rPr>
        <w:t>…</w:t>
      </w:r>
    </w:p>
    <w:p w:rsidR="00547C6F" w:rsidRPr="00547C6F" w:rsidRDefault="00547C6F" w:rsidP="00547C6F">
      <w:pPr>
        <w:numPr>
          <w:ilvl w:val="0"/>
          <w:numId w:val="2"/>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 xml:space="preserve">личностные тесты, </w:t>
      </w:r>
      <w:r>
        <w:rPr>
          <w:rFonts w:ascii="Times New Roman" w:eastAsia="Times New Roman" w:hAnsi="Times New Roman" w:cs="Times New Roman"/>
          <w:sz w:val="27"/>
          <w:szCs w:val="27"/>
          <w:lang w:eastAsia="ru-RU"/>
        </w:rPr>
        <w:t>…</w:t>
      </w:r>
    </w:p>
    <w:p w:rsidR="00547C6F" w:rsidRPr="00547C6F" w:rsidRDefault="00547C6F" w:rsidP="00547C6F">
      <w:pPr>
        <w:numPr>
          <w:ilvl w:val="0"/>
          <w:numId w:val="2"/>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тесты достижений</w:t>
      </w:r>
      <w:r>
        <w:rPr>
          <w:rFonts w:ascii="Times New Roman" w:eastAsia="Times New Roman" w:hAnsi="Times New Roman" w:cs="Times New Roman"/>
          <w:sz w:val="27"/>
          <w:szCs w:val="27"/>
          <w:lang w:eastAsia="ru-RU"/>
        </w:rPr>
        <w:t>….</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b/>
          <w:bCs/>
          <w:i/>
          <w:iCs/>
          <w:color w:val="000000"/>
          <w:sz w:val="24"/>
          <w:szCs w:val="24"/>
          <w:lang w:eastAsia="ru-RU"/>
        </w:rPr>
        <w:t>4. По характеру действий:</w:t>
      </w:r>
    </w:p>
    <w:p w:rsidR="00547C6F" w:rsidRPr="00547C6F" w:rsidRDefault="00547C6F" w:rsidP="00547C6F">
      <w:pPr>
        <w:numPr>
          <w:ilvl w:val="0"/>
          <w:numId w:val="3"/>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 xml:space="preserve">вербальные – связанные с </w:t>
      </w:r>
      <w:r>
        <w:rPr>
          <w:rFonts w:ascii="Times New Roman" w:eastAsia="Times New Roman" w:hAnsi="Times New Roman" w:cs="Times New Roman"/>
          <w:sz w:val="27"/>
          <w:szCs w:val="27"/>
          <w:lang w:eastAsia="ru-RU"/>
        </w:rPr>
        <w:t>…</w:t>
      </w:r>
    </w:p>
    <w:p w:rsidR="00547C6F" w:rsidRPr="00547C6F" w:rsidRDefault="00547C6F" w:rsidP="00547C6F">
      <w:pPr>
        <w:spacing w:before="100" w:beforeAutospacing="1" w:after="100" w:afterAutospacing="1" w:line="300" w:lineRule="atLeast"/>
        <w:ind w:left="720"/>
        <w:rPr>
          <w:rFonts w:ascii="Times New Roman" w:eastAsia="Times New Roman" w:hAnsi="Times New Roman" w:cs="Times New Roman"/>
          <w:sz w:val="24"/>
          <w:szCs w:val="24"/>
          <w:lang w:eastAsia="ru-RU"/>
        </w:rPr>
      </w:pPr>
    </w:p>
    <w:p w:rsidR="00547C6F" w:rsidRPr="00547C6F" w:rsidRDefault="00547C6F" w:rsidP="00547C6F">
      <w:pPr>
        <w:spacing w:before="100" w:beforeAutospacing="1" w:after="100" w:afterAutospacing="1" w:line="300" w:lineRule="atLeast"/>
        <w:ind w:left="720"/>
        <w:rPr>
          <w:rFonts w:ascii="Times New Roman" w:eastAsia="Times New Roman" w:hAnsi="Times New Roman" w:cs="Times New Roman"/>
          <w:sz w:val="24"/>
          <w:szCs w:val="24"/>
          <w:lang w:eastAsia="ru-RU"/>
        </w:rPr>
      </w:pPr>
    </w:p>
    <w:p w:rsidR="00547C6F" w:rsidRPr="00547C6F" w:rsidRDefault="00547C6F" w:rsidP="00547C6F">
      <w:pPr>
        <w:numPr>
          <w:ilvl w:val="0"/>
          <w:numId w:val="3"/>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 xml:space="preserve">невербальные (практические), связанные с </w:t>
      </w:r>
      <w:r>
        <w:rPr>
          <w:rFonts w:ascii="Times New Roman" w:eastAsia="Times New Roman" w:hAnsi="Times New Roman" w:cs="Times New Roman"/>
          <w:sz w:val="27"/>
          <w:szCs w:val="27"/>
          <w:lang w:eastAsia="ru-RU"/>
        </w:rPr>
        <w:t>….</w:t>
      </w:r>
    </w:p>
    <w:p w:rsidR="00547C6F" w:rsidRPr="00547C6F" w:rsidRDefault="00547C6F" w:rsidP="00547C6F">
      <w:pPr>
        <w:spacing w:before="100" w:beforeAutospacing="1" w:after="100" w:afterAutospacing="1" w:line="300" w:lineRule="atLeast"/>
        <w:ind w:left="720"/>
        <w:rPr>
          <w:rFonts w:ascii="Times New Roman" w:eastAsia="Times New Roman" w:hAnsi="Times New Roman" w:cs="Times New Roman"/>
          <w:sz w:val="24"/>
          <w:szCs w:val="24"/>
          <w:lang w:eastAsia="ru-RU"/>
        </w:rPr>
      </w:pPr>
    </w:p>
    <w:p w:rsidR="00547C6F" w:rsidRPr="00547C6F" w:rsidRDefault="00547C6F" w:rsidP="00547C6F">
      <w:pPr>
        <w:spacing w:before="100" w:beforeAutospacing="1" w:after="100" w:afterAutospacing="1" w:line="300" w:lineRule="atLeast"/>
        <w:ind w:left="720"/>
        <w:rPr>
          <w:rFonts w:ascii="Times New Roman" w:eastAsia="Times New Roman" w:hAnsi="Times New Roman" w:cs="Times New Roman"/>
          <w:sz w:val="24"/>
          <w:szCs w:val="24"/>
          <w:lang w:eastAsia="ru-RU"/>
        </w:rPr>
      </w:pPr>
    </w:p>
    <w:p w:rsidR="00547C6F" w:rsidRPr="00547C6F" w:rsidRDefault="00547C6F" w:rsidP="00547C6F">
      <w:pPr>
        <w:numPr>
          <w:ilvl w:val="0"/>
          <w:numId w:val="3"/>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b/>
          <w:bCs/>
          <w:i/>
          <w:iCs/>
          <w:color w:val="000000"/>
          <w:sz w:val="24"/>
          <w:szCs w:val="24"/>
          <w:lang w:eastAsia="ru-RU"/>
        </w:rPr>
        <w:t>5. По ведущей ориентации:</w:t>
      </w:r>
    </w:p>
    <w:p w:rsidR="00547C6F" w:rsidRPr="00547C6F" w:rsidRDefault="00547C6F" w:rsidP="00547C6F">
      <w:pPr>
        <w:numPr>
          <w:ilvl w:val="0"/>
          <w:numId w:val="4"/>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 xml:space="preserve">тесты скорости – содержащие </w:t>
      </w:r>
      <w:r>
        <w:rPr>
          <w:rFonts w:ascii="Times New Roman" w:eastAsia="Times New Roman" w:hAnsi="Times New Roman" w:cs="Times New Roman"/>
          <w:sz w:val="27"/>
          <w:szCs w:val="27"/>
          <w:lang w:eastAsia="ru-RU"/>
        </w:rPr>
        <w:t>…</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p>
    <w:p w:rsidR="00547C6F" w:rsidRPr="00547C6F" w:rsidRDefault="00547C6F" w:rsidP="00547C6F">
      <w:pPr>
        <w:numPr>
          <w:ilvl w:val="0"/>
          <w:numId w:val="4"/>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 xml:space="preserve">тесты результативности, включающие </w:t>
      </w:r>
      <w:r>
        <w:rPr>
          <w:rFonts w:ascii="Times New Roman" w:eastAsia="Times New Roman" w:hAnsi="Times New Roman" w:cs="Times New Roman"/>
          <w:sz w:val="27"/>
          <w:szCs w:val="27"/>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547C6F">
        <w:rPr>
          <w:rFonts w:ascii="Times New Roman" w:eastAsia="Times New Roman" w:hAnsi="Times New Roman" w:cs="Times New Roman"/>
          <w:sz w:val="27"/>
          <w:szCs w:val="27"/>
          <w:lang w:eastAsia="ru-RU"/>
        </w:rPr>
        <w:t xml:space="preserve">смешанные </w:t>
      </w:r>
      <w:proofErr w:type="gramStart"/>
      <w:r w:rsidRPr="00547C6F">
        <w:rPr>
          <w:rFonts w:ascii="Times New Roman" w:eastAsia="Times New Roman" w:hAnsi="Times New Roman" w:cs="Times New Roman"/>
          <w:sz w:val="27"/>
          <w:szCs w:val="27"/>
          <w:lang w:eastAsia="ru-RU"/>
        </w:rPr>
        <w:t>тесты</w:t>
      </w:r>
      <w:proofErr w:type="gramEnd"/>
      <w:r w:rsidRPr="00547C6F">
        <w:rPr>
          <w:rFonts w:ascii="Times New Roman" w:eastAsia="Times New Roman" w:hAnsi="Times New Roman" w:cs="Times New Roman"/>
          <w:sz w:val="27"/>
          <w:szCs w:val="27"/>
          <w:lang w:eastAsia="ru-RU"/>
        </w:rPr>
        <w:t xml:space="preserve"> – которые объединяют в себе черты </w:t>
      </w:r>
      <w:r>
        <w:rPr>
          <w:rFonts w:ascii="Times New Roman" w:eastAsia="Times New Roman" w:hAnsi="Times New Roman" w:cs="Times New Roman"/>
          <w:sz w:val="27"/>
          <w:szCs w:val="27"/>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sz w:val="27"/>
          <w:szCs w:val="27"/>
          <w:lang w:eastAsia="ru-RU"/>
        </w:rPr>
      </w:pPr>
    </w:p>
    <w:p w:rsidR="00547C6F" w:rsidRDefault="00547C6F" w:rsidP="00547C6F">
      <w:pPr>
        <w:spacing w:before="100" w:beforeAutospacing="1" w:after="100" w:afterAutospacing="1" w:line="300" w:lineRule="atLeast"/>
        <w:rPr>
          <w:rFonts w:ascii="Times New Roman" w:eastAsia="Times New Roman" w:hAnsi="Times New Roman" w:cs="Times New Roman"/>
          <w:sz w:val="27"/>
          <w:szCs w:val="27"/>
          <w:lang w:eastAsia="ru-RU"/>
        </w:rPr>
      </w:pP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547C6F">
        <w:rPr>
          <w:rFonts w:ascii="Times New Roman" w:eastAsia="Times New Roman" w:hAnsi="Times New Roman" w:cs="Times New Roman"/>
          <w:b/>
          <w:bCs/>
          <w:i/>
          <w:iCs/>
          <w:color w:val="000000"/>
          <w:sz w:val="24"/>
          <w:szCs w:val="24"/>
          <w:lang w:eastAsia="ru-RU"/>
        </w:rPr>
        <w:t xml:space="preserve"> 6. По степени однородности задач (по структуре):</w:t>
      </w:r>
    </w:p>
    <w:p w:rsidR="00547C6F" w:rsidRDefault="00547C6F" w:rsidP="00547C6F">
      <w:pPr>
        <w:numPr>
          <w:ilvl w:val="0"/>
          <w:numId w:val="5"/>
        </w:numPr>
        <w:spacing w:before="100" w:beforeAutospacing="1" w:after="100" w:afterAutospacing="1" w:line="300" w:lineRule="atLeast"/>
        <w:rPr>
          <w:rFonts w:ascii="Times New Roman" w:eastAsia="Times New Roman" w:hAnsi="Times New Roman" w:cs="Times New Roman"/>
          <w:sz w:val="24"/>
          <w:szCs w:val="24"/>
          <w:lang w:eastAsia="ru-RU"/>
        </w:rPr>
      </w:pPr>
      <w:proofErr w:type="gramStart"/>
      <w:r w:rsidRPr="00547C6F">
        <w:rPr>
          <w:rFonts w:ascii="Times New Roman" w:eastAsia="Times New Roman" w:hAnsi="Times New Roman" w:cs="Times New Roman"/>
          <w:sz w:val="27"/>
          <w:szCs w:val="27"/>
          <w:lang w:eastAsia="ru-RU"/>
        </w:rPr>
        <w:t>гомогенные</w:t>
      </w:r>
      <w:proofErr w:type="gramEnd"/>
      <w:r w:rsidRPr="00547C6F">
        <w:rPr>
          <w:rFonts w:ascii="Times New Roman" w:eastAsia="Times New Roman" w:hAnsi="Times New Roman" w:cs="Times New Roman"/>
          <w:sz w:val="27"/>
          <w:szCs w:val="27"/>
          <w:lang w:eastAsia="ru-RU"/>
        </w:rPr>
        <w:t xml:space="preserve"> – имеющие одну шкалу и позволяющие </w:t>
      </w:r>
      <w:r>
        <w:rPr>
          <w:rFonts w:ascii="Times New Roman" w:eastAsia="Times New Roman" w:hAnsi="Times New Roman" w:cs="Times New Roman"/>
          <w:sz w:val="27"/>
          <w:szCs w:val="27"/>
          <w:lang w:eastAsia="ru-RU"/>
        </w:rPr>
        <w:t>….</w:t>
      </w:r>
    </w:p>
    <w:p w:rsidR="00547C6F" w:rsidRPr="00547C6F" w:rsidRDefault="00547C6F" w:rsidP="00547C6F">
      <w:pPr>
        <w:spacing w:before="100" w:beforeAutospacing="1" w:after="100" w:afterAutospacing="1" w:line="300" w:lineRule="atLeast"/>
        <w:ind w:left="720"/>
        <w:rPr>
          <w:rFonts w:ascii="Times New Roman" w:eastAsia="Times New Roman" w:hAnsi="Times New Roman" w:cs="Times New Roman"/>
          <w:sz w:val="24"/>
          <w:szCs w:val="24"/>
          <w:lang w:eastAsia="ru-RU"/>
        </w:rPr>
      </w:pPr>
    </w:p>
    <w:p w:rsidR="00547C6F" w:rsidRPr="00547C6F" w:rsidRDefault="00547C6F" w:rsidP="00547C6F">
      <w:pPr>
        <w:numPr>
          <w:ilvl w:val="0"/>
          <w:numId w:val="5"/>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7"/>
          <w:szCs w:val="27"/>
          <w:lang w:eastAsia="ru-RU"/>
        </w:rPr>
        <w:t>гетерогенные (</w:t>
      </w:r>
      <w:proofErr w:type="spellStart"/>
      <w:r w:rsidRPr="00547C6F">
        <w:rPr>
          <w:rFonts w:ascii="Times New Roman" w:eastAsia="Times New Roman" w:hAnsi="Times New Roman" w:cs="Times New Roman"/>
          <w:sz w:val="27"/>
          <w:szCs w:val="27"/>
          <w:lang w:eastAsia="ru-RU"/>
        </w:rPr>
        <w:t>многоразмерные</w:t>
      </w:r>
      <w:proofErr w:type="spellEnd"/>
      <w:r w:rsidRPr="00547C6F">
        <w:rPr>
          <w:rFonts w:ascii="Times New Roman" w:eastAsia="Times New Roman" w:hAnsi="Times New Roman" w:cs="Times New Roman"/>
          <w:sz w:val="27"/>
          <w:szCs w:val="27"/>
          <w:lang w:eastAsia="ru-RU"/>
        </w:rPr>
        <w:t xml:space="preserve">), имеющие несколько шкал, которые позволяют </w:t>
      </w:r>
      <w:r>
        <w:rPr>
          <w:rFonts w:ascii="Times New Roman" w:eastAsia="Times New Roman" w:hAnsi="Times New Roman" w:cs="Times New Roman"/>
          <w:sz w:val="27"/>
          <w:szCs w:val="27"/>
          <w:lang w:eastAsia="ru-RU"/>
        </w:rPr>
        <w:t>…</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p>
    <w:p w:rsidR="00547C6F" w:rsidRPr="00547C6F" w:rsidRDefault="00547C6F" w:rsidP="00547C6F">
      <w:pPr>
        <w:numPr>
          <w:ilvl w:val="0"/>
          <w:numId w:val="5"/>
        </w:num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color w:val="000000"/>
          <w:sz w:val="24"/>
          <w:szCs w:val="24"/>
          <w:lang w:eastAsia="ru-RU"/>
        </w:rPr>
        <w:t>Кроме того, выделяют</w:t>
      </w:r>
    </w:p>
    <w:p w:rsidR="00547C6F" w:rsidRDefault="00547C6F" w:rsidP="00547C6F">
      <w:pPr>
        <w:spacing w:before="100" w:beforeAutospacing="1" w:after="100" w:afterAutospacing="1" w:line="300" w:lineRule="atLeast"/>
        <w:rPr>
          <w:rFonts w:ascii="Times New Roman" w:eastAsia="Times New Roman" w:hAnsi="Times New Roman" w:cs="Times New Roman"/>
          <w:color w:val="000000"/>
          <w:sz w:val="24"/>
          <w:szCs w:val="24"/>
          <w:lang w:eastAsia="ru-RU"/>
        </w:rPr>
      </w:pPr>
      <w:r w:rsidRPr="00547C6F">
        <w:rPr>
          <w:rFonts w:ascii="Times New Roman" w:eastAsia="Times New Roman" w:hAnsi="Times New Roman" w:cs="Times New Roman"/>
          <w:i/>
          <w:iCs/>
          <w:color w:val="000000"/>
          <w:sz w:val="24"/>
          <w:szCs w:val="24"/>
          <w:u w:val="single"/>
          <w:lang w:eastAsia="ru-RU"/>
        </w:rPr>
        <w:t xml:space="preserve">тесты </w:t>
      </w:r>
      <w:proofErr w:type="spellStart"/>
      <w:r w:rsidRPr="00547C6F">
        <w:rPr>
          <w:rFonts w:ascii="Times New Roman" w:eastAsia="Times New Roman" w:hAnsi="Times New Roman" w:cs="Times New Roman"/>
          <w:i/>
          <w:iCs/>
          <w:color w:val="000000"/>
          <w:sz w:val="24"/>
          <w:szCs w:val="24"/>
          <w:u w:val="single"/>
          <w:lang w:eastAsia="ru-RU"/>
        </w:rPr>
        <w:t>обученности</w:t>
      </w:r>
      <w:proofErr w:type="spellEnd"/>
      <w:r w:rsidRPr="00547C6F">
        <w:rPr>
          <w:rFonts w:ascii="Times New Roman" w:eastAsia="Times New Roman" w:hAnsi="Times New Roman" w:cs="Times New Roman"/>
          <w:color w:val="000000"/>
          <w:sz w:val="24"/>
          <w:szCs w:val="24"/>
          <w:lang w:eastAsia="ru-RU"/>
        </w:rPr>
        <w:t>, с помощью которых эффективно обеспечивается</w:t>
      </w:r>
      <w:r>
        <w:rPr>
          <w:rFonts w:ascii="Times New Roman" w:eastAsia="Times New Roman" w:hAnsi="Times New Roman" w:cs="Times New Roman"/>
          <w:color w:val="000000"/>
          <w:sz w:val="24"/>
          <w:szCs w:val="24"/>
          <w:lang w:eastAsia="ru-RU"/>
        </w:rPr>
        <w:t>…</w:t>
      </w:r>
      <w:r w:rsidRPr="00547C6F">
        <w:rPr>
          <w:rFonts w:ascii="Times New Roman" w:eastAsia="Times New Roman" w:hAnsi="Times New Roman" w:cs="Times New Roman"/>
          <w:color w:val="000000"/>
          <w:sz w:val="24"/>
          <w:szCs w:val="24"/>
          <w:lang w:eastAsia="ru-RU"/>
        </w:rPr>
        <w:t xml:space="preserve"> </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color w:val="000000"/>
          <w:sz w:val="24"/>
          <w:szCs w:val="24"/>
          <w:lang w:eastAsia="ru-RU"/>
        </w:rPr>
        <w:t>.  </w:t>
      </w:r>
    </w:p>
    <w:p w:rsidR="00547C6F" w:rsidRP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i/>
          <w:iCs/>
          <w:sz w:val="24"/>
          <w:szCs w:val="24"/>
          <w:u w:val="single"/>
          <w:lang w:eastAsia="ru-RU"/>
        </w:rPr>
        <w:t>тесты – действия</w:t>
      </w:r>
      <w:r w:rsidRPr="00547C6F">
        <w:rPr>
          <w:rFonts w:ascii="Times New Roman" w:eastAsia="Times New Roman" w:hAnsi="Times New Roman" w:cs="Times New Roman"/>
          <w:sz w:val="24"/>
          <w:szCs w:val="24"/>
          <w:u w:val="single"/>
          <w:lang w:eastAsia="ru-RU"/>
        </w:rPr>
        <w:t>,</w:t>
      </w:r>
      <w:r w:rsidRPr="00547C6F">
        <w:rPr>
          <w:rFonts w:ascii="Times New Roman" w:eastAsia="Times New Roman" w:hAnsi="Times New Roman" w:cs="Times New Roman"/>
          <w:sz w:val="24"/>
          <w:szCs w:val="24"/>
          <w:lang w:eastAsia="ru-RU"/>
        </w:rPr>
        <w:t xml:space="preserve"> которые понимаются как процедура, ориентирующая испытуемого </w:t>
      </w:r>
      <w:proofErr w:type="gramStart"/>
      <w:r w:rsidRPr="00547C6F">
        <w:rPr>
          <w:rFonts w:ascii="Times New Roman" w:eastAsia="Times New Roman" w:hAnsi="Times New Roman" w:cs="Times New Roman"/>
          <w:sz w:val="24"/>
          <w:szCs w:val="24"/>
          <w:lang w:eastAsia="ru-RU"/>
        </w:rPr>
        <w:t>на</w:t>
      </w:r>
      <w:proofErr w:type="gramEnd"/>
      <w:r w:rsidRPr="00547C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sidRPr="00547C6F">
        <w:rPr>
          <w:rFonts w:ascii="Times New Roman" w:eastAsia="Times New Roman" w:hAnsi="Times New Roman" w:cs="Times New Roman"/>
          <w:color w:val="000000"/>
          <w:sz w:val="24"/>
          <w:szCs w:val="24"/>
          <w:lang w:eastAsia="ru-RU"/>
        </w:rPr>
        <w:t>Конечно, не все необходимые характеристики усвоения материала можно получить </w:t>
      </w:r>
      <w:r w:rsidRPr="00547C6F">
        <w:rPr>
          <w:rFonts w:ascii="Times New Roman" w:eastAsia="Times New Roman" w:hAnsi="Times New Roman" w:cs="Times New Roman"/>
          <w:sz w:val="24"/>
          <w:szCs w:val="24"/>
          <w:lang w:eastAsia="ru-RU"/>
        </w:rPr>
        <w:t>средствами тестирования. Например, такие показатели, как</w:t>
      </w:r>
    </w:p>
    <w:p w:rsidR="00547C6F" w:rsidRDefault="00547C6F" w:rsidP="00547C6F">
      <w:pPr>
        <w:spacing w:before="100" w:beforeAutospacing="1" w:after="100" w:afterAutospacing="1"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b/>
          <w:bCs/>
          <w:i/>
          <w:iCs/>
          <w:color w:val="000000"/>
          <w:sz w:val="24"/>
          <w:szCs w:val="24"/>
          <w:lang w:eastAsia="ru-RU"/>
        </w:rPr>
      </w:pPr>
      <w:r w:rsidRPr="00547C6F">
        <w:rPr>
          <w:rFonts w:ascii="Times New Roman" w:eastAsia="Times New Roman" w:hAnsi="Times New Roman" w:cs="Times New Roman"/>
          <w:b/>
          <w:sz w:val="24"/>
          <w:szCs w:val="24"/>
          <w:lang w:eastAsia="ru-RU"/>
        </w:rPr>
        <w:t>Существуют некоторые</w:t>
      </w:r>
      <w:r w:rsidRPr="00547C6F">
        <w:rPr>
          <w:rFonts w:ascii="Times New Roman" w:eastAsia="Times New Roman" w:hAnsi="Times New Roman" w:cs="Times New Roman"/>
          <w:sz w:val="24"/>
          <w:szCs w:val="24"/>
          <w:lang w:eastAsia="ru-RU"/>
        </w:rPr>
        <w:t> </w:t>
      </w:r>
      <w:r w:rsidRPr="00547C6F">
        <w:rPr>
          <w:rFonts w:ascii="Times New Roman" w:eastAsia="Times New Roman" w:hAnsi="Times New Roman" w:cs="Times New Roman"/>
          <w:b/>
          <w:bCs/>
          <w:i/>
          <w:iCs/>
          <w:sz w:val="24"/>
          <w:szCs w:val="24"/>
          <w:lang w:eastAsia="ru-RU"/>
        </w:rPr>
        <w:t>основные положения, которых необходимо придерживаться при </w:t>
      </w:r>
      <w:r w:rsidRPr="00547C6F">
        <w:rPr>
          <w:rFonts w:ascii="Times New Roman" w:eastAsia="Times New Roman" w:hAnsi="Times New Roman" w:cs="Times New Roman"/>
          <w:b/>
          <w:bCs/>
          <w:i/>
          <w:iCs/>
          <w:color w:val="000000"/>
          <w:sz w:val="24"/>
          <w:szCs w:val="24"/>
          <w:lang w:eastAsia="ru-RU"/>
        </w:rPr>
        <w:t>подготовке материалов для тестового контроля:</w:t>
      </w:r>
    </w:p>
    <w:p w:rsidR="00547C6F" w:rsidRDefault="00547C6F" w:rsidP="00547C6F">
      <w:pPr>
        <w:spacing w:before="100" w:beforeAutospacing="1" w:after="100" w:afterAutospacing="1" w:line="300"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1</w:t>
      </w:r>
      <w:r w:rsidR="00E869DE">
        <w:rPr>
          <w:rFonts w:ascii="Times New Roman" w:eastAsia="Times New Roman" w:hAnsi="Times New Roman" w:cs="Times New Roman"/>
          <w:b/>
          <w:bCs/>
          <w:i/>
          <w:iCs/>
          <w:color w:val="000000"/>
          <w:sz w:val="24"/>
          <w:szCs w:val="24"/>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2</w:t>
      </w:r>
      <w:r w:rsidR="00E869DE">
        <w:rPr>
          <w:rFonts w:ascii="Times New Roman" w:eastAsia="Times New Roman" w:hAnsi="Times New Roman" w:cs="Times New Roman"/>
          <w:b/>
          <w:bCs/>
          <w:i/>
          <w:iCs/>
          <w:color w:val="000000"/>
          <w:sz w:val="24"/>
          <w:szCs w:val="24"/>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3</w:t>
      </w:r>
      <w:r w:rsidR="00E869DE">
        <w:rPr>
          <w:rFonts w:ascii="Times New Roman" w:eastAsia="Times New Roman" w:hAnsi="Times New Roman" w:cs="Times New Roman"/>
          <w:b/>
          <w:bCs/>
          <w:i/>
          <w:iCs/>
          <w:color w:val="000000"/>
          <w:sz w:val="24"/>
          <w:szCs w:val="24"/>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4</w:t>
      </w:r>
      <w:r w:rsidR="00E869DE">
        <w:rPr>
          <w:rFonts w:ascii="Times New Roman" w:eastAsia="Times New Roman" w:hAnsi="Times New Roman" w:cs="Times New Roman"/>
          <w:b/>
          <w:bCs/>
          <w:i/>
          <w:iCs/>
          <w:color w:val="000000"/>
          <w:sz w:val="24"/>
          <w:szCs w:val="24"/>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5</w:t>
      </w:r>
      <w:r w:rsidR="00E869DE">
        <w:rPr>
          <w:rFonts w:ascii="Times New Roman" w:eastAsia="Times New Roman" w:hAnsi="Times New Roman" w:cs="Times New Roman"/>
          <w:b/>
          <w:bCs/>
          <w:i/>
          <w:iCs/>
          <w:color w:val="000000"/>
          <w:sz w:val="24"/>
          <w:szCs w:val="24"/>
          <w:lang w:eastAsia="ru-RU"/>
        </w:rPr>
        <w:t>…</w:t>
      </w:r>
    </w:p>
    <w:p w:rsidR="00547C6F" w:rsidRDefault="00547C6F" w:rsidP="00547C6F">
      <w:pPr>
        <w:spacing w:before="100" w:beforeAutospacing="1" w:after="100" w:afterAutospacing="1" w:line="300"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6</w:t>
      </w:r>
      <w:r w:rsidR="00E869DE">
        <w:rPr>
          <w:rFonts w:ascii="Times New Roman" w:eastAsia="Times New Roman" w:hAnsi="Times New Roman" w:cs="Times New Roman"/>
          <w:b/>
          <w:bCs/>
          <w:i/>
          <w:iCs/>
          <w:color w:val="000000"/>
          <w:sz w:val="24"/>
          <w:szCs w:val="24"/>
          <w:lang w:eastAsia="ru-RU"/>
        </w:rPr>
        <w:t>…</w:t>
      </w:r>
    </w:p>
    <w:p w:rsidR="00E869DE" w:rsidRPr="00E869DE" w:rsidRDefault="00E869DE" w:rsidP="00547C6F">
      <w:pPr>
        <w:spacing w:before="100" w:beforeAutospacing="1" w:after="100" w:afterAutospacing="1" w:line="300" w:lineRule="atLeast"/>
        <w:rPr>
          <w:rFonts w:ascii="Times New Roman" w:eastAsia="Times New Roman" w:hAnsi="Times New Roman" w:cs="Times New Roman"/>
          <w:b/>
          <w:bCs/>
          <w:iCs/>
          <w:color w:val="000000"/>
          <w:sz w:val="24"/>
          <w:szCs w:val="24"/>
          <w:lang w:eastAsia="ru-RU"/>
        </w:rPr>
      </w:pPr>
    </w:p>
    <w:p w:rsidR="00E869DE" w:rsidRDefault="00E869DE" w:rsidP="00547C6F">
      <w:pPr>
        <w:spacing w:before="100" w:beforeAutospacing="1" w:after="100" w:afterAutospacing="1" w:line="300" w:lineRule="atLeast"/>
        <w:rPr>
          <w:rFonts w:ascii="Times New Roman" w:eastAsia="Times New Roman" w:hAnsi="Times New Roman" w:cs="Times New Roman"/>
          <w:b/>
          <w:bCs/>
          <w:iCs/>
          <w:color w:val="000000"/>
          <w:sz w:val="24"/>
          <w:szCs w:val="24"/>
          <w:lang w:eastAsia="ru-RU"/>
        </w:rPr>
      </w:pPr>
      <w:r w:rsidRPr="00E869DE">
        <w:rPr>
          <w:rFonts w:ascii="Times New Roman" w:eastAsia="Times New Roman" w:hAnsi="Times New Roman" w:cs="Times New Roman"/>
          <w:b/>
          <w:bCs/>
          <w:iCs/>
          <w:color w:val="000000"/>
          <w:sz w:val="24"/>
          <w:szCs w:val="24"/>
          <w:lang w:eastAsia="ru-RU"/>
        </w:rPr>
        <w:t>3 часть</w:t>
      </w:r>
      <w:r w:rsidR="00470B9A">
        <w:rPr>
          <w:rFonts w:ascii="Times New Roman" w:eastAsia="Times New Roman" w:hAnsi="Times New Roman" w:cs="Times New Roman"/>
          <w:b/>
          <w:bCs/>
          <w:iCs/>
          <w:color w:val="000000"/>
          <w:sz w:val="24"/>
          <w:szCs w:val="24"/>
          <w:lang w:eastAsia="ru-RU"/>
        </w:rPr>
        <w:t>.</w:t>
      </w:r>
    </w:p>
    <w:p w:rsidR="00E869DE" w:rsidRPr="00547C6F" w:rsidRDefault="00E869DE" w:rsidP="00547C6F">
      <w:pPr>
        <w:spacing w:before="100" w:beforeAutospacing="1" w:after="100" w:afterAutospacing="1"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Cs/>
          <w:color w:val="000000"/>
          <w:sz w:val="24"/>
          <w:szCs w:val="24"/>
          <w:lang w:eastAsia="ru-RU"/>
        </w:rPr>
        <w:t>Изучить.</w:t>
      </w:r>
    </w:p>
    <w:p w:rsidR="00547C6F" w:rsidRPr="00547C6F" w:rsidRDefault="00470B9A" w:rsidP="00547C6F">
      <w:pPr>
        <w:spacing w:before="100" w:beforeAutospacing="1" w:after="100" w:afterAutospacing="1"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7C6F" w:rsidRPr="00547C6F">
        <w:rPr>
          <w:rFonts w:ascii="Times New Roman" w:eastAsia="Times New Roman" w:hAnsi="Times New Roman" w:cs="Times New Roman"/>
          <w:sz w:val="24"/>
          <w:szCs w:val="24"/>
          <w:lang w:eastAsia="ru-RU"/>
        </w:rPr>
        <w:t xml:space="preserve">Если задания теста подобраны по нарастанию трудности и достаточно полно отображают планируемую содержательную структуру изучаемого и контролируемого материала, то возможно ранжировать школьников по уровням подготовленности: чем меньше пробелов в ответах ученика на тестовые задания, тем лучше структура его знаний; </w:t>
      </w:r>
      <w:r>
        <w:rPr>
          <w:rFonts w:ascii="Times New Roman" w:eastAsia="Times New Roman" w:hAnsi="Times New Roman" w:cs="Times New Roman"/>
          <w:sz w:val="24"/>
          <w:szCs w:val="24"/>
          <w:lang w:eastAsia="ru-RU"/>
        </w:rPr>
        <w:t xml:space="preserve"> </w:t>
      </w:r>
      <w:r w:rsidR="00547C6F" w:rsidRPr="00547C6F">
        <w:rPr>
          <w:rFonts w:ascii="Times New Roman" w:eastAsia="Times New Roman" w:hAnsi="Times New Roman" w:cs="Times New Roman"/>
          <w:sz w:val="24"/>
          <w:szCs w:val="24"/>
          <w:lang w:eastAsia="ru-RU"/>
        </w:rPr>
        <w:t>чем выше его тестовый балл, тем выше качество его подготовленности.</w:t>
      </w:r>
    </w:p>
    <w:p w:rsidR="00547C6F" w:rsidRPr="00547C6F" w:rsidRDefault="00470B9A" w:rsidP="00547C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7C6F" w:rsidRPr="00547C6F">
        <w:rPr>
          <w:rFonts w:ascii="Times New Roman" w:eastAsia="Times New Roman" w:hAnsi="Times New Roman" w:cs="Times New Roman"/>
          <w:sz w:val="24"/>
          <w:szCs w:val="24"/>
          <w:lang w:eastAsia="ru-RU"/>
        </w:rPr>
        <w:t xml:space="preserve">Вместе с тем результаты тестового контроля позволяют оценить и качество работы педагога: если тестовый балл в основном отражает способности и степень прилежания учащегося, то структура знаний в значительной степени характеризует особенности организации учебного процесса (умение преподавателя правильно выстроить программу обучения, доступно ее изложить, использовать приемы индивидуализации обучения и др.). Наиболее быстрыми для проверки и оценивания являются задания с выбором ответа из нескольких предложенных вариантов. Быстро </w:t>
      </w:r>
      <w:proofErr w:type="gramStart"/>
      <w:r w:rsidR="00547C6F" w:rsidRPr="00547C6F">
        <w:rPr>
          <w:rFonts w:ascii="Times New Roman" w:eastAsia="Times New Roman" w:hAnsi="Times New Roman" w:cs="Times New Roman"/>
          <w:sz w:val="24"/>
          <w:szCs w:val="24"/>
          <w:lang w:eastAsia="ru-RU"/>
        </w:rPr>
        <w:t>выполнившим</w:t>
      </w:r>
      <w:proofErr w:type="gramEnd"/>
      <w:r w:rsidR="00547C6F" w:rsidRPr="00547C6F">
        <w:rPr>
          <w:rFonts w:ascii="Times New Roman" w:eastAsia="Times New Roman" w:hAnsi="Times New Roman" w:cs="Times New Roman"/>
          <w:sz w:val="24"/>
          <w:szCs w:val="24"/>
          <w:lang w:eastAsia="ru-RU"/>
        </w:rPr>
        <w:t xml:space="preserve"> задания можно предложить дать более подробное обоснование выбора того или иного ответа. Важно выяснить, почему каждый учащийся выбрал именно этот ответ, в чем он был прав или ошибался, каких знаний ему не хватило для правильного ответа. В процессе такой работы знания учащихся углубляются, исчезает психологическое напряжение при работе с тестом, возникают потребность в добывании знаний, желание пройти следующее тестирование с достижением ожидаемого результата. При периодическом использовании различных видов такого контроля появляется возможность сопоставлять результаты, он может явиться основой динамического мониторинга учебных достижений школьников и индивидуализации обучения.</w:t>
      </w:r>
    </w:p>
    <w:p w:rsidR="00547C6F" w:rsidRPr="00547C6F" w:rsidRDefault="00470B9A" w:rsidP="00547C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7C6F" w:rsidRPr="00547C6F">
        <w:rPr>
          <w:rFonts w:ascii="Times New Roman" w:eastAsia="Times New Roman" w:hAnsi="Times New Roman" w:cs="Times New Roman"/>
          <w:sz w:val="24"/>
          <w:szCs w:val="24"/>
          <w:lang w:eastAsia="ru-RU"/>
        </w:rPr>
        <w:t xml:space="preserve">В условиях личностно ориентированной и развивающей педагогики входное тестирование помогает отказаться от ориентации </w:t>
      </w:r>
      <w:proofErr w:type="gramStart"/>
      <w:r w:rsidR="00547C6F" w:rsidRPr="00547C6F">
        <w:rPr>
          <w:rFonts w:ascii="Times New Roman" w:eastAsia="Times New Roman" w:hAnsi="Times New Roman" w:cs="Times New Roman"/>
          <w:sz w:val="24"/>
          <w:szCs w:val="24"/>
          <w:lang w:eastAsia="ru-RU"/>
        </w:rPr>
        <w:t>на</w:t>
      </w:r>
      <w:proofErr w:type="gramEnd"/>
      <w:r w:rsidR="00547C6F" w:rsidRPr="00547C6F">
        <w:rPr>
          <w:rFonts w:ascii="Times New Roman" w:eastAsia="Times New Roman" w:hAnsi="Times New Roman" w:cs="Times New Roman"/>
          <w:sz w:val="24"/>
          <w:szCs w:val="24"/>
          <w:lang w:eastAsia="ru-RU"/>
        </w:rPr>
        <w:t xml:space="preserve"> </w:t>
      </w:r>
      <w:proofErr w:type="gramStart"/>
      <w:r w:rsidR="00547C6F" w:rsidRPr="00547C6F">
        <w:rPr>
          <w:rFonts w:ascii="Times New Roman" w:eastAsia="Times New Roman" w:hAnsi="Times New Roman" w:cs="Times New Roman"/>
          <w:sz w:val="24"/>
          <w:szCs w:val="24"/>
          <w:lang w:eastAsia="ru-RU"/>
        </w:rPr>
        <w:t>среднего</w:t>
      </w:r>
      <w:proofErr w:type="gramEnd"/>
      <w:r w:rsidR="00547C6F" w:rsidRPr="00547C6F">
        <w:rPr>
          <w:rFonts w:ascii="Times New Roman" w:eastAsia="Times New Roman" w:hAnsi="Times New Roman" w:cs="Times New Roman"/>
          <w:sz w:val="24"/>
          <w:szCs w:val="24"/>
          <w:lang w:eastAsia="ru-RU"/>
        </w:rPr>
        <w:t xml:space="preserve"> обучаемого и ввести элементы индивидуализации в учебный процесс. Входные тесты предназначены для выявления уровня владения базовыми знаниями, необходимыми для усвоения нового материала, построения корректирующей программы педагогических воздействий для наиболее слабых учащихся, для тех, кто еще не готов изучать новый материал. Такие тесты обычно выстраиваются по логике </w:t>
      </w:r>
      <w:proofErr w:type="spellStart"/>
      <w:r w:rsidR="00547C6F" w:rsidRPr="00547C6F">
        <w:rPr>
          <w:rFonts w:ascii="Times New Roman" w:eastAsia="Times New Roman" w:hAnsi="Times New Roman" w:cs="Times New Roman"/>
          <w:sz w:val="24"/>
          <w:szCs w:val="24"/>
          <w:lang w:eastAsia="ru-RU"/>
        </w:rPr>
        <w:t>критериально</w:t>
      </w:r>
      <w:proofErr w:type="spellEnd"/>
      <w:r w:rsidR="00547C6F" w:rsidRPr="00547C6F">
        <w:rPr>
          <w:rFonts w:ascii="Times New Roman" w:eastAsia="Times New Roman" w:hAnsi="Times New Roman" w:cs="Times New Roman"/>
          <w:sz w:val="24"/>
          <w:szCs w:val="24"/>
          <w:lang w:eastAsia="ru-RU"/>
        </w:rPr>
        <w:t>–ориентированного подхода, допускают развернутую содержательную интерпретацию результатов учащихся, позволяющую планировать индивидуальные корректирующие траектории обучения слабых учеников, нацелены на построение образовательных траекторий индивидуального обучения сильных.</w:t>
      </w:r>
    </w:p>
    <w:p w:rsidR="00547C6F" w:rsidRPr="00547C6F" w:rsidRDefault="00470B9A" w:rsidP="00547C6F">
      <w:pPr>
        <w:spacing w:before="100" w:beforeAutospacing="1" w:after="100" w:afterAutospacing="1"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547C6F" w:rsidRPr="00547C6F">
        <w:rPr>
          <w:rFonts w:ascii="Times New Roman" w:eastAsia="Times New Roman" w:hAnsi="Times New Roman" w:cs="Times New Roman"/>
          <w:b/>
          <w:bCs/>
          <w:i/>
          <w:iCs/>
          <w:sz w:val="27"/>
          <w:szCs w:val="27"/>
          <w:lang w:eastAsia="ru-RU"/>
        </w:rPr>
        <w:t>Важно, что тестовые технологии коренным образом изменяют роль учителя: от передачи знаний и проведения контроля он должен переходить к сотрудничеству с учащимися в педагогическом процессе и совместному прохождению итогового контроля. </w:t>
      </w:r>
      <w:r w:rsidR="00547C6F" w:rsidRPr="00547C6F">
        <w:rPr>
          <w:rFonts w:ascii="Times New Roman" w:eastAsia="Times New Roman" w:hAnsi="Times New Roman" w:cs="Times New Roman"/>
          <w:sz w:val="27"/>
          <w:szCs w:val="27"/>
          <w:lang w:eastAsia="ru-RU"/>
        </w:rPr>
        <w:t xml:space="preserve">В этом случае учитель выступает консультантом и помощником в подготовке к аттестации, соучастником в прохождении внешнего тестирования. Учитель из контролера превращается в помощника, а ученик из пассивного потребителя информации превращается в самообучающегося субъекта, так как для учителя и ученика появляются одинаковые цели – успешно пройти итоговую аттестацию (в том числе единый государственный экзамен). Традиционная формула обучения учитель – учебник – ученик </w:t>
      </w:r>
      <w:proofErr w:type="gramStart"/>
      <w:r w:rsidR="00547C6F" w:rsidRPr="00547C6F">
        <w:rPr>
          <w:rFonts w:ascii="Times New Roman" w:eastAsia="Times New Roman" w:hAnsi="Times New Roman" w:cs="Times New Roman"/>
          <w:sz w:val="27"/>
          <w:szCs w:val="27"/>
          <w:lang w:eastAsia="ru-RU"/>
        </w:rPr>
        <w:t>заменяется на новую</w:t>
      </w:r>
      <w:proofErr w:type="gramEnd"/>
      <w:r w:rsidR="00547C6F" w:rsidRPr="00547C6F">
        <w:rPr>
          <w:rFonts w:ascii="Times New Roman" w:eastAsia="Times New Roman" w:hAnsi="Times New Roman" w:cs="Times New Roman"/>
          <w:sz w:val="27"/>
          <w:szCs w:val="27"/>
          <w:lang w:eastAsia="ru-RU"/>
        </w:rPr>
        <w:t>: ученик – учитель – учебник – тестовый контроль – самоподготовка, в центр внимания учителя ставится личность ученика. Именно технологии сотрудничества в обучении и контроле позволяют обеспечить совершенствование всего учебного процесса.</w:t>
      </w:r>
    </w:p>
    <w:p w:rsidR="00547C6F" w:rsidRPr="00547C6F" w:rsidRDefault="00470B9A" w:rsidP="00547C6F">
      <w:pPr>
        <w:spacing w:before="100" w:beforeAutospacing="1" w:after="100" w:afterAutospacing="1" w:line="30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7"/>
          <w:szCs w:val="27"/>
          <w:lang w:eastAsia="ru-RU"/>
        </w:rPr>
        <w:t xml:space="preserve">             </w:t>
      </w:r>
      <w:r w:rsidR="00547C6F" w:rsidRPr="00547C6F">
        <w:rPr>
          <w:rFonts w:ascii="Times New Roman" w:eastAsia="Times New Roman" w:hAnsi="Times New Roman" w:cs="Times New Roman"/>
          <w:b/>
          <w:sz w:val="27"/>
          <w:szCs w:val="27"/>
          <w:lang w:eastAsia="ru-RU"/>
        </w:rPr>
        <w:t>В заключение приведу несколько рекомендаций.</w:t>
      </w:r>
    </w:p>
    <w:p w:rsidR="00547C6F" w:rsidRPr="00547C6F" w:rsidRDefault="00547C6F" w:rsidP="00547C6F">
      <w:pPr>
        <w:numPr>
          <w:ilvl w:val="0"/>
          <w:numId w:val="7"/>
        </w:numPr>
        <w:spacing w:after="0" w:line="252" w:lineRule="atLeast"/>
        <w:jc w:val="both"/>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4"/>
          <w:szCs w:val="24"/>
          <w:lang w:eastAsia="ru-RU"/>
        </w:rPr>
        <w:t>Различайте приведенные два вида тестов, не подменяйте один вид другим.</w:t>
      </w:r>
    </w:p>
    <w:p w:rsidR="00547C6F" w:rsidRPr="00547C6F" w:rsidRDefault="00547C6F" w:rsidP="00547C6F">
      <w:pPr>
        <w:numPr>
          <w:ilvl w:val="0"/>
          <w:numId w:val="7"/>
        </w:numPr>
        <w:spacing w:after="0" w:line="252" w:lineRule="atLeast"/>
        <w:jc w:val="both"/>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4"/>
          <w:szCs w:val="24"/>
          <w:lang w:eastAsia="ru-RU"/>
        </w:rPr>
        <w:t>Если вы разрабатываете тесты достижений самостоятельно, то обязательно проводите стандартизацию; недостаточно только составить сами тестовые задания.</w:t>
      </w:r>
    </w:p>
    <w:p w:rsidR="00547C6F" w:rsidRPr="00547C6F" w:rsidRDefault="00547C6F" w:rsidP="00547C6F">
      <w:pPr>
        <w:numPr>
          <w:ilvl w:val="0"/>
          <w:numId w:val="7"/>
        </w:numPr>
        <w:spacing w:after="0" w:line="252" w:lineRule="atLeast"/>
        <w:jc w:val="both"/>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4"/>
          <w:szCs w:val="24"/>
          <w:lang w:eastAsia="ru-RU"/>
        </w:rPr>
        <w:t>Если закупаете тесты достижений у внешних провайдеров, спрашивайте паспорт теста (который содержит информацию о стандартизации и много другой полезной информации).</w:t>
      </w:r>
    </w:p>
    <w:p w:rsidR="00547C6F" w:rsidRPr="00547C6F" w:rsidRDefault="00547C6F" w:rsidP="00547C6F">
      <w:pPr>
        <w:numPr>
          <w:ilvl w:val="0"/>
          <w:numId w:val="7"/>
        </w:numPr>
        <w:spacing w:after="0" w:line="252" w:lineRule="atLeast"/>
        <w:jc w:val="both"/>
        <w:rPr>
          <w:rFonts w:ascii="Times New Roman" w:eastAsia="Times New Roman" w:hAnsi="Times New Roman" w:cs="Times New Roman"/>
          <w:sz w:val="24"/>
          <w:szCs w:val="24"/>
          <w:lang w:eastAsia="ru-RU"/>
        </w:rPr>
      </w:pPr>
      <w:r w:rsidRPr="00547C6F">
        <w:rPr>
          <w:rFonts w:ascii="Times New Roman" w:eastAsia="Times New Roman" w:hAnsi="Times New Roman" w:cs="Times New Roman"/>
          <w:sz w:val="24"/>
          <w:szCs w:val="24"/>
          <w:lang w:eastAsia="ru-RU"/>
        </w:rPr>
        <w:t>И подумайте, стоит ли измерять результаты обучения с помощью тестов. Есть и другие способы.</w:t>
      </w:r>
    </w:p>
    <w:p w:rsidR="00485CAE" w:rsidRDefault="00485CAE"/>
    <w:sectPr w:rsidR="00485CAE" w:rsidSect="00485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A4C"/>
    <w:multiLevelType w:val="multilevel"/>
    <w:tmpl w:val="8678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2194A"/>
    <w:multiLevelType w:val="multilevel"/>
    <w:tmpl w:val="C36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27EE7"/>
    <w:multiLevelType w:val="multilevel"/>
    <w:tmpl w:val="64CC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57B51"/>
    <w:multiLevelType w:val="multilevel"/>
    <w:tmpl w:val="4E68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D13BD"/>
    <w:multiLevelType w:val="multilevel"/>
    <w:tmpl w:val="C0EA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DD1983"/>
    <w:multiLevelType w:val="multilevel"/>
    <w:tmpl w:val="DA2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D1409"/>
    <w:multiLevelType w:val="multilevel"/>
    <w:tmpl w:val="88E2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547C6F"/>
    <w:rsid w:val="00470B9A"/>
    <w:rsid w:val="00485CAE"/>
    <w:rsid w:val="00547C6F"/>
    <w:rsid w:val="00740AF6"/>
    <w:rsid w:val="00A66FD1"/>
    <w:rsid w:val="00E8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7C6F"/>
    <w:pPr>
      <w:ind w:left="720"/>
      <w:contextualSpacing/>
    </w:pPr>
  </w:style>
</w:styles>
</file>

<file path=word/webSettings.xml><?xml version="1.0" encoding="utf-8"?>
<w:webSettings xmlns:r="http://schemas.openxmlformats.org/officeDocument/2006/relationships" xmlns:w="http://schemas.openxmlformats.org/wordprocessingml/2006/main">
  <w:divs>
    <w:div w:id="20013217">
      <w:bodyDiv w:val="1"/>
      <w:marLeft w:val="0"/>
      <w:marRight w:val="0"/>
      <w:marTop w:val="0"/>
      <w:marBottom w:val="0"/>
      <w:divBdr>
        <w:top w:val="none" w:sz="0" w:space="0" w:color="auto"/>
        <w:left w:val="none" w:sz="0" w:space="0" w:color="auto"/>
        <w:bottom w:val="none" w:sz="0" w:space="0" w:color="auto"/>
        <w:right w:val="none" w:sz="0" w:space="0" w:color="auto"/>
      </w:divBdr>
      <w:divsChild>
        <w:div w:id="765031049">
          <w:marLeft w:val="0"/>
          <w:marRight w:val="0"/>
          <w:marTop w:val="0"/>
          <w:marBottom w:val="0"/>
          <w:divBdr>
            <w:top w:val="none" w:sz="0" w:space="0" w:color="auto"/>
            <w:left w:val="none" w:sz="0" w:space="0" w:color="auto"/>
            <w:bottom w:val="none" w:sz="0" w:space="0" w:color="auto"/>
            <w:right w:val="none" w:sz="0" w:space="0" w:color="auto"/>
          </w:divBdr>
          <w:divsChild>
            <w:div w:id="1446460641">
              <w:marLeft w:val="0"/>
              <w:marRight w:val="0"/>
              <w:marTop w:val="0"/>
              <w:marBottom w:val="0"/>
              <w:divBdr>
                <w:top w:val="none" w:sz="0" w:space="0" w:color="auto"/>
                <w:left w:val="none" w:sz="0" w:space="0" w:color="auto"/>
                <w:bottom w:val="none" w:sz="0" w:space="0" w:color="auto"/>
                <w:right w:val="none" w:sz="0" w:space="0" w:color="auto"/>
              </w:divBdr>
            </w:div>
            <w:div w:id="258830959">
              <w:marLeft w:val="0"/>
              <w:marRight w:val="0"/>
              <w:marTop w:val="0"/>
              <w:marBottom w:val="0"/>
              <w:divBdr>
                <w:top w:val="none" w:sz="0" w:space="0" w:color="auto"/>
                <w:left w:val="none" w:sz="0" w:space="0" w:color="auto"/>
                <w:bottom w:val="none" w:sz="0" w:space="0" w:color="auto"/>
                <w:right w:val="none" w:sz="0" w:space="0" w:color="auto"/>
              </w:divBdr>
            </w:div>
          </w:divsChild>
        </w:div>
        <w:div w:id="184944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1107</Words>
  <Characters>6314</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Группа: УНК 13</vt:lpstr>
    </vt:vector>
  </TitlesOfParts>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3</cp:revision>
  <dcterms:created xsi:type="dcterms:W3CDTF">2020-05-12T18:27:00Z</dcterms:created>
  <dcterms:modified xsi:type="dcterms:W3CDTF">2020-05-13T02:53:00Z</dcterms:modified>
</cp:coreProperties>
</file>