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3C" w:rsidRDefault="00DC653C" w:rsidP="00DC653C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</w:t>
      </w:r>
      <w:r w:rsidR="00AA71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кий язык     Группа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DC653C" w:rsidRPr="00462655" w:rsidRDefault="00462655" w:rsidP="00DC653C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655">
        <w:rPr>
          <w:rFonts w:ascii="Times New Roman" w:eastAsia="Times New Roman" w:hAnsi="Times New Roman" w:cs="Times New Roman"/>
          <w:b/>
          <w:sz w:val="20"/>
          <w:szCs w:val="20"/>
        </w:rPr>
        <w:t>15.06</w:t>
      </w:r>
      <w:r w:rsidR="00DC653C" w:rsidRPr="00462655">
        <w:rPr>
          <w:rFonts w:ascii="Times New Roman" w:eastAsia="Times New Roman" w:hAnsi="Times New Roman" w:cs="Times New Roman"/>
          <w:b/>
          <w:sz w:val="20"/>
          <w:szCs w:val="20"/>
        </w:rPr>
        <w:t xml:space="preserve"> 2020 </w:t>
      </w:r>
      <w:r w:rsidR="00AA711A" w:rsidRPr="0046265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462655">
        <w:rPr>
          <w:rFonts w:ascii="Times New Roman" w:eastAsia="Times New Roman" w:hAnsi="Times New Roman" w:cs="Times New Roman"/>
          <w:b/>
          <w:sz w:val="20"/>
          <w:szCs w:val="20"/>
        </w:rPr>
        <w:t>Срок выполнения 17</w:t>
      </w:r>
      <w:r w:rsidR="00DC653C" w:rsidRPr="00462655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bookmarkStart w:id="0" w:name="_GoBack"/>
      <w:bookmarkEnd w:id="0"/>
      <w:r w:rsidRPr="0046265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DC653C" w:rsidRPr="00462655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974846" w:rsidRPr="00974846" w:rsidRDefault="00DC653C" w:rsidP="00DC653C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974846" w:rsidRPr="00974846">
        <w:rPr>
          <w:rFonts w:ascii="Times New Roman" w:eastAsia="Times New Roman" w:hAnsi="Times New Roman" w:cs="Times New Roman"/>
          <w:b/>
          <w:color w:val="0C0E0D"/>
          <w:lang w:eastAsia="ru-RU"/>
        </w:rPr>
        <w:t>Бессоюзное сложное предложение</w:t>
      </w:r>
    </w:p>
    <w:p w:rsidR="00DC653C" w:rsidRDefault="00DC653C" w:rsidP="00DC653C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лекцию, законспектировать по памяти. Первое задание выполнять в своих рабочих тетрадях, проверить самостоятельно (как подготовка к устному экзамену),</w:t>
      </w:r>
    </w:p>
    <w:p w:rsidR="00DC653C" w:rsidRDefault="00DC653C" w:rsidP="00DC653C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2.Ответить на вопросы (отвечать без лекции, по памяти); </w:t>
      </w:r>
    </w:p>
    <w:p w:rsidR="00DC653C" w:rsidRDefault="00DC653C" w:rsidP="00DC653C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Выполнить задания</w:t>
      </w:r>
    </w:p>
    <w:p w:rsidR="00DC653C" w:rsidRDefault="00DC653C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</w:pP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Бессоюзное сложное предложение</w:t>
      </w:r>
    </w:p>
    <w:p w:rsidR="00B36242" w:rsidRPr="00654BA6" w:rsidRDefault="00B36242" w:rsidP="00B3624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Бессоюзное сложное предложение (БСП) противопоставлено союзным предложениям по отсутствию союзных средств. Части БСП связаны по смыслу и интонационно.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В русском языке представлены следующие </w:t>
      </w:r>
      <w:r w:rsidRPr="00654BA6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типы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 бессоюзных предложений: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1. Между частями наблюдается </w:t>
      </w:r>
      <w:r w:rsidRPr="00654BA6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смысловое равноправие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, части соединены перечислительной интонацией, порядок следования частей свободный: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Катятся ядра, свищут пули, нависли хладные штыки 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(А. С. Пушкин)</w:t>
      </w: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.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Справа от меня шел овраг, изгибаясь, как змея; слева петляла неширокая, но глубокая речка.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2. Части БСП неравноправны: вторая часть </w:t>
      </w:r>
      <w:r w:rsidRPr="00654BA6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поясняет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 первую (или отдельные слова в ней) в каком-либо отношении, части соединены пояснительной интонацией, порядок следования частей фиксированный: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а) вторая часть раскрывает содержание первой (= </w:t>
      </w: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а именно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):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Всё было необычно и страшно: в комнате слышны какие-то шорохи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б) вторая часть дополняет смысл первой (= </w:t>
      </w: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что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):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Я выглянул в окно (и увидел): над лесом занимался рассвет.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в) вторая часть раскрывает причину того, о чем сказано в первой (= </w:t>
      </w: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потому что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):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Я удивился: в двери торчала записка.</w:t>
      </w:r>
    </w:p>
    <w:p w:rsidR="00B36242" w:rsidRPr="00654BA6" w:rsidRDefault="00B36242" w:rsidP="00B3624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Как правило, в предложениях этого типа в первой части заключена основная часть высказывания, а вторая часть поясняет, дополняет содержание первой (является функциональным эквивалентом придаточного предложения).</w:t>
      </w:r>
    </w:p>
    <w:p w:rsidR="00B36242" w:rsidRPr="00654BA6" w:rsidRDefault="00B36242" w:rsidP="00B3624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3. Части БСП неравноправны и соединены особой контрастной интонацией (первая часть предложения характеризуется высоким тоном, вторая — резким понижением тона), порядок следования частей фиксированный:</w:t>
      </w:r>
    </w:p>
    <w:p w:rsidR="00B36242" w:rsidRPr="00654BA6" w:rsidRDefault="00B36242" w:rsidP="00B3624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а) в первой части содержится указание на условие или время совершения действия: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Тише едешь — дальше будешь.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Прихожу к колодцу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 — </w:t>
      </w: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никого уже нет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 (М. Ю. Лермонтов).</w:t>
      </w:r>
    </w:p>
    <w:p w:rsidR="00B36242" w:rsidRPr="00654BA6" w:rsidRDefault="00B36242" w:rsidP="00B3624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В этом случае первая часть БСП является функциональным эквивалентом придаточного условия или времени, а вторая часть — аналогом главной части.</w:t>
      </w:r>
    </w:p>
    <w:p w:rsidR="00B36242" w:rsidRPr="00654BA6" w:rsidRDefault="00B36242" w:rsidP="00B3624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lastRenderedPageBreak/>
        <w:t>б) во второй части содержится указание на неожиданный результат действия или быструю смену событий: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Не успел я моргнуть — мяч уже в воротах.</w:t>
      </w:r>
    </w:p>
    <w:p w:rsidR="00B36242" w:rsidRPr="00654BA6" w:rsidRDefault="00B36242" w:rsidP="00B3624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в) вторая часть заключает в себе сравнение с тем, о чём сказано в первой части: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Молвит слово — соловей поет.</w:t>
      </w:r>
    </w:p>
    <w:p w:rsidR="00B36242" w:rsidRPr="00654BA6" w:rsidRDefault="00B36242" w:rsidP="00B3624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t>г) вторая часть содержит противопоставление:</w:t>
      </w:r>
    </w:p>
    <w:p w:rsidR="00B36242" w:rsidRPr="00654BA6" w:rsidRDefault="00B36242" w:rsidP="00B36242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654BA6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Семь раз примерь — один раз отрежь.</w:t>
      </w:r>
      <w:r w:rsidRPr="00654BA6"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Бессоюзное сложное предложение</w:t>
      </w: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 — это такое сложное предложение, в котором простые предложения объединены без союзов или союзных слов. Средства их связи — содержание и интонация. Например, в сложном бессоюзном предложении 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Луны не было на небе: она в ту пору поздно всходила (И. Тургенев.) </w:t>
      </w: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простые предложения объединены содержанием (общая тема) и интонацией (причина).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Виды бессоюзных сложных предложений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Между простыми предложениями в составе бессоюзных сложных предложений выражаются разные смысловые отношения, например, перечисление, последовательность, сопоставление, пояснение, несоответствие, условие, причина, следствие, время, цель и др.</w:t>
      </w:r>
      <w:proofErr w:type="gramEnd"/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1. Бессоюзные сложные предложения со значением последовательности. Они отличаются ярко выраженной перечислительной интонацией. Между простыми предложениями в устной речи ясно ощущается пауза. В этих предложениях выражается одновременность и последовательность событий: 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Лошади тронулись, колокольчик зазвенел, кибитка полетела. (А. Пушкин.)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В обоих простых предложениях сказуемые выражаются глаголами одного и того же вида и в одном и том же времени, например: 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 окном и в саду зашумели птицы, туман ушёл из сада, всё кругом озарилось весенним светом, точно улыбкой (А. Чехов.)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2. Бессоюзные сложные предложения со значением пояснения. В этих сложных предложениях второе предложение поясняет первое: 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Вдруг слышим: во всё горло кричат чибисы. (М. Пришвин.)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Первое предложение произносится с понижением голоса. После него в устной речи обязательна пауза.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Сказуемые в обоих простых предложениях соотносятся либо только по времени, либо только по виду, либо по времени и виду, например: 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Стал Жилин вглядываться: маячит что-то в долине. (Л. Толстой.)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3. Бессоюзные сложные предложения со значением условия. В них первое простое предложение заключает в себе условие, а второе — следствие этого условия: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Задумаю — реки большие надолго упрячу под гнёт. (Н. Некрасов.)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В устной речи первое предложение произносится с повышением голоса, с небольшой паузой перед второй частью.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4. Бессоюзные сложные предложения со значением времени. Такие предложения обозначают конкретные действия и состояния, например: 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Буря прекратилась — отряд двинулся дальше.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В устной речи первое предложение произносится с повышением голоса и небольшой паузой. Между простыми предложениями делается более растянутая пауза.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5. Бессоюзные сложные предложения со значением сопоставления. В них факты одного предложения противопоставляются фактам другого предложения, например: 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Делу время потехе час </w:t>
      </w: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(пословица); 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Давно наступили сумерки — она всё ещё сидела в гостиной</w:t>
      </w:r>
      <w:proofErr w:type="gramStart"/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А. Аксаков.)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t>В устной речи первое предложение произносится с предупреждением, понижением голоса и небольшой паузой.</w:t>
      </w:r>
    </w:p>
    <w:p w:rsidR="001E48F4" w:rsidRPr="00654BA6" w:rsidRDefault="001E48F4" w:rsidP="001E48F4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B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 Бессоюзные сложные предложения со значением причины. Второе предложение обозначает причину действия в первом предложении: </w:t>
      </w:r>
      <w:r w:rsidRPr="00654BA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Сейчас вода в озере была очень чёрная, прозрачная: вся ряска к зиме опустилась на дно. (К. Паустовский.)</w:t>
      </w:r>
    </w:p>
    <w:p w:rsidR="00DC653C" w:rsidRDefault="00DC653C" w:rsidP="00654BA6">
      <w:pPr>
        <w:spacing w:after="144"/>
        <w:rPr>
          <w:rFonts w:ascii="Times New Roman" w:hAnsi="Times New Roman" w:cs="Times New Roman"/>
          <w:b/>
        </w:rPr>
      </w:pPr>
      <w:r w:rsidRPr="00654BA6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1</w:t>
      </w:r>
      <w:r w:rsidR="00974846">
        <w:rPr>
          <w:rFonts w:ascii="Times New Roman" w:hAnsi="Times New Roman" w:cs="Times New Roman"/>
          <w:b/>
        </w:rPr>
        <w:t>. Ответьте на вопросы</w:t>
      </w:r>
    </w:p>
    <w:p w:rsidR="00974846" w:rsidRDefault="00974846" w:rsidP="00654BA6">
      <w:pPr>
        <w:spacing w:after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БСП-это…</w:t>
      </w:r>
    </w:p>
    <w:p w:rsidR="00974846" w:rsidRPr="00974846" w:rsidRDefault="00974846" w:rsidP="00654BA6">
      <w:pPr>
        <w:spacing w:after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Когда в БСП предикативные части отделяются запятой, </w:t>
      </w:r>
      <w:r w:rsidR="00A367F1">
        <w:rPr>
          <w:rFonts w:ascii="Times New Roman" w:hAnsi="Times New Roman" w:cs="Times New Roman"/>
        </w:rPr>
        <w:t xml:space="preserve">точкой с запятой, </w:t>
      </w:r>
      <w:r>
        <w:rPr>
          <w:rFonts w:ascii="Times New Roman" w:hAnsi="Times New Roman" w:cs="Times New Roman"/>
        </w:rPr>
        <w:t>двоеточием, тире? Приведите свои примеры</w:t>
      </w:r>
    </w:p>
    <w:p w:rsidR="00654BA6" w:rsidRPr="009C00B3" w:rsidRDefault="00974846" w:rsidP="009C00B3">
      <w:pPr>
        <w:spacing w:after="14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Задание 2</w:t>
      </w:r>
      <w:r w:rsidR="00654BA6" w:rsidRPr="00654BA6">
        <w:rPr>
          <w:rFonts w:ascii="Times New Roman" w:hAnsi="Times New Roman" w:cs="Times New Roman"/>
          <w:b/>
        </w:rPr>
        <w:t>.</w:t>
      </w:r>
      <w:r w:rsidR="00654BA6" w:rsidRPr="00654BA6">
        <w:rPr>
          <w:rFonts w:ascii="Times New Roman" w:hAnsi="Times New Roman" w:cs="Times New Roman"/>
        </w:rPr>
        <w:t xml:space="preserve"> </w:t>
      </w:r>
      <w:r w:rsidR="00654BA6" w:rsidRPr="00654BA6">
        <w:rPr>
          <w:rFonts w:ascii="Times New Roman" w:hAnsi="Times New Roman" w:cs="Times New Roman"/>
          <w:b/>
          <w:color w:val="000000"/>
        </w:rPr>
        <w:t>Вставьте пропущенные в БСП знаки препинания</w:t>
      </w:r>
      <w:r w:rsidR="009C00B3">
        <w:rPr>
          <w:rFonts w:ascii="Times New Roman" w:hAnsi="Times New Roman" w:cs="Times New Roman"/>
          <w:b/>
          <w:color w:val="000000"/>
        </w:rPr>
        <w:t>, объясните</w:t>
      </w:r>
      <w:r w:rsidR="00654BA6" w:rsidRPr="00654BA6">
        <w:rPr>
          <w:rFonts w:ascii="Times New Roman" w:hAnsi="Times New Roman" w:cs="Times New Roman"/>
          <w:b/>
          <w:color w:val="000000"/>
        </w:rPr>
        <w:t>:</w:t>
      </w:r>
    </w:p>
    <w:p w:rsidR="00654BA6" w:rsidRPr="00654BA6" w:rsidRDefault="00654BA6" w:rsidP="00654BA6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54BA6">
        <w:rPr>
          <w:rFonts w:ascii="Times New Roman" w:hAnsi="Times New Roman" w:cs="Times New Roman"/>
          <w:color w:val="000000"/>
        </w:rPr>
        <w:t xml:space="preserve">1) Он </w:t>
      </w:r>
      <w:proofErr w:type="gramStart"/>
      <w:r w:rsidRPr="00654BA6">
        <w:rPr>
          <w:rFonts w:ascii="Times New Roman" w:hAnsi="Times New Roman" w:cs="Times New Roman"/>
          <w:color w:val="000000"/>
        </w:rPr>
        <w:t>засмеется… все хохочут</w:t>
      </w:r>
      <w:proofErr w:type="gramEnd"/>
      <w:r w:rsidRPr="00654BA6">
        <w:rPr>
          <w:rFonts w:ascii="Times New Roman" w:hAnsi="Times New Roman" w:cs="Times New Roman"/>
          <w:color w:val="000000"/>
        </w:rPr>
        <w:t>.</w:t>
      </w:r>
    </w:p>
    <w:p w:rsidR="00654BA6" w:rsidRPr="00654BA6" w:rsidRDefault="00654BA6" w:rsidP="00654BA6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54BA6">
        <w:rPr>
          <w:rFonts w:ascii="Times New Roman" w:hAnsi="Times New Roman" w:cs="Times New Roman"/>
          <w:color w:val="000000"/>
        </w:rPr>
        <w:t xml:space="preserve">2) Ты </w:t>
      </w:r>
      <w:proofErr w:type="gramStart"/>
      <w:r w:rsidRPr="00654BA6">
        <w:rPr>
          <w:rFonts w:ascii="Times New Roman" w:hAnsi="Times New Roman" w:cs="Times New Roman"/>
          <w:color w:val="000000"/>
        </w:rPr>
        <w:t>послушай… ночь над нами что-то шепчет</w:t>
      </w:r>
      <w:proofErr w:type="gramEnd"/>
      <w:r w:rsidRPr="00654BA6">
        <w:rPr>
          <w:rFonts w:ascii="Times New Roman" w:hAnsi="Times New Roman" w:cs="Times New Roman"/>
          <w:color w:val="000000"/>
        </w:rPr>
        <w:t xml:space="preserve"> вслух.</w:t>
      </w:r>
    </w:p>
    <w:p w:rsidR="00654BA6" w:rsidRPr="00654BA6" w:rsidRDefault="00A367F1" w:rsidP="00654BA6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 Вдруг потемнело…</w:t>
      </w:r>
      <w:r w:rsidR="00654BA6" w:rsidRPr="00654BA6">
        <w:rPr>
          <w:rFonts w:ascii="Times New Roman" w:hAnsi="Times New Roman" w:cs="Times New Roman"/>
          <w:color w:val="000000"/>
        </w:rPr>
        <w:t xml:space="preserve"> набежала на солнце туча.</w:t>
      </w:r>
    </w:p>
    <w:p w:rsidR="00654BA6" w:rsidRPr="00654BA6" w:rsidRDefault="00654BA6" w:rsidP="00654BA6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54BA6">
        <w:rPr>
          <w:rFonts w:ascii="Times New Roman" w:hAnsi="Times New Roman" w:cs="Times New Roman"/>
          <w:color w:val="000000"/>
        </w:rPr>
        <w:t>4) </w:t>
      </w:r>
      <w:proofErr w:type="gramStart"/>
      <w:r w:rsidRPr="00654BA6">
        <w:rPr>
          <w:rFonts w:ascii="Times New Roman" w:hAnsi="Times New Roman" w:cs="Times New Roman"/>
          <w:color w:val="000000"/>
        </w:rPr>
        <w:t>Раздался выстрел…зверь упал</w:t>
      </w:r>
      <w:proofErr w:type="gramEnd"/>
      <w:r w:rsidRPr="00654BA6">
        <w:rPr>
          <w:rFonts w:ascii="Times New Roman" w:hAnsi="Times New Roman" w:cs="Times New Roman"/>
          <w:color w:val="000000"/>
        </w:rPr>
        <w:t>.…</w:t>
      </w:r>
    </w:p>
    <w:p w:rsidR="00654BA6" w:rsidRPr="00654BA6" w:rsidRDefault="00654BA6" w:rsidP="00654BA6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54BA6">
        <w:rPr>
          <w:rFonts w:ascii="Times New Roman" w:hAnsi="Times New Roman" w:cs="Times New Roman"/>
          <w:color w:val="000000"/>
        </w:rPr>
        <w:t xml:space="preserve">5Луна </w:t>
      </w:r>
      <w:proofErr w:type="gramStart"/>
      <w:r w:rsidRPr="00654BA6">
        <w:rPr>
          <w:rFonts w:ascii="Times New Roman" w:hAnsi="Times New Roman" w:cs="Times New Roman"/>
          <w:color w:val="000000"/>
        </w:rPr>
        <w:t>сияла… июльская ночь была</w:t>
      </w:r>
      <w:proofErr w:type="gramEnd"/>
      <w:r w:rsidRPr="00654BA6">
        <w:rPr>
          <w:rFonts w:ascii="Times New Roman" w:hAnsi="Times New Roman" w:cs="Times New Roman"/>
          <w:color w:val="000000"/>
        </w:rPr>
        <w:t xml:space="preserve"> тиха.</w:t>
      </w:r>
    </w:p>
    <w:p w:rsidR="00574706" w:rsidRDefault="00574706"/>
    <w:sectPr w:rsidR="00574706" w:rsidSect="00654B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E48F4"/>
    <w:rsid w:val="001C2EDD"/>
    <w:rsid w:val="001E48F4"/>
    <w:rsid w:val="00233268"/>
    <w:rsid w:val="002A0003"/>
    <w:rsid w:val="00367B56"/>
    <w:rsid w:val="00462655"/>
    <w:rsid w:val="00574706"/>
    <w:rsid w:val="00654BA6"/>
    <w:rsid w:val="006F1589"/>
    <w:rsid w:val="00804192"/>
    <w:rsid w:val="0088036F"/>
    <w:rsid w:val="00974846"/>
    <w:rsid w:val="009C00B3"/>
    <w:rsid w:val="00A367F1"/>
    <w:rsid w:val="00AA711A"/>
    <w:rsid w:val="00B36242"/>
    <w:rsid w:val="00D237F9"/>
    <w:rsid w:val="00DC653C"/>
    <w:rsid w:val="00DD4CA2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</cp:revision>
  <dcterms:created xsi:type="dcterms:W3CDTF">2020-04-22T09:53:00Z</dcterms:created>
  <dcterms:modified xsi:type="dcterms:W3CDTF">2020-06-14T10:45:00Z</dcterms:modified>
</cp:coreProperties>
</file>