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9C5" w:rsidRPr="002909C5" w:rsidRDefault="002909C5" w:rsidP="002909C5">
      <w:pPr>
        <w:rPr>
          <w:sz w:val="28"/>
          <w:szCs w:val="28"/>
        </w:rPr>
      </w:pPr>
      <w:r>
        <w:rPr>
          <w:sz w:val="28"/>
          <w:szCs w:val="28"/>
        </w:rPr>
        <w:t>26.05.20</w:t>
      </w:r>
    </w:p>
    <w:p w:rsidR="002909C5" w:rsidRDefault="002909C5" w:rsidP="002909C5">
      <w:pPr>
        <w:jc w:val="center"/>
        <w:rPr>
          <w:b/>
          <w:i/>
          <w:sz w:val="28"/>
          <w:szCs w:val="28"/>
        </w:rPr>
      </w:pPr>
    </w:p>
    <w:p w:rsidR="002909C5" w:rsidRDefault="002909C5" w:rsidP="002909C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студенты группы 13</w:t>
      </w:r>
      <w:proofErr w:type="gramStart"/>
      <w:r>
        <w:rPr>
          <w:sz w:val="28"/>
          <w:szCs w:val="28"/>
        </w:rPr>
        <w:t>/О</w:t>
      </w:r>
      <w:proofErr w:type="gramEnd"/>
      <w:r>
        <w:rPr>
          <w:sz w:val="28"/>
          <w:szCs w:val="28"/>
        </w:rPr>
        <w:t>_ДО!</w:t>
      </w:r>
    </w:p>
    <w:p w:rsidR="002909C5" w:rsidRDefault="002909C5" w:rsidP="002909C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сегодняшнего дня мы начинаем новую дисциплину: </w:t>
      </w:r>
      <w:r w:rsidRPr="002909C5">
        <w:rPr>
          <w:b/>
          <w:sz w:val="28"/>
          <w:szCs w:val="28"/>
        </w:rPr>
        <w:t>«Теоретические и методические основы организации продуктивных видов деятельности»</w:t>
      </w:r>
      <w:r>
        <w:rPr>
          <w:sz w:val="28"/>
          <w:szCs w:val="28"/>
        </w:rPr>
        <w:t xml:space="preserve">. В этом блоке у нас планируется пока только изучение теоретического материала. Поэтому материалы лекции я буду выкладывать вам прямо здесь. Результатом освоения вами теоретического материала будут </w:t>
      </w:r>
      <w:r w:rsidRPr="002909C5">
        <w:rPr>
          <w:sz w:val="28"/>
          <w:szCs w:val="28"/>
          <w:u w:val="single"/>
        </w:rPr>
        <w:t>практические задания</w:t>
      </w:r>
      <w:r>
        <w:rPr>
          <w:sz w:val="28"/>
          <w:szCs w:val="28"/>
        </w:rPr>
        <w:t xml:space="preserve"> в виде вопросов (таблиц и т.п.). Поэтому сами материалы лекции вы можете сохранять в отдельной папке или переписывать в тетрадь (кому как удобно), на контроль высылаем только практическое задание.</w:t>
      </w:r>
    </w:p>
    <w:p w:rsidR="002909C5" w:rsidRPr="002909C5" w:rsidRDefault="002909C5" w:rsidP="002909C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С уважением, Марина Николаевна Сметанина</w:t>
      </w:r>
    </w:p>
    <w:p w:rsidR="002909C5" w:rsidRDefault="002909C5" w:rsidP="002909C5">
      <w:pPr>
        <w:spacing w:line="360" w:lineRule="auto"/>
        <w:jc w:val="center"/>
        <w:rPr>
          <w:b/>
          <w:i/>
          <w:sz w:val="28"/>
          <w:szCs w:val="28"/>
        </w:rPr>
      </w:pPr>
    </w:p>
    <w:p w:rsidR="002909C5" w:rsidRDefault="00BD3EA2" w:rsidP="002909C5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7.5pt;margin-top:3.75pt;width:17.5pt;height:26.5pt;z-index:251658240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2909C5" w:rsidRPr="002909C5">
        <w:rPr>
          <w:color w:val="FF0000"/>
          <w:sz w:val="28"/>
          <w:szCs w:val="28"/>
        </w:rPr>
        <w:t>Изучить</w:t>
      </w:r>
      <w:r w:rsidR="002909C5">
        <w:rPr>
          <w:sz w:val="28"/>
          <w:szCs w:val="28"/>
        </w:rPr>
        <w:t xml:space="preserve"> материалы лекции</w:t>
      </w:r>
    </w:p>
    <w:p w:rsidR="002909C5" w:rsidRDefault="002909C5" w:rsidP="002909C5">
      <w:pPr>
        <w:pStyle w:val="a6"/>
        <w:numPr>
          <w:ilvl w:val="0"/>
          <w:numId w:val="13"/>
        </w:numPr>
        <w:spacing w:line="360" w:lineRule="auto"/>
        <w:jc w:val="both"/>
        <w:rPr>
          <w:sz w:val="28"/>
          <w:szCs w:val="28"/>
        </w:rPr>
      </w:pPr>
      <w:r w:rsidRPr="002909C5">
        <w:rPr>
          <w:color w:val="FF0000"/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2909C5">
        <w:rPr>
          <w:sz w:val="28"/>
          <w:szCs w:val="28"/>
          <w:u w:val="single"/>
        </w:rPr>
        <w:t>практическое задание</w:t>
      </w:r>
      <w:r>
        <w:rPr>
          <w:sz w:val="28"/>
          <w:szCs w:val="28"/>
        </w:rPr>
        <w:t xml:space="preserve">: </w:t>
      </w:r>
    </w:p>
    <w:p w:rsidR="002909C5" w:rsidRDefault="002909C5" w:rsidP="002909C5">
      <w:pPr>
        <w:pStyle w:val="a6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Ответить на вопросы:</w:t>
      </w:r>
    </w:p>
    <w:p w:rsidR="002909C5" w:rsidRPr="00BD3EA2" w:rsidRDefault="002909C5" w:rsidP="00BD3EA2">
      <w:pPr>
        <w:pStyle w:val="a6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D3EA2">
        <w:rPr>
          <w:sz w:val="28"/>
          <w:szCs w:val="28"/>
        </w:rPr>
        <w:t>Как вы думаете, в каком возрасте у ребенка зарождается изобразительная деятельность?</w:t>
      </w:r>
      <w:r w:rsidR="00BD3EA2" w:rsidRPr="00BD3EA2">
        <w:rPr>
          <w:sz w:val="28"/>
          <w:szCs w:val="28"/>
        </w:rPr>
        <w:t xml:space="preserve"> Поясните, с чем это связано?</w:t>
      </w:r>
    </w:p>
    <w:p w:rsidR="002909C5" w:rsidRPr="00BD3EA2" w:rsidRDefault="00BD3EA2" w:rsidP="00BD3EA2">
      <w:pPr>
        <w:pStyle w:val="a6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D3EA2">
        <w:rPr>
          <w:sz w:val="28"/>
          <w:szCs w:val="28"/>
        </w:rPr>
        <w:t xml:space="preserve">Какие </w:t>
      </w:r>
      <w:r w:rsidR="002909C5" w:rsidRPr="00BD3EA2">
        <w:rPr>
          <w:sz w:val="28"/>
          <w:szCs w:val="28"/>
        </w:rPr>
        <w:t xml:space="preserve">условия </w:t>
      </w:r>
      <w:r w:rsidRPr="00BD3EA2">
        <w:rPr>
          <w:sz w:val="28"/>
          <w:szCs w:val="28"/>
        </w:rPr>
        <w:t xml:space="preserve">должен создать взрослый </w:t>
      </w:r>
      <w:r w:rsidR="002909C5" w:rsidRPr="00BD3EA2">
        <w:rPr>
          <w:sz w:val="28"/>
          <w:szCs w:val="28"/>
        </w:rPr>
        <w:t>для развития изобразительной деятельности?</w:t>
      </w:r>
    </w:p>
    <w:p w:rsidR="00BD3EA2" w:rsidRPr="00BD3EA2" w:rsidRDefault="00BD3EA2" w:rsidP="00BD3EA2">
      <w:pPr>
        <w:pStyle w:val="a6"/>
        <w:numPr>
          <w:ilvl w:val="0"/>
          <w:numId w:val="14"/>
        </w:numPr>
        <w:spacing w:line="360" w:lineRule="auto"/>
        <w:ind w:left="714" w:hanging="357"/>
        <w:jc w:val="both"/>
        <w:rPr>
          <w:sz w:val="28"/>
          <w:szCs w:val="28"/>
        </w:rPr>
      </w:pPr>
      <w:r w:rsidRPr="00BD3EA2">
        <w:rPr>
          <w:sz w:val="28"/>
          <w:szCs w:val="28"/>
        </w:rPr>
        <w:t>Что такое творчество? Можно ли детскую деятельность назвать творческой и почему? (ваше личное мнение)</w:t>
      </w:r>
    </w:p>
    <w:p w:rsidR="002909C5" w:rsidRDefault="002909C5" w:rsidP="002909C5">
      <w:pPr>
        <w:pStyle w:val="a6"/>
        <w:spacing w:line="360" w:lineRule="auto"/>
        <w:jc w:val="both"/>
        <w:rPr>
          <w:sz w:val="28"/>
          <w:szCs w:val="28"/>
        </w:rPr>
      </w:pPr>
    </w:p>
    <w:p w:rsidR="00BD3EA2" w:rsidRPr="00BD3EA2" w:rsidRDefault="00BD3EA2" w:rsidP="002909C5">
      <w:pPr>
        <w:pStyle w:val="a6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29.05.20</w:t>
      </w:r>
    </w:p>
    <w:p w:rsidR="002909C5" w:rsidRDefault="002909C5" w:rsidP="002909C5">
      <w:pPr>
        <w:spacing w:line="360" w:lineRule="auto"/>
        <w:jc w:val="center"/>
        <w:rPr>
          <w:b/>
          <w:i/>
          <w:sz w:val="28"/>
          <w:szCs w:val="28"/>
        </w:rPr>
      </w:pPr>
    </w:p>
    <w:p w:rsidR="002909C5" w:rsidRDefault="002909C5" w:rsidP="002909C5">
      <w:pPr>
        <w:jc w:val="center"/>
        <w:rPr>
          <w:b/>
          <w:i/>
          <w:sz w:val="28"/>
          <w:szCs w:val="28"/>
        </w:rPr>
      </w:pPr>
    </w:p>
    <w:p w:rsidR="002909C5" w:rsidRDefault="002909C5" w:rsidP="002909C5">
      <w:pPr>
        <w:jc w:val="center"/>
        <w:rPr>
          <w:b/>
          <w:i/>
          <w:sz w:val="28"/>
          <w:szCs w:val="28"/>
        </w:rPr>
      </w:pPr>
    </w:p>
    <w:p w:rsidR="002909C5" w:rsidRDefault="002909C5" w:rsidP="002909C5">
      <w:pPr>
        <w:jc w:val="center"/>
        <w:rPr>
          <w:b/>
          <w:i/>
          <w:sz w:val="28"/>
          <w:szCs w:val="28"/>
        </w:rPr>
      </w:pPr>
    </w:p>
    <w:p w:rsidR="002909C5" w:rsidRDefault="002909C5" w:rsidP="002909C5">
      <w:pPr>
        <w:jc w:val="center"/>
        <w:rPr>
          <w:b/>
          <w:i/>
          <w:sz w:val="28"/>
          <w:szCs w:val="28"/>
        </w:rPr>
      </w:pPr>
    </w:p>
    <w:p w:rsidR="002909C5" w:rsidRDefault="002909C5" w:rsidP="002909C5">
      <w:pPr>
        <w:jc w:val="center"/>
        <w:rPr>
          <w:b/>
          <w:i/>
          <w:sz w:val="28"/>
          <w:szCs w:val="28"/>
        </w:rPr>
      </w:pPr>
    </w:p>
    <w:p w:rsidR="002909C5" w:rsidRDefault="002909C5">
      <w:pPr>
        <w:spacing w:after="20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page"/>
      </w:r>
    </w:p>
    <w:p w:rsidR="002909C5" w:rsidRPr="00E53024" w:rsidRDefault="002909C5" w:rsidP="002909C5">
      <w:pPr>
        <w:jc w:val="center"/>
        <w:rPr>
          <w:b/>
          <w:i/>
          <w:sz w:val="28"/>
          <w:szCs w:val="28"/>
        </w:rPr>
      </w:pPr>
      <w:r w:rsidRPr="00E53024">
        <w:rPr>
          <w:b/>
          <w:i/>
          <w:sz w:val="28"/>
          <w:szCs w:val="28"/>
        </w:rPr>
        <w:lastRenderedPageBreak/>
        <w:t xml:space="preserve">Раздел 1. Психолого-педагогические основы организации </w:t>
      </w:r>
      <w:r>
        <w:rPr>
          <w:b/>
          <w:i/>
          <w:sz w:val="28"/>
          <w:szCs w:val="28"/>
        </w:rPr>
        <w:t>продуктивных видов</w:t>
      </w:r>
      <w:r w:rsidRPr="00E53024">
        <w:rPr>
          <w:b/>
          <w:i/>
          <w:sz w:val="28"/>
          <w:szCs w:val="28"/>
        </w:rPr>
        <w:t xml:space="preserve"> деятельности в ДОУ</w:t>
      </w:r>
    </w:p>
    <w:p w:rsidR="002909C5" w:rsidRDefault="002909C5" w:rsidP="002909C5"/>
    <w:p w:rsidR="002909C5" w:rsidRPr="00E53024" w:rsidRDefault="002909C5" w:rsidP="002909C5">
      <w:pPr>
        <w:jc w:val="center"/>
        <w:rPr>
          <w:b/>
        </w:rPr>
      </w:pPr>
      <w:r>
        <w:rPr>
          <w:b/>
        </w:rPr>
        <w:t xml:space="preserve">Лекция </w:t>
      </w:r>
      <w:r w:rsidRPr="00E53024">
        <w:rPr>
          <w:b/>
        </w:rPr>
        <w:t>1. Изобразительное творчество дошкольн</w:t>
      </w:r>
      <w:r>
        <w:rPr>
          <w:b/>
        </w:rPr>
        <w:t>иков и особенности его развития</w:t>
      </w:r>
    </w:p>
    <w:p w:rsidR="002909C5" w:rsidRDefault="002909C5" w:rsidP="002909C5"/>
    <w:p w:rsidR="002909C5" w:rsidRPr="00E53024" w:rsidRDefault="002909C5" w:rsidP="002909C5">
      <w:pPr>
        <w:jc w:val="center"/>
        <w:rPr>
          <w:b/>
        </w:rPr>
      </w:pPr>
      <w:r w:rsidRPr="00E53024">
        <w:rPr>
          <w:b/>
        </w:rPr>
        <w:t>План.</w:t>
      </w:r>
    </w:p>
    <w:p w:rsidR="002909C5" w:rsidRDefault="002909C5" w:rsidP="002909C5">
      <w:pPr>
        <w:numPr>
          <w:ilvl w:val="0"/>
          <w:numId w:val="1"/>
        </w:numPr>
      </w:pPr>
      <w:r>
        <w:t>Процесс создания ребенком художественного образа.</w:t>
      </w:r>
    </w:p>
    <w:p w:rsidR="002909C5" w:rsidRDefault="002909C5" w:rsidP="002909C5">
      <w:pPr>
        <w:numPr>
          <w:ilvl w:val="0"/>
          <w:numId w:val="1"/>
        </w:numPr>
      </w:pPr>
      <w:r>
        <w:t>Условия развития творчества.</w:t>
      </w:r>
    </w:p>
    <w:p w:rsidR="002909C5" w:rsidRDefault="002909C5" w:rsidP="002909C5"/>
    <w:p w:rsidR="002909C5" w:rsidRDefault="002909C5" w:rsidP="002909C5"/>
    <w:p w:rsidR="002909C5" w:rsidRPr="001F0CAA" w:rsidRDefault="002909C5" w:rsidP="002909C5">
      <w:pPr>
        <w:numPr>
          <w:ilvl w:val="0"/>
          <w:numId w:val="4"/>
        </w:numPr>
        <w:rPr>
          <w:b/>
        </w:rPr>
      </w:pPr>
      <w:r w:rsidRPr="001F0CAA">
        <w:rPr>
          <w:b/>
        </w:rPr>
        <w:t>Процесс создания ребенком художественного образа.</w:t>
      </w:r>
    </w:p>
    <w:p w:rsidR="002909C5" w:rsidRDefault="002909C5" w:rsidP="002909C5"/>
    <w:p w:rsidR="002909C5" w:rsidRDefault="002909C5" w:rsidP="00BD3EA2">
      <w:pPr>
        <w:ind w:firstLine="227"/>
        <w:jc w:val="both"/>
      </w:pPr>
      <w:r>
        <w:t>Если у вас есть опыт общения с маленькими детьми, то вы помните, что уже в раннем возрасте, повторяя действия взрослых, ребенок берет карандаш и начинает водить им по какой-либо поверхности.</w:t>
      </w:r>
    </w:p>
    <w:p w:rsidR="002909C5" w:rsidRDefault="002909C5" w:rsidP="00BD3EA2">
      <w:pPr>
        <w:ind w:firstLine="227"/>
        <w:jc w:val="both"/>
      </w:pPr>
      <w:r>
        <w:t>И если вовремя создать условия для развития этой деятельности, тем успешнее она будет развиваться.</w:t>
      </w:r>
    </w:p>
    <w:p w:rsidR="002909C5" w:rsidRDefault="002909C5" w:rsidP="00BD3EA2">
      <w:pPr>
        <w:ind w:firstLine="227"/>
        <w:jc w:val="both"/>
      </w:pPr>
      <w:r w:rsidRPr="00443623">
        <w:t>Чтобы понять</w:t>
      </w:r>
      <w:r>
        <w:t>,</w:t>
      </w:r>
      <w:r w:rsidRPr="00443623">
        <w:t xml:space="preserve"> как развивается изобразительная деятельность</w:t>
      </w:r>
      <w:r>
        <w:t xml:space="preserve"> ребенка, необходимо </w:t>
      </w:r>
      <w:proofErr w:type="gramStart"/>
      <w:r>
        <w:t>проследить</w:t>
      </w:r>
      <w:proofErr w:type="gramEnd"/>
      <w:r>
        <w:t xml:space="preserve"> как она развивает у взрослого человека.</w:t>
      </w:r>
    </w:p>
    <w:p w:rsidR="002909C5" w:rsidRDefault="002909C5" w:rsidP="00BD3EA2">
      <w:pPr>
        <w:ind w:firstLine="227"/>
        <w:jc w:val="both"/>
      </w:pPr>
    </w:p>
    <w:p w:rsidR="002909C5" w:rsidRDefault="002909C5" w:rsidP="00BD3EA2">
      <w:pPr>
        <w:ind w:firstLine="227"/>
        <w:jc w:val="both"/>
      </w:pPr>
      <w:r>
        <w:t>Что побуждает художника к созданию произведений искусства?</w:t>
      </w:r>
    </w:p>
    <w:p w:rsidR="002909C5" w:rsidRDefault="002909C5" w:rsidP="00BD3EA2">
      <w:pPr>
        <w:ind w:firstLine="227"/>
        <w:jc w:val="both"/>
      </w:pPr>
      <w:r>
        <w:t>Конечно, это определенные мотивы (мотивы могут быть как материального, так и социального характера).</w:t>
      </w:r>
    </w:p>
    <w:p w:rsidR="002909C5" w:rsidRDefault="002909C5" w:rsidP="00BD3EA2">
      <w:pPr>
        <w:ind w:firstLine="227"/>
        <w:jc w:val="both"/>
      </w:pPr>
      <w:r>
        <w:t>Однако главный, доминирующий мотив – это стремление художника выразить свое впечатление, отношение к поразившему его явлению, событию. При этом он может испытывать чувства самого разного качества и уровня: удивление, восхищение, восторг или боль, негодование и т.п.</w:t>
      </w:r>
    </w:p>
    <w:p w:rsidR="002909C5" w:rsidRDefault="002909C5" w:rsidP="00BD3EA2">
      <w:pPr>
        <w:ind w:firstLine="227"/>
        <w:jc w:val="both"/>
      </w:pPr>
      <w:r>
        <w:t>Художник не просто хочет выразить эти чувства, но и вызвать эти чувства у зрителя.</w:t>
      </w:r>
    </w:p>
    <w:p w:rsidR="002909C5" w:rsidRDefault="002909C5" w:rsidP="00BD3EA2">
      <w:pPr>
        <w:ind w:firstLine="227"/>
        <w:jc w:val="both"/>
      </w:pPr>
      <w:r>
        <w:t>Не случайно говорят, что искусство признано изменять мир.</w:t>
      </w:r>
    </w:p>
    <w:p w:rsidR="002909C5" w:rsidRDefault="002909C5" w:rsidP="00BD3EA2">
      <w:pPr>
        <w:ind w:firstLine="227"/>
        <w:jc w:val="both"/>
      </w:pPr>
      <w:r>
        <w:t>Чем талантливее художник, чем масштабнее и глубже его личность, тем более серьезные темы поднимает в своем творчестве.</w:t>
      </w:r>
    </w:p>
    <w:p w:rsidR="002909C5" w:rsidRDefault="002909C5" w:rsidP="00BD3EA2">
      <w:pPr>
        <w:ind w:firstLine="227"/>
        <w:jc w:val="both"/>
      </w:pPr>
      <w:r>
        <w:t>Другим, не менее важным мотивом является любовь к данному виду деятельности, потребность в творчестве.</w:t>
      </w:r>
    </w:p>
    <w:p w:rsidR="002909C5" w:rsidRDefault="002909C5" w:rsidP="00BD3EA2">
      <w:pPr>
        <w:ind w:firstLine="227"/>
        <w:jc w:val="both"/>
      </w:pPr>
      <w:r>
        <w:t>Побуждаемый какими-либо мотивами, художник ставит цель – написать картину.</w:t>
      </w:r>
    </w:p>
    <w:p w:rsidR="002909C5" w:rsidRDefault="002909C5" w:rsidP="00BD3EA2">
      <w:pPr>
        <w:ind w:firstLine="227"/>
        <w:jc w:val="both"/>
        <w:rPr>
          <w:b/>
        </w:rPr>
      </w:pPr>
      <w:r>
        <w:t xml:space="preserve">Весь процесс его деятельности можно разделить на несколько этапов: </w:t>
      </w:r>
      <w:r w:rsidRPr="008D1EBE">
        <w:rPr>
          <w:b/>
        </w:rPr>
        <w:t>замысел</w:t>
      </w:r>
      <w:r>
        <w:rPr>
          <w:b/>
        </w:rPr>
        <w:t>, «вынашивание замысла», «исполнение, реализация замысла», окончательная оценка результата и его доработка.</w:t>
      </w:r>
    </w:p>
    <w:p w:rsidR="002909C5" w:rsidRDefault="002909C5" w:rsidP="00BD3EA2">
      <w:pPr>
        <w:jc w:val="both"/>
        <w:rPr>
          <w:b/>
        </w:rPr>
      </w:pPr>
    </w:p>
    <w:p w:rsidR="002909C5" w:rsidRPr="002909C5" w:rsidRDefault="002909C5" w:rsidP="00BD3EA2">
      <w:pPr>
        <w:jc w:val="both"/>
        <w:rPr>
          <w:b/>
        </w:rPr>
      </w:pPr>
      <w:r>
        <w:rPr>
          <w:b/>
        </w:rPr>
        <w:t>З</w:t>
      </w:r>
      <w:r w:rsidRPr="008D1EBE">
        <w:rPr>
          <w:b/>
        </w:rPr>
        <w:t>амысел</w:t>
      </w:r>
      <w:r>
        <w:t xml:space="preserve"> – </w:t>
      </w:r>
    </w:p>
    <w:p w:rsidR="002909C5" w:rsidRDefault="002909C5" w:rsidP="00BD3EA2">
      <w:pPr>
        <w:ind w:firstLine="227"/>
        <w:jc w:val="both"/>
      </w:pPr>
      <w:r>
        <w:t>Этому предшествует период накопления представлений: восприятие, наблюдение, анализ событий и явлений, осознание собственного отношения к ним. При этом художник испытывает разные по силе, глубине чувства (позитивные и негативные).</w:t>
      </w:r>
    </w:p>
    <w:p w:rsidR="002909C5" w:rsidRDefault="002909C5" w:rsidP="00BD3EA2">
      <w:pPr>
        <w:ind w:firstLine="227"/>
        <w:jc w:val="both"/>
      </w:pPr>
      <w:r>
        <w:t>Т.о. появляется замысел, представление результата работы, некоторых способов его воплощения. Толчком для появления конкретного замысла может быть случайный момент.</w:t>
      </w:r>
    </w:p>
    <w:p w:rsidR="002909C5" w:rsidRDefault="002909C5" w:rsidP="00BD3EA2">
      <w:pPr>
        <w:ind w:firstLine="227"/>
        <w:jc w:val="both"/>
        <w:rPr>
          <w:i/>
        </w:rPr>
      </w:pPr>
      <w:r>
        <w:rPr>
          <w:b/>
          <w:i/>
        </w:rPr>
        <w:t>Пример.</w:t>
      </w:r>
      <w:r>
        <w:rPr>
          <w:i/>
        </w:rPr>
        <w:t xml:space="preserve"> У художника Сурикова замысел картины «Боярыня Морозова» возник, когда тот увидел ворону на снегу. Черная ворона на белом снегу подсказала образ, композицию картины.</w:t>
      </w:r>
    </w:p>
    <w:p w:rsidR="002909C5" w:rsidRDefault="002909C5" w:rsidP="00BD3EA2">
      <w:pPr>
        <w:ind w:firstLine="227"/>
        <w:jc w:val="both"/>
      </w:pPr>
      <w:r>
        <w:t xml:space="preserve">И таких примеров много, объединяет их способность художника видеть в </w:t>
      </w:r>
      <w:proofErr w:type="gramStart"/>
      <w:r>
        <w:t>обычном</w:t>
      </w:r>
      <w:proofErr w:type="gramEnd"/>
      <w:r>
        <w:t xml:space="preserve"> необычное.</w:t>
      </w:r>
    </w:p>
    <w:p w:rsidR="002909C5" w:rsidRDefault="002909C5" w:rsidP="00BD3EA2">
      <w:pPr>
        <w:ind w:firstLine="227"/>
        <w:jc w:val="both"/>
      </w:pPr>
      <w:r>
        <w:t>Психологи выявили закономерность: «… в воображении происходит слияние предметного содержания образа одного объекта с предметным содержанием образа другого</w:t>
      </w:r>
      <w:proofErr w:type="gramStart"/>
      <w:r>
        <w:t xml:space="preserve">.» </w:t>
      </w:r>
      <w:proofErr w:type="gramEnd"/>
    </w:p>
    <w:p w:rsidR="002909C5" w:rsidRDefault="002909C5" w:rsidP="00BD3EA2">
      <w:pPr>
        <w:ind w:firstLine="227"/>
        <w:jc w:val="both"/>
      </w:pPr>
      <w:r>
        <w:t>(Дьяченко О.М.)</w:t>
      </w:r>
    </w:p>
    <w:p w:rsidR="002909C5" w:rsidRDefault="002909C5" w:rsidP="00BD3EA2">
      <w:pPr>
        <w:ind w:firstLine="227"/>
        <w:jc w:val="both"/>
        <w:rPr>
          <w:b/>
        </w:rPr>
      </w:pPr>
      <w:r w:rsidRPr="000136E1">
        <w:t>Следующий этап</w:t>
      </w:r>
      <w:r>
        <w:rPr>
          <w:b/>
        </w:rPr>
        <w:t xml:space="preserve"> «вынашивание замысла» -</w:t>
      </w:r>
    </w:p>
    <w:p w:rsidR="002909C5" w:rsidRDefault="002909C5" w:rsidP="00BD3EA2">
      <w:pPr>
        <w:ind w:firstLine="227"/>
        <w:jc w:val="both"/>
      </w:pPr>
      <w:r>
        <w:lastRenderedPageBreak/>
        <w:t>Идет дальнейшая разработка содержания, поиск художественной формы. Этот период может быть длительным, а может коротким. Художник стремиться приобрести дополнительную информацию из разных источников (литература, архивные материалы, встречи и беседы с людьми, наблюдения). Нередко художник использует свои зарисовки, эскизы.</w:t>
      </w:r>
    </w:p>
    <w:p w:rsidR="002909C5" w:rsidRDefault="002909C5" w:rsidP="00BD3EA2">
      <w:pPr>
        <w:ind w:firstLine="227"/>
        <w:jc w:val="both"/>
      </w:pPr>
      <w:r>
        <w:t>Психологи отмечают, что в работу включаются все психические познавательные процессы…</w:t>
      </w:r>
    </w:p>
    <w:p w:rsidR="002909C5" w:rsidRPr="000136E1" w:rsidRDefault="002909C5" w:rsidP="00BD3EA2">
      <w:pPr>
        <w:ind w:firstLine="227"/>
        <w:jc w:val="both"/>
      </w:pPr>
    </w:p>
    <w:p w:rsidR="002909C5" w:rsidRDefault="002909C5" w:rsidP="00BD3EA2">
      <w:pPr>
        <w:ind w:firstLine="227"/>
        <w:jc w:val="both"/>
      </w:pPr>
      <w:r>
        <w:rPr>
          <w:b/>
        </w:rPr>
        <w:t>«Исполнение, реализация замысла» -</w:t>
      </w:r>
    </w:p>
    <w:p w:rsidR="002909C5" w:rsidRDefault="002909C5" w:rsidP="00BD3EA2">
      <w:pPr>
        <w:ind w:firstLine="227"/>
        <w:jc w:val="both"/>
      </w:pPr>
      <w:r>
        <w:t>Суть его в переводе представления в конкретный образ. И в это время замысел может сильно меняться.</w:t>
      </w:r>
    </w:p>
    <w:p w:rsidR="002909C5" w:rsidRDefault="002909C5" w:rsidP="00BD3EA2">
      <w:pPr>
        <w:ind w:firstLine="227"/>
        <w:jc w:val="both"/>
        <w:rPr>
          <w:i/>
        </w:rPr>
      </w:pPr>
      <w:r>
        <w:rPr>
          <w:b/>
          <w:i/>
        </w:rPr>
        <w:t xml:space="preserve">Пример. </w:t>
      </w:r>
      <w:r>
        <w:rPr>
          <w:i/>
        </w:rPr>
        <w:t>И.Е. Репин признавался, что когда писал портрет соседки, то думал о ней как о милом и приятном человеке, а на портрете вышла ханжа и лицемерка.</w:t>
      </w:r>
    </w:p>
    <w:p w:rsidR="002909C5" w:rsidRDefault="002909C5" w:rsidP="00BD3EA2">
      <w:pPr>
        <w:ind w:firstLine="227"/>
        <w:jc w:val="both"/>
      </w:pPr>
      <w:r w:rsidRPr="00C64E2E">
        <w:t>Психологи отмечают, что именно на этом этапе к художнику приходит вдохновение. В минуты накала чувств он делает неожиданные моментальные открытия</w:t>
      </w:r>
      <w:r>
        <w:t xml:space="preserve">. </w:t>
      </w:r>
      <w:proofErr w:type="gramStart"/>
      <w:r>
        <w:t>И</w:t>
      </w:r>
      <w:proofErr w:type="gramEnd"/>
      <w:r>
        <w:t xml:space="preserve"> как правило, человек сам не понимает, как произошло «прозрение». Явление интуиции мало изучено.</w:t>
      </w:r>
    </w:p>
    <w:p w:rsidR="002909C5" w:rsidRDefault="002909C5" w:rsidP="00BD3EA2">
      <w:pPr>
        <w:ind w:firstLine="227"/>
        <w:jc w:val="both"/>
      </w:pPr>
      <w:r>
        <w:rPr>
          <w:b/>
          <w:i/>
        </w:rPr>
        <w:t>Пример.</w:t>
      </w:r>
      <w:r>
        <w:rPr>
          <w:i/>
        </w:rPr>
        <w:t xml:space="preserve"> Наверняка вы сами были в такой ситуации – необходимо выполнить какую-то работу, а вы не представляете, как это делать, </w:t>
      </w:r>
      <w:proofErr w:type="gramStart"/>
      <w:r>
        <w:rPr>
          <w:i/>
        </w:rPr>
        <w:t>может даже отчаиваетесь</w:t>
      </w:r>
      <w:proofErr w:type="gramEnd"/>
      <w:r>
        <w:rPr>
          <w:i/>
        </w:rPr>
        <w:t>, что ничего не получиться. Долго вынашиваете идею, а когда приступаете к непосредственной реализации, понимаете, что все получаете, и более того, получается замечательно.</w:t>
      </w:r>
    </w:p>
    <w:p w:rsidR="002909C5" w:rsidRDefault="002909C5" w:rsidP="00BD3EA2">
      <w:pPr>
        <w:ind w:firstLine="227"/>
        <w:jc w:val="both"/>
      </w:pPr>
      <w:r>
        <w:t>С точки зрения психологии, это нормальное явление. В условиях  особой напряженности, сосредоточенности мысли, неожиданно актуализируется материал из сферы неосознанного опыта. Иногда интуитивное решение приходит во сне. Однако</w:t>
      </w:r>
      <w:proofErr w:type="gramStart"/>
      <w:r>
        <w:t>,</w:t>
      </w:r>
      <w:proofErr w:type="gramEnd"/>
      <w:r>
        <w:t xml:space="preserve"> не следует забывать, что интуиция помогает только при условии предварительного упорного, страстного поиска человеком ответа на решаемый вопрос или при сильном накале чувств.</w:t>
      </w:r>
    </w:p>
    <w:p w:rsidR="002909C5" w:rsidRDefault="002909C5" w:rsidP="00BD3EA2">
      <w:pPr>
        <w:ind w:firstLine="227"/>
        <w:jc w:val="both"/>
      </w:pPr>
      <w:r>
        <w:t>Эмоции и чувства порождаются не только содержанием образа, но и удовлетворением или неудовлетворением художника формой исполнения. Эмоции успеха рождают чувство любви к деятельности.</w:t>
      </w:r>
    </w:p>
    <w:p w:rsidR="002909C5" w:rsidRDefault="002909C5" w:rsidP="00BD3EA2">
      <w:pPr>
        <w:ind w:firstLine="227"/>
        <w:jc w:val="both"/>
      </w:pPr>
      <w:r>
        <w:t>Процесс реализации замысла может быть длительным.</w:t>
      </w:r>
    </w:p>
    <w:p w:rsidR="002909C5" w:rsidRDefault="002909C5" w:rsidP="00BD3EA2">
      <w:pPr>
        <w:ind w:firstLine="227"/>
        <w:jc w:val="both"/>
      </w:pPr>
      <w:r>
        <w:t xml:space="preserve">Классический </w:t>
      </w:r>
      <w:r>
        <w:rPr>
          <w:b/>
          <w:i/>
        </w:rPr>
        <w:t xml:space="preserve">пример. </w:t>
      </w:r>
      <w:r>
        <w:rPr>
          <w:i/>
        </w:rPr>
        <w:t>Иванов писал картину «Явление Христа народу» около тридцати лет.</w:t>
      </w:r>
    </w:p>
    <w:p w:rsidR="002909C5" w:rsidRPr="00424089" w:rsidRDefault="002909C5" w:rsidP="00BD3EA2">
      <w:pPr>
        <w:ind w:firstLine="227"/>
        <w:jc w:val="both"/>
      </w:pPr>
      <w:r>
        <w:t>Бывает, что, что данный процесс протекает быстро. Это зависит от множества обстоятельств. Например, сильная эмоциональная реакция или особая общественная необходимость.</w:t>
      </w:r>
    </w:p>
    <w:p w:rsidR="002909C5" w:rsidRDefault="002909C5" w:rsidP="00BD3EA2">
      <w:pPr>
        <w:ind w:firstLine="227"/>
        <w:jc w:val="both"/>
      </w:pPr>
      <w:r>
        <w:t xml:space="preserve">Последний этап - </w:t>
      </w:r>
      <w:r>
        <w:rPr>
          <w:b/>
        </w:rPr>
        <w:t>окончательная оценка результата и его доработка.</w:t>
      </w:r>
    </w:p>
    <w:p w:rsidR="002909C5" w:rsidRDefault="002909C5" w:rsidP="00BD3EA2">
      <w:pPr>
        <w:ind w:firstLine="227"/>
        <w:jc w:val="both"/>
      </w:pPr>
      <w:r>
        <w:t xml:space="preserve">Художник, </w:t>
      </w:r>
      <w:proofErr w:type="gramStart"/>
      <w:r>
        <w:t xml:space="preserve">получив результат и не </w:t>
      </w:r>
      <w:proofErr w:type="spellStart"/>
      <w:r>
        <w:t>быдучи</w:t>
      </w:r>
      <w:proofErr w:type="spellEnd"/>
      <w:r>
        <w:t xml:space="preserve"> удовлетворен</w:t>
      </w:r>
      <w:proofErr w:type="gramEnd"/>
      <w:r>
        <w:t>, может пытаться преобразовать образ.</w:t>
      </w:r>
    </w:p>
    <w:p w:rsidR="002909C5" w:rsidRDefault="002909C5" w:rsidP="00BD3EA2">
      <w:pPr>
        <w:ind w:firstLine="227"/>
        <w:jc w:val="both"/>
        <w:rPr>
          <w:i/>
        </w:rPr>
      </w:pPr>
      <w:r>
        <w:rPr>
          <w:b/>
          <w:i/>
        </w:rPr>
        <w:t>Пример.</w:t>
      </w:r>
      <w:r>
        <w:rPr>
          <w:i/>
        </w:rPr>
        <w:t xml:space="preserve"> Известен факт, когда П.М. Третьяков, купив картины Е.И. Репина и экспонируя их в своей галерее, распорядился не пускать туда художника, так как тот не раз пытался переписывать их.</w:t>
      </w:r>
    </w:p>
    <w:p w:rsidR="002909C5" w:rsidRDefault="002909C5" w:rsidP="00BD3EA2">
      <w:pPr>
        <w:jc w:val="both"/>
      </w:pPr>
    </w:p>
    <w:p w:rsidR="002909C5" w:rsidRDefault="002909C5" w:rsidP="00BD3EA2">
      <w:pPr>
        <w:ind w:firstLine="227"/>
        <w:jc w:val="both"/>
      </w:pPr>
      <w:r>
        <w:t>Такова примерная структура зрелой творческой изобразительной деятельности.</w:t>
      </w:r>
    </w:p>
    <w:p w:rsidR="002909C5" w:rsidRPr="00B40617" w:rsidRDefault="002909C5" w:rsidP="00BD3EA2">
      <w:pPr>
        <w:ind w:firstLine="227"/>
        <w:jc w:val="both"/>
        <w:rPr>
          <w:u w:val="single"/>
        </w:rPr>
      </w:pPr>
      <w:r w:rsidRPr="00B40617">
        <w:rPr>
          <w:u w:val="single"/>
        </w:rPr>
        <w:t xml:space="preserve">Исследованиями развития творчества ребенка – дошкольника занимались Н.П. </w:t>
      </w:r>
      <w:proofErr w:type="spellStart"/>
      <w:r w:rsidRPr="00B40617">
        <w:rPr>
          <w:u w:val="single"/>
        </w:rPr>
        <w:t>Сакулина</w:t>
      </w:r>
      <w:proofErr w:type="spellEnd"/>
      <w:r w:rsidRPr="00B40617">
        <w:rPr>
          <w:u w:val="single"/>
        </w:rPr>
        <w:t xml:space="preserve">, Н.Б. </w:t>
      </w:r>
      <w:proofErr w:type="spellStart"/>
      <w:r w:rsidRPr="00B40617">
        <w:rPr>
          <w:u w:val="single"/>
        </w:rPr>
        <w:t>Халезова</w:t>
      </w:r>
      <w:proofErr w:type="spellEnd"/>
      <w:r w:rsidRPr="00B40617">
        <w:rPr>
          <w:u w:val="single"/>
        </w:rPr>
        <w:t xml:space="preserve">, Н.А. Ветлугина, Е.А. </w:t>
      </w:r>
      <w:proofErr w:type="spellStart"/>
      <w:r w:rsidRPr="00B40617">
        <w:rPr>
          <w:u w:val="single"/>
        </w:rPr>
        <w:t>Флерина</w:t>
      </w:r>
      <w:proofErr w:type="spellEnd"/>
      <w:r w:rsidRPr="00B40617">
        <w:rPr>
          <w:u w:val="single"/>
        </w:rPr>
        <w:t xml:space="preserve">, Е.И. Игнатьев, Л.С. </w:t>
      </w:r>
      <w:proofErr w:type="spellStart"/>
      <w:r w:rsidRPr="00B40617">
        <w:rPr>
          <w:u w:val="single"/>
        </w:rPr>
        <w:t>Выготский</w:t>
      </w:r>
      <w:proofErr w:type="spellEnd"/>
      <w:r w:rsidRPr="00B40617">
        <w:rPr>
          <w:u w:val="single"/>
        </w:rPr>
        <w:t>. Почти все исследователи подчеркивают реалистическую основу творческих замыслов ребенка.</w:t>
      </w:r>
    </w:p>
    <w:p w:rsidR="002909C5" w:rsidRDefault="002909C5" w:rsidP="00BD3EA2">
      <w:pPr>
        <w:ind w:firstLine="227"/>
        <w:jc w:val="both"/>
      </w:pPr>
      <w:r>
        <w:t>Если сравнивать творческую деятельность ребенка и взрослого, можно выявить ту же схему, за исключением того, что у ребенка, в отличие от взрослого, недостаточно опыта. А рисуя, ребенок реализует те же мотивы, что и в игре.</w:t>
      </w:r>
    </w:p>
    <w:p w:rsidR="002909C5" w:rsidRDefault="002909C5" w:rsidP="00BD3EA2">
      <w:pPr>
        <w:ind w:firstLine="227"/>
        <w:jc w:val="both"/>
      </w:pPr>
      <w:r>
        <w:t>Это обстоятельство влияет на специфику протекания всех этапов творческого процесса. Так, этап появления замысла характерен и для деятельности дошкольника, однако развивается в процессе исполнительской части деятельности. Смысл ребенка – рисовать-играть, а не рисовать-изображать, ему важен процесс деятельности, а результат – только как необходимость, как условие, средство осуществления игры.</w:t>
      </w:r>
    </w:p>
    <w:p w:rsidR="002909C5" w:rsidRDefault="002909C5" w:rsidP="00BD3EA2">
      <w:pPr>
        <w:ind w:firstLine="227"/>
        <w:jc w:val="both"/>
      </w:pPr>
      <w:r>
        <w:t xml:space="preserve">Умение предварительно </w:t>
      </w:r>
      <w:proofErr w:type="spellStart"/>
      <w:r>
        <w:t>замысливать</w:t>
      </w:r>
      <w:proofErr w:type="spellEnd"/>
      <w:r>
        <w:t xml:space="preserve"> образ формируется под влиянием взрослых, в процессе обучения.</w:t>
      </w:r>
    </w:p>
    <w:p w:rsidR="002909C5" w:rsidRDefault="002909C5" w:rsidP="00BD3EA2">
      <w:pPr>
        <w:ind w:firstLine="227"/>
        <w:jc w:val="both"/>
        <w:rPr>
          <w:u w:val="single"/>
        </w:rPr>
      </w:pPr>
      <w:r>
        <w:rPr>
          <w:u w:val="single"/>
        </w:rPr>
        <w:t>В деятельности дошкольника представлены все этапы творческого процесса (</w:t>
      </w:r>
      <w:r w:rsidRPr="008D1EBE">
        <w:rPr>
          <w:b/>
        </w:rPr>
        <w:t>замысел</w:t>
      </w:r>
      <w:r>
        <w:rPr>
          <w:b/>
        </w:rPr>
        <w:t xml:space="preserve">, «вынашивание замысла», «исполнение, реализация замысла», окончательная оценка </w:t>
      </w:r>
      <w:r>
        <w:rPr>
          <w:b/>
        </w:rPr>
        <w:lastRenderedPageBreak/>
        <w:t>результата</w:t>
      </w:r>
      <w:r>
        <w:t xml:space="preserve">), </w:t>
      </w:r>
      <w:r>
        <w:rPr>
          <w:u w:val="single"/>
        </w:rPr>
        <w:t xml:space="preserve">но они сокращены по времени; </w:t>
      </w:r>
      <w:proofErr w:type="spellStart"/>
      <w:r>
        <w:rPr>
          <w:u w:val="single"/>
        </w:rPr>
        <w:t>замысливание</w:t>
      </w:r>
      <w:proofErr w:type="spellEnd"/>
      <w:r>
        <w:rPr>
          <w:u w:val="single"/>
        </w:rPr>
        <w:t xml:space="preserve"> и реализация замысла  совмещены, а этап завершения работы, как правило, не связан с его доработкой.</w:t>
      </w:r>
    </w:p>
    <w:p w:rsidR="002909C5" w:rsidRDefault="002909C5" w:rsidP="00BD3EA2">
      <w:pPr>
        <w:ind w:firstLine="227"/>
        <w:jc w:val="both"/>
        <w:rPr>
          <w:u w:val="single"/>
        </w:rPr>
      </w:pPr>
      <w:r>
        <w:rPr>
          <w:u w:val="single"/>
        </w:rPr>
        <w:t>Специфика образа, создаваемого дошкольником, обусловлена особенностями психического и личностного развития ребенка-дошкольника: маленький опыт, недостаточно четкие представления, в связи с этим, воображение беднее, чем у взрослого, чувства неглубокие, хотя и яркие.</w:t>
      </w:r>
    </w:p>
    <w:p w:rsidR="002909C5" w:rsidRDefault="002909C5" w:rsidP="00BD3EA2">
      <w:pPr>
        <w:ind w:firstLine="227"/>
        <w:jc w:val="both"/>
      </w:pPr>
    </w:p>
    <w:p w:rsidR="002909C5" w:rsidRDefault="002909C5" w:rsidP="00BD3EA2">
      <w:pPr>
        <w:ind w:firstLine="227"/>
        <w:jc w:val="both"/>
        <w:rPr>
          <w:u w:val="single"/>
        </w:rPr>
      </w:pPr>
      <w:r w:rsidRPr="00BE6F12">
        <w:rPr>
          <w:b/>
          <w:u w:val="single"/>
        </w:rPr>
        <w:t>Творчеств</w:t>
      </w:r>
      <w:proofErr w:type="gramStart"/>
      <w:r w:rsidRPr="00BE6F12">
        <w:rPr>
          <w:b/>
          <w:u w:val="single"/>
        </w:rPr>
        <w:t>о</w:t>
      </w:r>
      <w:r w:rsidRPr="00BE6F12">
        <w:rPr>
          <w:u w:val="single"/>
        </w:rPr>
        <w:t>-</w:t>
      </w:r>
      <w:proofErr w:type="gramEnd"/>
      <w:r w:rsidRPr="00BE6F12">
        <w:rPr>
          <w:u w:val="single"/>
        </w:rPr>
        <w:t xml:space="preserve"> это де</w:t>
      </w:r>
      <w:r>
        <w:rPr>
          <w:u w:val="single"/>
        </w:rPr>
        <w:t>ятельность, в результате которой создается новый, оригинальный продукт, имеющий общественное значение.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ind w:firstLine="227"/>
        <w:jc w:val="both"/>
      </w:pPr>
      <w:r>
        <w:t>Если рассматривать детскую деятельность  с позиций объективной новизны и значимости, то, конечно, ее нельзя назвать творчеством. Рисунки, поделки детей – это не произведения искусства. На этой основе возникали целые направления в педагогике и психологии, отрицающие возможность творчества в дошкольном возрасте.</w:t>
      </w:r>
    </w:p>
    <w:p w:rsidR="002909C5" w:rsidRDefault="002909C5" w:rsidP="00BD3EA2">
      <w:pPr>
        <w:ind w:firstLine="227"/>
        <w:jc w:val="both"/>
      </w:pPr>
      <w:r>
        <w:t xml:space="preserve">Однако многие ученые придерживались других позиций, утверждая, что творчество ребенка совершенно в своем роде, на этой основе отрицали необходимость вмешательства в деятельность детей (Н.Н. Жукова, Е.А. </w:t>
      </w:r>
      <w:proofErr w:type="spellStart"/>
      <w:r>
        <w:t>Флерина</w:t>
      </w:r>
      <w:proofErr w:type="spellEnd"/>
      <w:r>
        <w:t>)</w:t>
      </w:r>
    </w:p>
    <w:p w:rsidR="002909C5" w:rsidRDefault="002909C5" w:rsidP="00BD3EA2">
      <w:pPr>
        <w:ind w:firstLine="227"/>
        <w:jc w:val="both"/>
      </w:pPr>
      <w:r>
        <w:t xml:space="preserve">Н.П. </w:t>
      </w:r>
      <w:proofErr w:type="spellStart"/>
      <w:r>
        <w:t>Сакулина</w:t>
      </w:r>
      <w:proofErr w:type="spellEnd"/>
      <w:r>
        <w:t xml:space="preserve"> придерживалась тех же позиций, но считала, что необходимо искать пути взаимодействия.</w:t>
      </w:r>
    </w:p>
    <w:p w:rsidR="002909C5" w:rsidRDefault="002909C5" w:rsidP="00BD3EA2">
      <w:pPr>
        <w:ind w:firstLine="227"/>
        <w:jc w:val="both"/>
      </w:pPr>
      <w:r>
        <w:t>В итоге многочисленных дискуссий была принята следующая позиция:</w:t>
      </w:r>
    </w:p>
    <w:p w:rsidR="002909C5" w:rsidRDefault="002909C5" w:rsidP="00BD3EA2">
      <w:pPr>
        <w:ind w:firstLine="227"/>
        <w:jc w:val="both"/>
        <w:rPr>
          <w:u w:val="single"/>
        </w:rPr>
      </w:pPr>
      <w:r>
        <w:rPr>
          <w:u w:val="single"/>
        </w:rPr>
        <w:t>Ребенок не открывает ничего нового для мира взрослых, но он делает открытия для себя. Поэтому применительно к деятельности ребенка правомерно использовать термин «творчество», ограничивая его словом «детское».</w:t>
      </w:r>
    </w:p>
    <w:p w:rsidR="002909C5" w:rsidRPr="00C6269C" w:rsidRDefault="002909C5" w:rsidP="00BD3EA2">
      <w:pPr>
        <w:ind w:firstLine="227"/>
        <w:jc w:val="both"/>
        <w:rPr>
          <w:u w:val="single"/>
        </w:rPr>
      </w:pPr>
      <w:r>
        <w:rPr>
          <w:u w:val="single"/>
        </w:rPr>
        <w:t>ВЫВОД: Детская изобразительная деятельность по своим объективным возможностям носит творческий характер.</w:t>
      </w:r>
    </w:p>
    <w:p w:rsidR="002909C5" w:rsidRDefault="002909C5" w:rsidP="00BD3EA2">
      <w:pPr>
        <w:jc w:val="both"/>
      </w:pPr>
    </w:p>
    <w:p w:rsidR="002909C5" w:rsidRDefault="002909C5" w:rsidP="00BD3EA2">
      <w:pPr>
        <w:jc w:val="both"/>
      </w:pPr>
    </w:p>
    <w:p w:rsidR="002909C5" w:rsidRPr="00E10382" w:rsidRDefault="002909C5" w:rsidP="00BD3EA2">
      <w:pPr>
        <w:numPr>
          <w:ilvl w:val="0"/>
          <w:numId w:val="2"/>
        </w:numPr>
        <w:jc w:val="both"/>
        <w:rPr>
          <w:b/>
        </w:rPr>
      </w:pPr>
      <w:r w:rsidRPr="00E10382">
        <w:rPr>
          <w:b/>
        </w:rPr>
        <w:t>Условия развития творчества.</w:t>
      </w:r>
    </w:p>
    <w:p w:rsidR="002909C5" w:rsidRDefault="002909C5" w:rsidP="00BD3EA2">
      <w:pPr>
        <w:numPr>
          <w:ilvl w:val="0"/>
          <w:numId w:val="5"/>
        </w:numPr>
        <w:jc w:val="both"/>
        <w:rPr>
          <w:u w:val="single"/>
        </w:rPr>
      </w:pPr>
      <w:r w:rsidRPr="00E10382">
        <w:rPr>
          <w:u w:val="single"/>
        </w:rPr>
        <w:t>Широкий подход к решению проблемы.</w:t>
      </w:r>
    </w:p>
    <w:p w:rsidR="002909C5" w:rsidRPr="00E10382" w:rsidRDefault="002909C5" w:rsidP="00BD3EA2">
      <w:pPr>
        <w:ind w:firstLine="227"/>
        <w:jc w:val="both"/>
      </w:pPr>
      <w:r>
        <w:t>Это одно из основных условий развития творчества. Касается оно повседневной жизни ребенка. Не нужно давать сразу ребенку все ответы на поставленные им вопросы. Нужно ставить его в ситуации познавательного, художественного, нравственного творчества.</w:t>
      </w:r>
    </w:p>
    <w:p w:rsidR="002909C5" w:rsidRDefault="002909C5" w:rsidP="00BD3EA2">
      <w:pPr>
        <w:ind w:firstLine="227"/>
        <w:jc w:val="both"/>
        <w:rPr>
          <w:i/>
        </w:rPr>
      </w:pPr>
      <w:r>
        <w:rPr>
          <w:b/>
          <w:i/>
        </w:rPr>
        <w:t xml:space="preserve">Пример. </w:t>
      </w:r>
      <w:r>
        <w:rPr>
          <w:i/>
        </w:rPr>
        <w:t>1. Зайчик потерял фотографию своей подружки, живущей в соседнем лесу. Как ему помочь? Не надо сразу предлагать решение – нарисовать фотографии подружки, необходимо дать детям подумать.</w:t>
      </w:r>
    </w:p>
    <w:p w:rsidR="002909C5" w:rsidRDefault="002909C5" w:rsidP="00BD3EA2">
      <w:pPr>
        <w:ind w:firstLine="227"/>
        <w:jc w:val="both"/>
        <w:rPr>
          <w:i/>
        </w:rPr>
      </w:pPr>
      <w:r>
        <w:rPr>
          <w:i/>
        </w:rPr>
        <w:t>2.Дети строят из снега горку на участке, предложить подумать, где лучше построить горку, как она должна выглядеть, чтобы быть удобной и безопасной?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numPr>
          <w:ilvl w:val="0"/>
          <w:numId w:val="5"/>
        </w:numPr>
        <w:jc w:val="both"/>
      </w:pPr>
      <w:r>
        <w:rPr>
          <w:u w:val="single"/>
        </w:rPr>
        <w:t>Организация интересной содержательной жизни ребенка в дошкольном учреждении и в семье; обогащение его яркими впечатлениями.</w:t>
      </w:r>
    </w:p>
    <w:p w:rsidR="002909C5" w:rsidRDefault="002909C5" w:rsidP="00BD3EA2">
      <w:pPr>
        <w:ind w:firstLine="227"/>
        <w:jc w:val="both"/>
      </w:pPr>
      <w:r>
        <w:t>В последнее время во многих детских садах занятия по изобразительной деятельности проводят специалисты. В связи с этим важно, чтобы он хорошо знал детей группы, с которой он работает. Для этого ему необходимо поддерживать постоянный контакт с воспитателями, детьми, родителями. Посещать другие занятия, наблюдать за детьми в повседневной жизни, изучать каждого ребенка.</w:t>
      </w:r>
    </w:p>
    <w:p w:rsidR="002909C5" w:rsidRDefault="002909C5" w:rsidP="00BD3EA2">
      <w:pPr>
        <w:ind w:firstLine="227"/>
        <w:jc w:val="both"/>
      </w:pPr>
      <w:r>
        <w:t>В свою очередь, воспитатель, родители должны закреплять те знания, которые даются на занятиях по изобразительной деятельности. Только при таких условиях возможно успешное развитие творчества.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numPr>
          <w:ilvl w:val="0"/>
          <w:numId w:val="5"/>
        </w:numPr>
        <w:jc w:val="both"/>
      </w:pPr>
      <w:r>
        <w:rPr>
          <w:u w:val="single"/>
        </w:rPr>
        <w:t>Общение с искусством.</w:t>
      </w:r>
      <w:r>
        <w:t xml:space="preserve"> Посещение выставок, экскурсии…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numPr>
          <w:ilvl w:val="0"/>
          <w:numId w:val="5"/>
        </w:numPr>
        <w:jc w:val="both"/>
      </w:pPr>
      <w:r w:rsidRPr="00746B46">
        <w:rPr>
          <w:u w:val="single"/>
        </w:rPr>
        <w:t>Учет индивидуальных особенностей детей</w:t>
      </w:r>
      <w:r>
        <w:rPr>
          <w:u w:val="single"/>
        </w:rPr>
        <w:t>.</w:t>
      </w:r>
    </w:p>
    <w:p w:rsidR="002909C5" w:rsidRDefault="002909C5" w:rsidP="00BD3EA2">
      <w:pPr>
        <w:numPr>
          <w:ilvl w:val="0"/>
          <w:numId w:val="3"/>
        </w:numPr>
        <w:ind w:firstLine="227"/>
        <w:jc w:val="both"/>
      </w:pPr>
      <w:r>
        <w:t>Темперамент</w:t>
      </w:r>
    </w:p>
    <w:p w:rsidR="002909C5" w:rsidRDefault="002909C5" w:rsidP="00BD3EA2">
      <w:pPr>
        <w:numPr>
          <w:ilvl w:val="0"/>
          <w:numId w:val="3"/>
        </w:numPr>
        <w:ind w:firstLine="227"/>
        <w:jc w:val="both"/>
      </w:pPr>
      <w:r>
        <w:t>Характер</w:t>
      </w:r>
    </w:p>
    <w:p w:rsidR="002909C5" w:rsidRDefault="002909C5" w:rsidP="00BD3EA2">
      <w:pPr>
        <w:numPr>
          <w:ilvl w:val="0"/>
          <w:numId w:val="3"/>
        </w:numPr>
        <w:ind w:firstLine="227"/>
        <w:jc w:val="both"/>
      </w:pPr>
      <w:r>
        <w:lastRenderedPageBreak/>
        <w:t>Особенности некоторых познавательных процессов (например, доминирующий вид воображения)</w:t>
      </w:r>
    </w:p>
    <w:p w:rsidR="002909C5" w:rsidRDefault="002909C5" w:rsidP="00BD3EA2">
      <w:pPr>
        <w:numPr>
          <w:ilvl w:val="0"/>
          <w:numId w:val="3"/>
        </w:numPr>
        <w:ind w:firstLine="227"/>
        <w:jc w:val="both"/>
      </w:pPr>
      <w:r>
        <w:t>Настроение ребенка на данный момент</w:t>
      </w:r>
    </w:p>
    <w:p w:rsidR="002909C5" w:rsidRDefault="002909C5" w:rsidP="00BD3EA2">
      <w:pPr>
        <w:jc w:val="both"/>
      </w:pPr>
    </w:p>
    <w:p w:rsidR="002909C5" w:rsidRDefault="002909C5" w:rsidP="00BD3EA2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Комплексное и системное использование методов и приемов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numPr>
          <w:ilvl w:val="0"/>
          <w:numId w:val="5"/>
        </w:numPr>
        <w:jc w:val="both"/>
      </w:pPr>
      <w:r>
        <w:rPr>
          <w:u w:val="single"/>
        </w:rPr>
        <w:t>Мотивация задания.</w:t>
      </w:r>
    </w:p>
    <w:p w:rsidR="002909C5" w:rsidRDefault="002909C5" w:rsidP="00BD3EA2">
      <w:pPr>
        <w:ind w:firstLine="227"/>
        <w:jc w:val="both"/>
      </w:pPr>
      <w:r>
        <w:t>Она предполагает не простую мотивацию, а предложение действенных мотивов и подведение детей либо к самостоятельной постановке задачи, либо принятию задачи, поставленной взрослым.</w:t>
      </w:r>
    </w:p>
    <w:p w:rsidR="002909C5" w:rsidRDefault="002909C5" w:rsidP="00BD3EA2">
      <w:pPr>
        <w:ind w:firstLine="227"/>
        <w:jc w:val="both"/>
        <w:rPr>
          <w:i/>
        </w:rPr>
      </w:pPr>
      <w:r>
        <w:rPr>
          <w:b/>
          <w:i/>
        </w:rPr>
        <w:t>Пример.</w:t>
      </w:r>
      <w:r>
        <w:rPr>
          <w:i/>
        </w:rPr>
        <w:t xml:space="preserve"> Как помочь мышонку, чтобы тот не попался в лапу кошке? (построить для него домик, или нарисовать…, или вылепить)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numPr>
          <w:ilvl w:val="0"/>
          <w:numId w:val="5"/>
        </w:numPr>
        <w:jc w:val="both"/>
        <w:rPr>
          <w:u w:val="single"/>
        </w:rPr>
      </w:pPr>
      <w:r>
        <w:rPr>
          <w:u w:val="single"/>
        </w:rPr>
        <w:t>Бережное отношение к процессу и результату детской деятельности.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Pr="00BE5ECE" w:rsidRDefault="002909C5" w:rsidP="00BD3EA2">
      <w:pPr>
        <w:numPr>
          <w:ilvl w:val="0"/>
          <w:numId w:val="5"/>
        </w:numPr>
        <w:jc w:val="both"/>
        <w:rPr>
          <w:u w:val="single"/>
        </w:rPr>
      </w:pPr>
      <w:r w:rsidRPr="00BE5ECE">
        <w:rPr>
          <w:u w:val="single"/>
        </w:rPr>
        <w:t>Разнообразие основных и дополнительных материалов для деятельности и свободный доступ к ним.</w:t>
      </w:r>
    </w:p>
    <w:p w:rsidR="002909C5" w:rsidRDefault="002909C5" w:rsidP="00BD3EA2">
      <w:pPr>
        <w:ind w:firstLine="227"/>
        <w:jc w:val="both"/>
        <w:rPr>
          <w:u w:val="single"/>
        </w:rPr>
      </w:pPr>
    </w:p>
    <w:p w:rsidR="002909C5" w:rsidRDefault="002909C5" w:rsidP="00BD3EA2">
      <w:pPr>
        <w:numPr>
          <w:ilvl w:val="0"/>
          <w:numId w:val="5"/>
        </w:numPr>
        <w:jc w:val="both"/>
      </w:pPr>
      <w:r>
        <w:rPr>
          <w:u w:val="single"/>
        </w:rPr>
        <w:t>Обучение.</w:t>
      </w:r>
    </w:p>
    <w:p w:rsidR="002909C5" w:rsidRDefault="002909C5" w:rsidP="00BD3EA2">
      <w:pPr>
        <w:ind w:firstLine="227"/>
        <w:jc w:val="both"/>
      </w:pPr>
      <w:r>
        <w:t xml:space="preserve">Обучение в первую очередь, должно быть направлено на развитие способностей детей. </w:t>
      </w:r>
      <w:proofErr w:type="gramStart"/>
      <w:r>
        <w:t>Поэтому знания, которые дает педагог д.б. гибкими, вариативными, навыки – обобщенными, т.е. применимые в разных условиях.</w:t>
      </w:r>
      <w:proofErr w:type="gramEnd"/>
      <w:r>
        <w:t xml:space="preserve"> В противном случае к семи годам интерес к деятельности может быть утрачен. Очень важно, чтобы предъявляемые взрослым творческие задания были приняты ребенком.</w:t>
      </w:r>
    </w:p>
    <w:p w:rsidR="002909C5" w:rsidRDefault="002909C5" w:rsidP="00BD3EA2">
      <w:pPr>
        <w:ind w:firstLine="227"/>
        <w:jc w:val="both"/>
      </w:pPr>
    </w:p>
    <w:p w:rsidR="002909C5" w:rsidRDefault="002909C5" w:rsidP="00BD3EA2">
      <w:pPr>
        <w:ind w:firstLine="227"/>
        <w:jc w:val="both"/>
      </w:pPr>
      <w:r>
        <w:t xml:space="preserve">Все эти условия необходимо создавать в дошкольных учреждениях и по возможности в семье. </w:t>
      </w:r>
    </w:p>
    <w:p w:rsidR="002909C5" w:rsidRDefault="002909C5" w:rsidP="00BD3EA2">
      <w:pPr>
        <w:ind w:firstLine="227"/>
        <w:jc w:val="both"/>
      </w:pPr>
    </w:p>
    <w:sectPr w:rsidR="002909C5" w:rsidSect="000A5DFA">
      <w:footerReference w:type="even" r:id="rId5"/>
      <w:footerReference w:type="default" r:id="rId6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FD" w:rsidRDefault="00BD3EA2" w:rsidP="007944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49FD" w:rsidRDefault="00BD3EA2" w:rsidP="007944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49FD" w:rsidRDefault="00BD3EA2" w:rsidP="0079449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C49FD" w:rsidRDefault="00BD3EA2" w:rsidP="00794498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3248"/>
    <w:multiLevelType w:val="hybridMultilevel"/>
    <w:tmpl w:val="644C49CA"/>
    <w:lvl w:ilvl="0" w:tplc="04190011">
      <w:start w:val="1"/>
      <w:numFmt w:val="decimal"/>
      <w:lvlText w:val="%1)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">
    <w:nsid w:val="1A542E79"/>
    <w:multiLevelType w:val="hybridMultilevel"/>
    <w:tmpl w:val="D388B3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40BAF"/>
    <w:multiLevelType w:val="hybridMultilevel"/>
    <w:tmpl w:val="9B12706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201B1"/>
    <w:multiLevelType w:val="hybridMultilevel"/>
    <w:tmpl w:val="287EBDC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6D10A6"/>
    <w:multiLevelType w:val="hybridMultilevel"/>
    <w:tmpl w:val="5C742922"/>
    <w:lvl w:ilvl="0" w:tplc="0419000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6">
    <w:nsid w:val="38794514"/>
    <w:multiLevelType w:val="hybridMultilevel"/>
    <w:tmpl w:val="92EA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563820"/>
    <w:multiLevelType w:val="hybridMultilevel"/>
    <w:tmpl w:val="E50219A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9E72BA"/>
    <w:multiLevelType w:val="hybridMultilevel"/>
    <w:tmpl w:val="367A35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847825"/>
    <w:multiLevelType w:val="hybridMultilevel"/>
    <w:tmpl w:val="CD0E2F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F214479"/>
    <w:multiLevelType w:val="hybridMultilevel"/>
    <w:tmpl w:val="3BD251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423367"/>
    <w:multiLevelType w:val="hybridMultilevel"/>
    <w:tmpl w:val="9B76A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8760E69"/>
    <w:multiLevelType w:val="hybridMultilevel"/>
    <w:tmpl w:val="FBD6CEF8"/>
    <w:lvl w:ilvl="0" w:tplc="04190003">
      <w:start w:val="1"/>
      <w:numFmt w:val="bullet"/>
      <w:lvlText w:val="o"/>
      <w:lvlJc w:val="left"/>
      <w:pPr>
        <w:tabs>
          <w:tab w:val="num" w:pos="947"/>
        </w:tabs>
        <w:ind w:left="94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13">
    <w:nsid w:val="7F0E1D18"/>
    <w:multiLevelType w:val="hybridMultilevel"/>
    <w:tmpl w:val="B396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7"/>
  </w:num>
  <w:num w:numId="7">
    <w:abstractNumId w:val="9"/>
  </w:num>
  <w:num w:numId="8">
    <w:abstractNumId w:val="8"/>
  </w:num>
  <w:num w:numId="9">
    <w:abstractNumId w:val="12"/>
  </w:num>
  <w:num w:numId="10">
    <w:abstractNumId w:val="0"/>
  </w:num>
  <w:num w:numId="11">
    <w:abstractNumId w:val="13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2909C5"/>
    <w:rsid w:val="002909C5"/>
    <w:rsid w:val="00B9214C"/>
    <w:rsid w:val="00BD3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909C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909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909C5"/>
  </w:style>
  <w:style w:type="paragraph" w:styleId="a6">
    <w:name w:val="List Paragraph"/>
    <w:basedOn w:val="a"/>
    <w:uiPriority w:val="34"/>
    <w:qFormat/>
    <w:rsid w:val="00290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1720</Words>
  <Characters>9808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2020-05-25T12:27:00Z</dcterms:created>
  <dcterms:modified xsi:type="dcterms:W3CDTF">2020-05-25T12:47:00Z</dcterms:modified>
</cp:coreProperties>
</file>