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D9" w:rsidRDefault="00874753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30</w:t>
      </w:r>
      <w:r w:rsidR="00102CD9" w:rsidRPr="00C771CF">
        <w:rPr>
          <w:color w:val="FF0000"/>
          <w:sz w:val="28"/>
          <w:szCs w:val="28"/>
        </w:rPr>
        <w:t>.0</w:t>
      </w:r>
      <w:r w:rsidR="00710B6F">
        <w:rPr>
          <w:color w:val="FF0000"/>
          <w:sz w:val="28"/>
          <w:szCs w:val="28"/>
        </w:rPr>
        <w:t>5</w:t>
      </w:r>
      <w:r w:rsidR="00102CD9" w:rsidRPr="00C771CF">
        <w:rPr>
          <w:color w:val="FF0000"/>
          <w:sz w:val="28"/>
          <w:szCs w:val="28"/>
        </w:rPr>
        <w:t>.20.</w:t>
      </w:r>
    </w:p>
    <w:p w:rsidR="00102CD9" w:rsidRPr="00C771CF" w:rsidRDefault="00102CD9" w:rsidP="00102CD9">
      <w:pPr>
        <w:rPr>
          <w:color w:val="FF0000"/>
          <w:sz w:val="28"/>
          <w:szCs w:val="28"/>
        </w:rPr>
      </w:pPr>
    </w:p>
    <w:p w:rsidR="00102CD9" w:rsidRDefault="00710B6F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</w:t>
      </w:r>
      <w:r w:rsidR="00102C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двигательных способностей дошкольников</w:t>
      </w:r>
      <w:r w:rsidR="00102CD9">
        <w:rPr>
          <w:rFonts w:ascii="Times New Roman" w:hAnsi="Times New Roman" w:cs="Times New Roman"/>
          <w:sz w:val="28"/>
          <w:szCs w:val="28"/>
        </w:rPr>
        <w:t xml:space="preserve">» (стр.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102C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113</w:t>
      </w:r>
      <w:r w:rsidR="00102CD9">
        <w:rPr>
          <w:rFonts w:ascii="Times New Roman" w:hAnsi="Times New Roman" w:cs="Times New Roman"/>
          <w:sz w:val="28"/>
          <w:szCs w:val="28"/>
        </w:rPr>
        <w:t>) в учебнике:</w:t>
      </w:r>
    </w:p>
    <w:p w:rsidR="00102CD9" w:rsidRPr="00451EDA" w:rsidRDefault="00102CD9" w:rsidP="00102CD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EDA">
        <w:rPr>
          <w:rFonts w:ascii="Times New Roman" w:hAnsi="Times New Roman" w:cs="Times New Roman"/>
          <w:b/>
          <w:bCs/>
          <w:sz w:val="24"/>
          <w:szCs w:val="24"/>
        </w:rPr>
        <w:t>Теоретические</w:t>
      </w:r>
      <w:r w:rsidRPr="00451EDA">
        <w:rPr>
          <w:rFonts w:ascii="Times New Roman" w:hAnsi="Times New Roman" w:cs="Times New Roman"/>
          <w:bCs/>
          <w:sz w:val="24"/>
          <w:szCs w:val="24"/>
        </w:rPr>
        <w:t xml:space="preserve"> и методические основы физического воспитания и развития детей раннего и дошкольного возраста: учебник для студ. учреждений сред</w:t>
      </w:r>
      <w:proofErr w:type="gramStart"/>
      <w:r w:rsidRPr="00451ED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51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451EDA">
        <w:rPr>
          <w:rFonts w:ascii="Times New Roman" w:hAnsi="Times New Roman" w:cs="Times New Roman"/>
          <w:bCs/>
          <w:sz w:val="24"/>
          <w:szCs w:val="24"/>
        </w:rPr>
        <w:t xml:space="preserve">роф.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51EDA">
        <w:rPr>
          <w:rFonts w:ascii="Times New Roman" w:hAnsi="Times New Roman" w:cs="Times New Roman"/>
          <w:bCs/>
          <w:sz w:val="24"/>
          <w:szCs w:val="24"/>
        </w:rPr>
        <w:t xml:space="preserve">бразования / [С. О. Филиппова, О.А Каминский, Г. Г. Лукина и др.]; под ред. С. О. Филипповой. – 4 изд., </w:t>
      </w:r>
      <w:proofErr w:type="spellStart"/>
      <w:r w:rsidRPr="00451EDA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451EDA">
        <w:rPr>
          <w:rFonts w:ascii="Times New Roman" w:hAnsi="Times New Roman" w:cs="Times New Roman"/>
          <w:bCs/>
          <w:sz w:val="24"/>
          <w:szCs w:val="24"/>
        </w:rPr>
        <w:t xml:space="preserve">. – М.: Издательский дом «Академия», 2012. – 304 </w:t>
      </w:r>
      <w:proofErr w:type="gramStart"/>
      <w:r w:rsidRPr="00451ED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51E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color w:val="FF0000"/>
          <w:sz w:val="24"/>
          <w:szCs w:val="24"/>
        </w:rPr>
        <w:t>электронная</w:t>
      </w:r>
      <w:proofErr w:type="gramEnd"/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библиотека издательства «Академия»)</w:t>
      </w:r>
    </w:p>
    <w:p w:rsidR="00102CD9" w:rsidRPr="00835959" w:rsidRDefault="00102CD9" w:rsidP="00102CD9">
      <w:pPr>
        <w:jc w:val="both"/>
        <w:rPr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102CD9" w:rsidRDefault="00710B6F" w:rsidP="00102CD9">
      <w:pPr>
        <w:jc w:val="both"/>
        <w:rPr>
          <w:sz w:val="28"/>
          <w:szCs w:val="28"/>
        </w:rPr>
      </w:pPr>
      <w:r w:rsidRPr="00530EAE">
        <w:rPr>
          <w:color w:val="FF0000"/>
          <w:sz w:val="28"/>
          <w:szCs w:val="28"/>
        </w:rPr>
        <w:t>Составить таблицу</w:t>
      </w:r>
      <w:r>
        <w:rPr>
          <w:sz w:val="28"/>
          <w:szCs w:val="28"/>
        </w:rPr>
        <w:t>:</w:t>
      </w:r>
    </w:p>
    <w:p w:rsidR="00710B6F" w:rsidRDefault="00710B6F" w:rsidP="00102CD9">
      <w:pPr>
        <w:jc w:val="both"/>
        <w:rPr>
          <w:sz w:val="28"/>
          <w:szCs w:val="28"/>
        </w:rPr>
      </w:pPr>
    </w:p>
    <w:p w:rsidR="00710B6F" w:rsidRDefault="00710B6F" w:rsidP="00710B6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Развитие у дошкольников двигательных способностей</w:t>
      </w:r>
    </w:p>
    <w:p w:rsidR="00710B6F" w:rsidRDefault="00710B6F" w:rsidP="00710B6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8"/>
        <w:gridCol w:w="1695"/>
        <w:gridCol w:w="4719"/>
        <w:gridCol w:w="3544"/>
      </w:tblGrid>
      <w:tr w:rsidR="00530EAE" w:rsidTr="00530EAE">
        <w:tc>
          <w:tcPr>
            <w:tcW w:w="498" w:type="dxa"/>
            <w:vAlign w:val="center"/>
          </w:tcPr>
          <w:p w:rsidR="00530EAE" w:rsidRPr="00710B6F" w:rsidRDefault="00530EAE" w:rsidP="00710B6F">
            <w:pPr>
              <w:jc w:val="center"/>
              <w:rPr>
                <w:b/>
                <w:sz w:val="28"/>
                <w:szCs w:val="28"/>
              </w:rPr>
            </w:pPr>
            <w:r w:rsidRPr="00710B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95" w:type="dxa"/>
            <w:vAlign w:val="center"/>
          </w:tcPr>
          <w:p w:rsidR="00530EAE" w:rsidRPr="00710B6F" w:rsidRDefault="00530EAE" w:rsidP="00710B6F">
            <w:pPr>
              <w:jc w:val="center"/>
              <w:rPr>
                <w:b/>
                <w:sz w:val="28"/>
                <w:szCs w:val="28"/>
              </w:rPr>
            </w:pPr>
            <w:r w:rsidRPr="00710B6F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719" w:type="dxa"/>
            <w:vAlign w:val="center"/>
          </w:tcPr>
          <w:p w:rsidR="00530EAE" w:rsidRPr="00710B6F" w:rsidRDefault="00530EAE" w:rsidP="00710B6F">
            <w:pPr>
              <w:jc w:val="center"/>
              <w:rPr>
                <w:b/>
                <w:sz w:val="28"/>
                <w:szCs w:val="28"/>
              </w:rPr>
            </w:pPr>
            <w:r w:rsidRPr="00710B6F">
              <w:rPr>
                <w:b/>
                <w:sz w:val="28"/>
                <w:szCs w:val="28"/>
              </w:rPr>
              <w:t>Определение (виды)</w:t>
            </w:r>
          </w:p>
        </w:tc>
        <w:tc>
          <w:tcPr>
            <w:tcW w:w="3544" w:type="dxa"/>
            <w:vAlign w:val="center"/>
          </w:tcPr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упражнения</w:t>
            </w:r>
          </w:p>
          <w:p w:rsidR="00530EAE" w:rsidRDefault="00530EAE" w:rsidP="00710B6F">
            <w:pPr>
              <w:jc w:val="center"/>
              <w:rPr>
                <w:sz w:val="18"/>
                <w:szCs w:val="18"/>
              </w:rPr>
            </w:pPr>
            <w:proofErr w:type="gramStart"/>
            <w:r w:rsidRPr="00710B6F">
              <w:rPr>
                <w:sz w:val="18"/>
                <w:szCs w:val="18"/>
              </w:rPr>
              <w:t xml:space="preserve">(в которых развивается данная </w:t>
            </w:r>
            <w:proofErr w:type="gramEnd"/>
          </w:p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  <w:r w:rsidRPr="00710B6F">
              <w:rPr>
                <w:sz w:val="18"/>
                <w:szCs w:val="18"/>
              </w:rPr>
              <w:t>физическая способность)</w:t>
            </w:r>
          </w:p>
        </w:tc>
      </w:tr>
      <w:tr w:rsidR="00530EAE" w:rsidTr="00530EAE">
        <w:tc>
          <w:tcPr>
            <w:tcW w:w="498" w:type="dxa"/>
          </w:tcPr>
          <w:p w:rsidR="00530EAE" w:rsidRPr="00530EAE" w:rsidRDefault="00530EAE" w:rsidP="00710B6F">
            <w:pPr>
              <w:jc w:val="center"/>
              <w:rPr>
                <w:sz w:val="24"/>
                <w:szCs w:val="24"/>
              </w:rPr>
            </w:pPr>
            <w:r w:rsidRPr="00530EAE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530EAE" w:rsidRPr="00530EAE" w:rsidRDefault="00530EAE" w:rsidP="00530EAE">
            <w:pPr>
              <w:rPr>
                <w:sz w:val="24"/>
                <w:szCs w:val="24"/>
              </w:rPr>
            </w:pPr>
            <w:r w:rsidRPr="00530EAE">
              <w:rPr>
                <w:sz w:val="24"/>
                <w:szCs w:val="24"/>
              </w:rPr>
              <w:t>Быстрота</w:t>
            </w:r>
          </w:p>
        </w:tc>
        <w:tc>
          <w:tcPr>
            <w:tcW w:w="4719" w:type="dxa"/>
          </w:tcPr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</w:p>
        </w:tc>
      </w:tr>
      <w:tr w:rsidR="00530EAE" w:rsidTr="00530EAE">
        <w:tc>
          <w:tcPr>
            <w:tcW w:w="498" w:type="dxa"/>
          </w:tcPr>
          <w:p w:rsidR="00530EAE" w:rsidRPr="00530EAE" w:rsidRDefault="00530EAE" w:rsidP="00710B6F">
            <w:pPr>
              <w:jc w:val="center"/>
              <w:rPr>
                <w:sz w:val="24"/>
                <w:szCs w:val="24"/>
              </w:rPr>
            </w:pPr>
            <w:r w:rsidRPr="00530EAE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530EAE" w:rsidRPr="00530EAE" w:rsidRDefault="00530EAE" w:rsidP="00710B6F">
            <w:pPr>
              <w:jc w:val="center"/>
              <w:rPr>
                <w:sz w:val="24"/>
                <w:szCs w:val="24"/>
              </w:rPr>
            </w:pPr>
            <w:r w:rsidRPr="00530EAE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4719" w:type="dxa"/>
          </w:tcPr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</w:p>
        </w:tc>
      </w:tr>
      <w:tr w:rsidR="00530EAE" w:rsidTr="00530EAE">
        <w:tc>
          <w:tcPr>
            <w:tcW w:w="498" w:type="dxa"/>
          </w:tcPr>
          <w:p w:rsidR="00530EAE" w:rsidRPr="00530EAE" w:rsidRDefault="00530EAE" w:rsidP="00710B6F">
            <w:pPr>
              <w:jc w:val="center"/>
              <w:rPr>
                <w:sz w:val="24"/>
                <w:szCs w:val="24"/>
              </w:rPr>
            </w:pPr>
            <w:r w:rsidRPr="00530EAE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530EAE" w:rsidRPr="00530EAE" w:rsidRDefault="00530EAE" w:rsidP="00530EAE">
            <w:pPr>
              <w:rPr>
                <w:sz w:val="24"/>
                <w:szCs w:val="24"/>
              </w:rPr>
            </w:pPr>
            <w:r w:rsidRPr="00530EAE">
              <w:rPr>
                <w:sz w:val="24"/>
                <w:szCs w:val="24"/>
              </w:rPr>
              <w:t>Ловкость и координация</w:t>
            </w:r>
          </w:p>
        </w:tc>
        <w:tc>
          <w:tcPr>
            <w:tcW w:w="4719" w:type="dxa"/>
          </w:tcPr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</w:p>
        </w:tc>
      </w:tr>
      <w:tr w:rsidR="00530EAE" w:rsidTr="00530EAE">
        <w:tc>
          <w:tcPr>
            <w:tcW w:w="498" w:type="dxa"/>
          </w:tcPr>
          <w:p w:rsidR="00530EAE" w:rsidRPr="00530EAE" w:rsidRDefault="00530EAE" w:rsidP="00710B6F">
            <w:pPr>
              <w:jc w:val="center"/>
              <w:rPr>
                <w:sz w:val="24"/>
                <w:szCs w:val="24"/>
              </w:rPr>
            </w:pPr>
            <w:r w:rsidRPr="00530EAE"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530EAE" w:rsidRPr="00530EAE" w:rsidRDefault="00530EAE" w:rsidP="00530EAE">
            <w:pPr>
              <w:rPr>
                <w:sz w:val="24"/>
                <w:szCs w:val="24"/>
              </w:rPr>
            </w:pPr>
            <w:r w:rsidRPr="00530EAE">
              <w:rPr>
                <w:sz w:val="24"/>
                <w:szCs w:val="24"/>
              </w:rPr>
              <w:t>Мышечная сила</w:t>
            </w:r>
          </w:p>
        </w:tc>
        <w:tc>
          <w:tcPr>
            <w:tcW w:w="4719" w:type="dxa"/>
          </w:tcPr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</w:p>
        </w:tc>
      </w:tr>
      <w:tr w:rsidR="00530EAE" w:rsidTr="00530EAE">
        <w:tc>
          <w:tcPr>
            <w:tcW w:w="498" w:type="dxa"/>
          </w:tcPr>
          <w:p w:rsidR="00530EAE" w:rsidRPr="00530EAE" w:rsidRDefault="00530EAE" w:rsidP="00710B6F">
            <w:pPr>
              <w:jc w:val="center"/>
              <w:rPr>
                <w:sz w:val="24"/>
                <w:szCs w:val="24"/>
              </w:rPr>
            </w:pPr>
            <w:r w:rsidRPr="00530EAE">
              <w:rPr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530EAE" w:rsidRPr="00530EAE" w:rsidRDefault="00530EAE" w:rsidP="00530EAE">
            <w:pPr>
              <w:rPr>
                <w:sz w:val="24"/>
                <w:szCs w:val="24"/>
              </w:rPr>
            </w:pPr>
            <w:r w:rsidRPr="00530EAE">
              <w:rPr>
                <w:sz w:val="24"/>
                <w:szCs w:val="24"/>
              </w:rPr>
              <w:t>Гибкость</w:t>
            </w:r>
          </w:p>
        </w:tc>
        <w:tc>
          <w:tcPr>
            <w:tcW w:w="4719" w:type="dxa"/>
          </w:tcPr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0B6F" w:rsidRDefault="00710B6F" w:rsidP="00710B6F">
      <w:pPr>
        <w:jc w:val="center"/>
        <w:rPr>
          <w:sz w:val="28"/>
          <w:szCs w:val="28"/>
        </w:rPr>
      </w:pPr>
    </w:p>
    <w:p w:rsidR="00710B6F" w:rsidRPr="00A95439" w:rsidRDefault="00710B6F" w:rsidP="00102CD9">
      <w:pPr>
        <w:jc w:val="both"/>
        <w:rPr>
          <w:sz w:val="28"/>
          <w:szCs w:val="28"/>
        </w:rPr>
      </w:pPr>
    </w:p>
    <w:p w:rsidR="00102CD9" w:rsidRPr="001949A1" w:rsidRDefault="00102CD9" w:rsidP="00102CD9">
      <w:pPr>
        <w:rPr>
          <w:sz w:val="28"/>
          <w:szCs w:val="28"/>
        </w:rPr>
      </w:pPr>
      <w:r w:rsidRPr="001949A1">
        <w:rPr>
          <w:sz w:val="28"/>
          <w:szCs w:val="28"/>
        </w:rPr>
        <w:t xml:space="preserve">Задание выполнить к </w:t>
      </w:r>
      <w:r w:rsidR="00530EAE">
        <w:rPr>
          <w:color w:val="FF0000"/>
          <w:sz w:val="28"/>
          <w:szCs w:val="28"/>
        </w:rPr>
        <w:t>0</w:t>
      </w:r>
      <w:r w:rsidR="00874753">
        <w:rPr>
          <w:color w:val="FF0000"/>
          <w:sz w:val="28"/>
          <w:szCs w:val="28"/>
        </w:rPr>
        <w:t>1</w:t>
      </w:r>
      <w:r w:rsidRPr="001949A1">
        <w:rPr>
          <w:color w:val="FF0000"/>
          <w:sz w:val="28"/>
          <w:szCs w:val="28"/>
        </w:rPr>
        <w:t>.0</w:t>
      </w:r>
      <w:r w:rsidR="00530EAE">
        <w:rPr>
          <w:color w:val="FF0000"/>
          <w:sz w:val="28"/>
          <w:szCs w:val="28"/>
        </w:rPr>
        <w:t>5</w:t>
      </w:r>
      <w:r w:rsidRPr="001949A1">
        <w:rPr>
          <w:color w:val="FF0000"/>
          <w:sz w:val="28"/>
          <w:szCs w:val="28"/>
        </w:rPr>
        <w:t>.20</w:t>
      </w:r>
    </w:p>
    <w:p w:rsidR="00102CD9" w:rsidRDefault="00102CD9" w:rsidP="00102CD9"/>
    <w:p w:rsidR="002307D8" w:rsidRDefault="002307D8"/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86DB"/>
      </v:shape>
    </w:pict>
  </w:numPicBullet>
  <w:abstractNum w:abstractNumId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02CD9"/>
    <w:rsid w:val="00102CD9"/>
    <w:rsid w:val="002307D8"/>
    <w:rsid w:val="00530EAE"/>
    <w:rsid w:val="00710B6F"/>
    <w:rsid w:val="00816484"/>
    <w:rsid w:val="0087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2020-04-24T18:55:00Z</dcterms:created>
  <dcterms:modified xsi:type="dcterms:W3CDTF">2020-04-27T20:01:00Z</dcterms:modified>
</cp:coreProperties>
</file>