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CB" w:rsidRDefault="00F876CB" w:rsidP="00F876C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Детская литература за 09.11.2021</w:t>
      </w:r>
    </w:p>
    <w:p w:rsidR="00F876CB" w:rsidRDefault="00F876CB" w:rsidP="00F876C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Группа ДО 14</w:t>
      </w:r>
    </w:p>
    <w:p w:rsidR="00F876CB" w:rsidRDefault="00F876CB" w:rsidP="00F876C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 выполнения – 12.11.2021</w:t>
      </w:r>
    </w:p>
    <w:p w:rsidR="00F876CB" w:rsidRPr="00F876CB" w:rsidRDefault="00F876CB" w:rsidP="00F876CB">
      <w:pPr>
        <w:shd w:val="clear" w:color="auto" w:fill="EAF9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F876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r w:rsidR="00A80EE4" w:rsidRPr="00F876CB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</w:t>
      </w:r>
      <w:r w:rsidR="00DB0903" w:rsidRPr="00F876CB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Народная основа сюжета, образов и поэтики П.П. Ершова «Конек-Горбунок»</w:t>
      </w:r>
    </w:p>
    <w:p w:rsidR="00F876CB" w:rsidRPr="00F876CB" w:rsidRDefault="00F876CB" w:rsidP="00F876CB">
      <w:pPr>
        <w:shd w:val="clear" w:color="auto" w:fill="EAF9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3B4B93" w:rsidRPr="00331D3D" w:rsidRDefault="00F876CB" w:rsidP="00F876CB">
      <w:pPr>
        <w:shd w:val="clear" w:color="auto" w:fill="EAF9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6CB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Задание: Законспектировать материал, знать содержание сказки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, выучить наизусть отрывок из сказки</w:t>
      </w:r>
      <w:r w:rsidR="0036745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</w:t>
      </w:r>
      <w:r w:rsidR="00DB0903" w:rsidRPr="00F876C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B0903" w:rsidRPr="00F876C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«Конек-горбунок» </w:t>
      </w:r>
      <w:r w:rsidR="00DB0903" w:rsidRPr="00331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^ Петра Павловича Ершова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(1815—1869) — произ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уникальное в русской детской ли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тературе. Ярко сверкнув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ший талант в единственной книге девятнадцатилетнего сибиряка явился живым свидетельством огромных творческих сил народа.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сказка родилась в 1834 году, в пору, когда свое слово о народности сказали все видные литераторы и критики. Однако «Конек-горбунок» вызвал новую волну споров на эту тему. Однако Ершова и его сказку горячо поддержали те, кто понимал народность более широко. Первым «благословил» «Конька-го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рбунка» профессор П. А. Плет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нев: он однажды прочитал сказку студент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вместо лекции и на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звал имя ее автора. Крупнейшие п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оэты-сказочники приветствова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талантливого юношу: Жуковский заметил, что это не только побасенка для детей, а Пушкин отозвался высокой похвалой.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Однако на пути «Конька-горбунка» к народу было и немало препятствий: сказка то запрещалась, то уродовалась цензурой или выходила в нелепых переделках, вплоть до «Конька-летунка», на котором Иван обозревает Страну Советов. Несмотря ни на что, «Конек-горбунок» нашел дорогу 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народу и попал даже в собра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народных сказок. В круге детского чтения сказка 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появилась сначала как подцен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зурная переделка, а потом уже в настоящем виде. До сих пор она остается одной из лучших сказок русского детства.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«Конек-горбунок» воспринимается детьми сначала как сказываемая сказк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т.е. как произведение ско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 устное, чем книжно-литературное. Позднее они осознают, что это именно литературная, авторская сказка.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Стихи легко читаются и запоминаются благодаря ос</w:t>
      </w:r>
      <w:r w:rsidR="00A80EE4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новному стихотворному размеру </w:t>
      </w:r>
      <w:proofErr w:type="gramStart"/>
      <w:r w:rsidR="00A80EE4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етырехстопному хорею, про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стым и звуч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рифмам, парной рифмовке, обилию пословиц, поговорок, загадок. Любое описание само западает в память: глаголы в нем играют первую роль, выразительное движение скрепляет яркие детали в цельный, явственно видимый образ: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Кони ржали и храпели, </w:t>
      </w:r>
    </w:p>
    <w:p w:rsidR="00F876CB" w:rsidRPr="00331D3D" w:rsidRDefault="00F876CB" w:rsidP="00F876CB">
      <w:pPr>
        <w:shd w:val="clear" w:color="auto" w:fill="EAF9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B93" w:rsidRPr="00331D3D" w:rsidRDefault="00DB0903" w:rsidP="000002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 яхонтом горели; </w:t>
      </w:r>
    </w:p>
    <w:p w:rsidR="003B4B93" w:rsidRPr="00331D3D" w:rsidRDefault="00DB0903" w:rsidP="000002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мелки кольца </w:t>
      </w:r>
      <w:proofErr w:type="gramStart"/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завитой</w:t>
      </w:r>
      <w:proofErr w:type="gramEnd"/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B4B93" w:rsidRPr="00331D3D" w:rsidRDefault="00DB0903" w:rsidP="000002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</w:t>
      </w:r>
      <w:proofErr w:type="gramStart"/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стр</w:t>
      </w:r>
      <w:proofErr w:type="gramEnd"/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уился золотой,</w:t>
      </w:r>
    </w:p>
    <w:p w:rsidR="003B4B93" w:rsidRPr="00331D3D" w:rsidRDefault="00DB0903" w:rsidP="000002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алмазные копыта </w:t>
      </w:r>
    </w:p>
    <w:p w:rsidR="003B4B93" w:rsidRPr="00331D3D" w:rsidRDefault="00DB0903" w:rsidP="000002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Крупным жемчугом </w:t>
      </w:r>
      <w:proofErr w:type="gramStart"/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обиты</w:t>
      </w:r>
      <w:proofErr w:type="gramEnd"/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Слова летят </w:t>
      </w:r>
      <w:proofErr w:type="gramStart"/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за одним</w:t>
      </w:r>
      <w:proofErr w:type="gramEnd"/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вызывая задержки или перебив</w:t>
      </w: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дыхания. Синтаксически фразы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строятся просто и естествен</w:t>
      </w: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поэтому даже архаизмы и пр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остонародные выражения не 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</w:t>
      </w: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трудняют восприятие.</w:t>
      </w: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0EE4" w:rsidRPr="00331D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Ершов не просто соединил куски из отдельных сказок, а создал совершенно новое, цельное и законченное произведение. Оно пленяет читателей яркими событиями, чудесными приключениями главного героя, его оптимизмом и находчивостью. Все здесь ярко, живо и занимательно. Как создание искусства сказка отличается удивительной строгостью, логической последовательностью в развитии событий, спаянностью отдельных частей в одно целое. Все, что совершают герои, вполне оправдано законами сказки.</w:t>
      </w:r>
      <w:r w:rsidR="00A80EE4" w:rsidRPr="00331D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Стремительно движется действие в сказке, останавливаясь только перед чем-нибудь прекрасным ил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чудесным, замедляясь на мо</w:t>
      </w: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ментах троекратных повторов. Вся Русь проносится под копытами конька: столица и деревни, заповедные леса и распаханные поля, западный и восточный берега... Даже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мало, чтобы объять ве</w:t>
      </w: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личественное пространство русск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царства, — и Иванушка </w:t>
      </w:r>
      <w:proofErr w:type="gramStart"/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дымается</w:t>
      </w:r>
      <w:proofErr w:type="gramEnd"/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небесное царство, но и над теремом Царь-девицы он видит православный русский крест. Чудо-юдо Рыба-кит повелевает морским народом, как какой-нибуд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российский наместник-губер</w:t>
      </w: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натор. На небе, на земле, под водой — всюду «русский дух». Только однажды показывается край родной земли:</w:t>
      </w: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далёких немских стран </w:t>
      </w:r>
    </w:p>
    <w:p w:rsidR="003B4B93" w:rsidRPr="00331D3D" w:rsidRDefault="00DB0903" w:rsidP="000002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Есть, ребята, океан. </w:t>
      </w:r>
    </w:p>
    <w:p w:rsidR="003B4B93" w:rsidRPr="00331D3D" w:rsidRDefault="00DB0903" w:rsidP="000002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тому ли океану </w:t>
      </w:r>
    </w:p>
    <w:p w:rsidR="003B4B93" w:rsidRPr="00331D3D" w:rsidRDefault="00DB0903" w:rsidP="000002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Ездят только басурманы.</w:t>
      </w:r>
    </w:p>
    <w:p w:rsidR="003B4B93" w:rsidRPr="00331D3D" w:rsidRDefault="00DB0903" w:rsidP="000002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православной же земли </w:t>
      </w:r>
    </w:p>
    <w:p w:rsidR="000002A6" w:rsidRPr="00331D3D" w:rsidRDefault="00A80EE4" w:rsidP="00F876CB">
      <w:pPr>
        <w:shd w:val="clear" w:color="auto" w:fill="EAF9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Многочисленные герои, даж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едва мелькнувшие, запомина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сразу; их характер, речь отличаются единым национальным складом и вместе с тем индивидуальностью. На всем протяжении повествования звучит голос народа; действие нередко выносится на площадь, в шумную толпу. Все 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подчинено стихии на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жизни. Сказку эту можно на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звать лирической эпопеей кре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стьянской России, настолько велик в ней охват действительности и глубока «мысль народная»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одна черта «Конька-горбунка» — сочетание трех основных типов народной сказки: волшебной, сатирической и сказки о животных. К элементам волшебной сказки относится все чудесное и прекрасное. Сатирическая сказка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проявляется в обрисовке Ива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нушки-дурака, братьев, царя, спальника, отчасти и Царь-девицы. Сказка о животных представлена широко известным лубочным сюжетом «Ерш Щетинникович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в описании подводных вла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дений.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Условное эпическое пространство Руси в «Коньке-горбунке» существует в условном же времени: здесь смешаны черты разных веков — от XV до XIX. Обобщен поэтом и русский национальный характер, его сильные и слабые ст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ороны. Все герои, за исключе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заморской Царь-девицы, представляют 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нацио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нальный тип, все говорят на бойком, цветистом русском языке, думают и переживают совершенн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по-русски. Контрасты нацио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характера в изображени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Ершова отвечают представле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 народа о себе самом: лукавый ум и наивность, лень 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трудо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любие, здравый смысл и глупость, восхищение перед красотой и чудом и — насмешка над чудесами. Наиболее сильно выражен этот характер в образе Ивана. Главное 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Ивана от других — от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крытое исповедование тех «неправильных» принципов, которым скрытно следуют на Руси все. Все г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ерои лукавят, лгут, ищут соб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ственной выгоды, совершают 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глупости, но прикрываются </w:t>
      </w:r>
      <w:proofErr w:type="gramStart"/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том</w:t>
      </w:r>
      <w:proofErr w:type="gramEnd"/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маской приличия и разумности. Иван же не скрывает ни своей «дурацкой мочи», ни личного расчета.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Пара главных героев составляет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сердцевину всей системы об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разов. Иван и его игрушечка-коне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имеют много сходства: млад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шие дети, антиподы «образцовых» старших, </w:t>
      </w:r>
      <w:proofErr w:type="gramStart"/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proofErr w:type="gramEnd"/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оказываются лучше, достойнее их. Удача сама идет к ним, и все им удается. Их речи и дела утверждают нар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одный идеал справед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ливости и совестливости. Конек-горбунок — не слуга, а верный товарищ Ивана, способный не только помочь, выручить, но и сказать горькую правду. В обоих </w:t>
      </w:r>
      <w:r w:rsidR="003B4B9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нечто наивное, непосред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ственное, что делает их похожими на детей.</w:t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0903" w:rsidRPr="0033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002A6" w:rsidRPr="00331D3D" w:rsidRDefault="000002A6" w:rsidP="000002A6">
      <w:pPr>
        <w:rPr>
          <w:sz w:val="24"/>
          <w:szCs w:val="24"/>
        </w:rPr>
      </w:pP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Сказочный мир Ершова органично слит с крестьянской повседневностью и даже волшебные, сказочные образы обладают земной красотой, земными чертами. Например, Жар-птица – это ветер, облако, молния плюс жар в крестьянской печи, рыжий петух за околицей. С ней связан и образ зарницы (когда над хлебным полем вспыхивают огоньки). Царь-девица живет в сказочном золотом дворце, этот мотив тоже взят из народного фольклора, точнее периода языческих поверий о дворце бога – Ярилы.</w:t>
      </w:r>
      <w:r w:rsidRPr="00331D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Ершовский Иванушка – типичный персонаж русского фольклора. Он дурачит окружающих, разыгрывает из себя глупца. Он не жаден, ему не нужны деньги, почести и слава. Ершов сохраняет традиционные повторы в сказке (братья идут сторожить хлеба), совмещает народные и литературные традиции того времени. Ершов уловил и воплотил в своей «волшебной сказке» самую суть народной культуры, которая связана с ранними языческими и с более поздними христианскими представлениями</w:t>
      </w:r>
    </w:p>
    <w:p w:rsidR="00DB7415" w:rsidRPr="00331D3D" w:rsidRDefault="00DB0903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color w:val="000000"/>
        </w:rPr>
        <w:t xml:space="preserve">Главная героиня ершовской сказки совсем </w:t>
      </w:r>
      <w:proofErr w:type="gramStart"/>
      <w:r w:rsidRPr="00331D3D">
        <w:rPr>
          <w:color w:val="000000"/>
        </w:rPr>
        <w:t>непохожа</w:t>
      </w:r>
      <w:proofErr w:type="gramEnd"/>
      <w:r w:rsidRPr="00331D3D">
        <w:rPr>
          <w:color w:val="000000"/>
        </w:rPr>
        <w:t xml:space="preserve"> на русских фольклорных царевен, она вовсе не </w:t>
      </w:r>
      <w:r w:rsidR="003B4B93" w:rsidRPr="00331D3D">
        <w:rPr>
          <w:color w:val="000000"/>
        </w:rPr>
        <w:t>страдательное лицо. Ее проис</w:t>
      </w:r>
      <w:r w:rsidRPr="00331D3D">
        <w:rPr>
          <w:color w:val="000000"/>
        </w:rPr>
        <w:t>хождение — от «далеких немских стран», ины</w:t>
      </w:r>
      <w:r w:rsidR="003B4B93" w:rsidRPr="00331D3D">
        <w:rPr>
          <w:color w:val="000000"/>
        </w:rPr>
        <w:t xml:space="preserve">ми словами, ее образ другой </w:t>
      </w:r>
      <w:proofErr w:type="gramStart"/>
      <w:r w:rsidR="003B4B93" w:rsidRPr="00331D3D">
        <w:rPr>
          <w:color w:val="000000"/>
        </w:rPr>
        <w:noBreakHyphen/>
      </w:r>
      <w:r w:rsidR="003B4B93" w:rsidRPr="00331D3D">
        <w:rPr>
          <w:color w:val="000000"/>
        </w:rPr>
        <w:softHyphen/>
      </w:r>
      <w:r w:rsidRPr="00331D3D">
        <w:rPr>
          <w:color w:val="000000"/>
        </w:rPr>
        <w:t>х</w:t>
      </w:r>
      <w:proofErr w:type="gramEnd"/>
      <w:r w:rsidRPr="00331D3D">
        <w:rPr>
          <w:color w:val="000000"/>
        </w:rPr>
        <w:t xml:space="preserve">удожественной природы — </w:t>
      </w:r>
      <w:r w:rsidR="003B4B93" w:rsidRPr="00331D3D">
        <w:rPr>
          <w:color w:val="000000"/>
        </w:rPr>
        <w:t>из западных средневековых ро</w:t>
      </w:r>
      <w:r w:rsidRPr="00331D3D">
        <w:rPr>
          <w:color w:val="000000"/>
        </w:rPr>
        <w:t>манов, сюжеты и герои которых прижились в народных лубочных книгах.</w:t>
      </w:r>
      <w:r w:rsidRPr="00331D3D">
        <w:rPr>
          <w:color w:val="000000"/>
        </w:rPr>
        <w:br/>
      </w:r>
      <w:r w:rsidRPr="00331D3D">
        <w:rPr>
          <w:color w:val="000000"/>
        </w:rPr>
        <w:br/>
        <w:t>Каждая из трех частей сказки-эпопеи предваряется эпиграфом. Многие эпизоды напоминают к</w:t>
      </w:r>
      <w:r w:rsidR="003B4B93" w:rsidRPr="00331D3D">
        <w:rPr>
          <w:color w:val="000000"/>
        </w:rPr>
        <w:t>артинки со стихотворными ком</w:t>
      </w:r>
      <w:r w:rsidRPr="00331D3D">
        <w:rPr>
          <w:color w:val="000000"/>
        </w:rPr>
        <w:t>ментариями.</w:t>
      </w:r>
      <w:r w:rsidRPr="00331D3D">
        <w:rPr>
          <w:color w:val="000000"/>
        </w:rPr>
        <w:br/>
      </w:r>
      <w:r w:rsidRPr="00331D3D">
        <w:rPr>
          <w:color w:val="000000"/>
        </w:rPr>
        <w:br/>
        <w:t>Окрыленный удачей, П.П.Ер</w:t>
      </w:r>
      <w:r w:rsidR="003B4B93" w:rsidRPr="00331D3D">
        <w:rPr>
          <w:color w:val="000000"/>
        </w:rPr>
        <w:t>шов вынашивал грандиозный за</w:t>
      </w:r>
      <w:r w:rsidRPr="00331D3D">
        <w:rPr>
          <w:color w:val="000000"/>
        </w:rPr>
        <w:t>мысел поэмы «Иван-царевич» — «сказки сказок» в десяти томах по сто песен в каждой, надеясь собрать</w:t>
      </w:r>
      <w:r w:rsidR="003B4B93" w:rsidRPr="00331D3D">
        <w:rPr>
          <w:color w:val="000000"/>
        </w:rPr>
        <w:t xml:space="preserve"> все сказочное богатство Рос</w:t>
      </w:r>
      <w:r w:rsidRPr="00331D3D">
        <w:rPr>
          <w:color w:val="000000"/>
        </w:rPr>
        <w:t>сии. Но тяготы повседневной жизни, заботы о многочисленном его семействе, оторванность от круга творческих единомышленников не дали продолжить поэту свое в</w:t>
      </w:r>
      <w:r w:rsidR="00A80EE4" w:rsidRPr="00331D3D">
        <w:rPr>
          <w:color w:val="000000"/>
        </w:rPr>
        <w:t>осхождение на русский Парнас.</w:t>
      </w:r>
      <w:r w:rsidR="00A80EE4" w:rsidRPr="00331D3D">
        <w:rPr>
          <w:color w:val="000000"/>
        </w:rPr>
        <w:br/>
      </w:r>
      <w:r w:rsidR="00DB7415" w:rsidRPr="00331D3D">
        <w:rPr>
          <w:color w:val="000000"/>
        </w:rPr>
        <w:t xml:space="preserve">Некоторые исследователи, проводя анализ, называли сказку Ершова «Конек-Горбунок» «мужицкой», сопровождая такое определение разными оценочными акцентами. </w:t>
      </w:r>
      <w:proofErr w:type="gramStart"/>
      <w:r w:rsidR="00DB7415" w:rsidRPr="00331D3D">
        <w:rPr>
          <w:color w:val="000000"/>
        </w:rPr>
        <w:t>Но, конечно же, такой характер повествованию придает не обилие разговорно-просторечной лексики, а весь русско-деревенский колорит событий, происходивших «против неба — на земле», атмосфера детски простодушной веры в возможность чуда и верность автора и его положительных героев в незыблемость представлений о чести, совести, долге и высшей справедливости: непременном возмездии за неблаговидные поступки и воздаянии за добро.</w:t>
      </w:r>
      <w:proofErr w:type="gramEnd"/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color w:val="000000"/>
        </w:rPr>
        <w:t>Размеренность, «сказовость» традиционны для устного народно творчества. В содержании же зачина есть некоторое своеобразие — «приземленность» описания семьи старика и их быта. Просторечные словечки «дурак», «недалече» подчеркивают, что рассказ ведется не вдохновенным баяном, а сказителем-крестьянином, для которого «сеять пшеницу» — привычное и главное дело всей жизни, как и для его слушателей.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color w:val="000000"/>
        </w:rPr>
        <w:lastRenderedPageBreak/>
        <w:t>В центр сказки «Конек-Горбунок» Ершова поставлен истинно народный характер. Герой с честью выходит из многочисленных испытаний. Помощь конька сводится к подсказке, как можно добиться успеха. Во время события горбунок где-то в стороне. Сам же Иван ведет себя отнюдь не по-дурацки. Он ловок, сметлив, инициативен. После того как под волшебные звуки песни Царь-девицы его одолел сон, герой мгновенно решает, как избежать такой опасности во второй раз: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rStyle w:val="a4"/>
          <w:color w:val="000000"/>
        </w:rPr>
        <w:t>Тут конек опять сокрылся;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rStyle w:val="a4"/>
          <w:color w:val="000000"/>
        </w:rPr>
        <w:t>А Иван сбирать пустился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rStyle w:val="a4"/>
          <w:color w:val="000000"/>
        </w:rPr>
        <w:t>Острых камней и гвоздей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rStyle w:val="a4"/>
          <w:color w:val="000000"/>
        </w:rPr>
        <w:t>От разбитых кораблей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rStyle w:val="a4"/>
          <w:color w:val="000000"/>
        </w:rPr>
        <w:t>Для того</w:t>
      </w:r>
      <w:proofErr w:type="gramStart"/>
      <w:r w:rsidRPr="00331D3D">
        <w:rPr>
          <w:rStyle w:val="a4"/>
          <w:color w:val="000000"/>
        </w:rPr>
        <w:t>,</w:t>
      </w:r>
      <w:proofErr w:type="gramEnd"/>
      <w:r w:rsidRPr="00331D3D">
        <w:rPr>
          <w:rStyle w:val="a4"/>
          <w:color w:val="000000"/>
        </w:rPr>
        <w:t xml:space="preserve"> чтоб уколоться,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rStyle w:val="a4"/>
          <w:color w:val="000000"/>
        </w:rPr>
        <w:t>Если вновь ему вздремнется.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color w:val="000000"/>
        </w:rPr>
        <w:t>(« Конек - Горбунок»)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color w:val="000000"/>
        </w:rPr>
        <w:t>При поимке Жар-птицы тоже проявляется незаурядность центрального героя.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color w:val="000000"/>
        </w:rPr>
        <w:t>В эпиграфе к третьей части можно увидеть уже непосредственное указание на содержание.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rStyle w:val="a4"/>
          <w:color w:val="000000"/>
        </w:rPr>
        <w:t>Доселева Макар огороды копал,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rStyle w:val="a4"/>
          <w:color w:val="000000"/>
        </w:rPr>
        <w:t>А ныне Макар в воеводы попал.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color w:val="000000"/>
        </w:rPr>
        <w:t>Мы знаем, что Иван попал не в «воеводы», а в цари. На его избранность, будущее чудесное (и внешнее тоже) преображение указывает сцена встречи с Месяцем Месяцовичем: ласковое обращение, достойное поведение в необыкновенной обстановке, «на небе» и благословение, которое дается дочери. Величает рассказчик героя уже не так, как в первой части, а ласково и уважительно: Иван, Ванюша, Иванушка, Иванушка Петрович. После преображенья он выглядит важно, «будто князь», держится достойно, как и положено «воеводе». Надо заметить, что уже в первой части Ершов использует явно литературный композиционный прием — опережения событий. Видимо, с целью заинтересовать, увлечь читателя в конце главы дается перечень будущих приключений героя, завершающийся предсказанием счастливого конца.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color w:val="000000"/>
        </w:rPr>
        <w:t>Литературная традиция, в частности Пушкинская (вспомним «Руслана и Людмилу», «Евгения Онегина»), проявляется в свободном разговоре с читателем (конец первой и второй части), включении вставных сюжетов и эпизодических персонажей (например, Рыба-кит), функциональных пейзажей и интерьеров. В народных сказках мы не найдем развернутых описаний картин природы, в некоторых случаях дается указание на особенности пейзажа (например, дремучий лес). Проводя анализ, можно заметить, что в сказке П.П. Ершова «Конек-Горбунок» неоднократно рисуется открывающаяся героям красота мира, хотя в описаниях сохраняется особенная сказовая манера.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proofErr w:type="gramStart"/>
      <w:r w:rsidRPr="00331D3D">
        <w:rPr>
          <w:color w:val="000000"/>
        </w:rPr>
        <w:t>Поэтичность описанию придают не только свежесть восприятия, яркость красок дивного места, но и замечательные сравнения с вполне реальными предметами и явлениями: «гора, словно вал на окияне», зелень, «словно камень изумруд» и т. п. Чудесный эпитет «несказанная» красота подчеркивает, что как бы цветисто не рассказать об увиденном, все равно невозможно передать словами всей неповторимости Божьего творения.</w:t>
      </w:r>
      <w:proofErr w:type="gramEnd"/>
      <w:r w:rsidRPr="00331D3D">
        <w:rPr>
          <w:color w:val="000000"/>
        </w:rPr>
        <w:t xml:space="preserve"> Интересно отметить, одновременно со столь красочным и поэтичным описанием дается весьма прозаическое суждение героя о прекрасных Жар-птицах, в котором они сравниваются с курами, а необыкновенный свет, ими излучаемый, с </w:t>
      </w:r>
      <w:r w:rsidRPr="00331D3D">
        <w:rPr>
          <w:color w:val="000000"/>
        </w:rPr>
        <w:lastRenderedPageBreak/>
        <w:t>батюшкиной печью. Иван в мире чудес уже вполне освоился, даже готов поозорничать, пугнуть на прощанье стаю Жар-птиц. Соседство поэтического и прозаического, патетики и юмора позволяет автору показать, что для него важно и в мире, и в герое.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color w:val="000000"/>
        </w:rPr>
        <w:t>В описании небесного терема Царь-девицы воплотились народные представления о Небе, в них переплелись языческие и христианские верования. Хрустальный свод, золотые змейки — солнечные лучи, райские птицы, в необыкновенных садах — серебряные ветки — лунный свет, и над всем этим — «православный русский крест» — символ Бога.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color w:val="000000"/>
        </w:rPr>
        <w:t>Ершов будто бы невзначай задает читателям загадки, вводя в повествование все новых героев. Почему вором на пшеничном поле оказалась красавица-кобылица? Что за странный вид у волшебного конька: что-то среднее между лошадью, ослом и верблюдом? В этих деталях, как и во многих иных эпизодах, метафорическом и образном строе сказки Ершова проявились поэтические воззрения славян на природу. В исследовании А.Н. Афанасьева читаем: «Золотогривый, золотохвостый или просто золотой — конь служит поэтическим образом то светозарного солнца, то блистающей молниями тучи; на таком коне и сбруя бывает золотая». Таким образом, чудесные кони из сказок (и сказки Ершова в том числе) по мифологическим представлениям непосредственно связаны с небом, то есть миром иным, далеким от бытовых реалий. С появлением кобылицы, а позже коней в жизни ершовского Ивана-дурака поселяется чудо, которое предопределяет все дальнейшие приключения и испытания. Даже самое обыкновенное, ставшее привычным сравнение: «Горбунок летит как ветер», имеет мифологические корни: «Конь, обгоняющий солнце, есть ветер или бурная туча».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color w:val="000000"/>
        </w:rPr>
        <w:t xml:space="preserve">Мир сказочной поэмы Ершова необычайно широк, простирается в пространстве и времени необъятно. Мифология, фольклор, русская история, крестьянский быт и даже современная П.П. Ершову русская культура. В 30-е годы XIX </w:t>
      </w:r>
      <w:proofErr w:type="gramStart"/>
      <w:r w:rsidRPr="00331D3D">
        <w:rPr>
          <w:color w:val="000000"/>
        </w:rPr>
        <w:t>в</w:t>
      </w:r>
      <w:proofErr w:type="gramEnd"/>
      <w:r w:rsidRPr="00331D3D">
        <w:rPr>
          <w:color w:val="000000"/>
        </w:rPr>
        <w:t xml:space="preserve">. </w:t>
      </w:r>
      <w:proofErr w:type="gramStart"/>
      <w:r w:rsidRPr="00331D3D">
        <w:rPr>
          <w:color w:val="000000"/>
        </w:rPr>
        <w:t>у</w:t>
      </w:r>
      <w:proofErr w:type="gramEnd"/>
      <w:r w:rsidRPr="00331D3D">
        <w:rPr>
          <w:color w:val="000000"/>
        </w:rPr>
        <w:t xml:space="preserve"> всех на устах комедия Грибоедова «Горе от ума», разошедшаяся, по словам Белинского, в пословицах и поговорках. Во второй части «Конька-Горбунка» есть сатирически нарисованная сцена повеления царских дворян, которая начинается так: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rStyle w:val="a4"/>
          <w:color w:val="000000"/>
        </w:rPr>
        <w:t>И посыльные дворяне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rStyle w:val="a4"/>
          <w:color w:val="000000"/>
        </w:rPr>
        <w:t>Побежали по Ивана….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color w:val="000000"/>
        </w:rPr>
        <w:t>Эта зарисовка напоминает патетический рассказ Фамусова о екатерининском вельможе Максиме Петровиче, все детали повеления участников в двух отрывках одинаковы, вплоть до получения наград за шутовство и самоуничижение.</w:t>
      </w:r>
    </w:p>
    <w:p w:rsidR="00DB7415" w:rsidRPr="00331D3D" w:rsidRDefault="00DB7415" w:rsidP="00DB7415">
      <w:pPr>
        <w:pStyle w:val="a3"/>
        <w:shd w:val="clear" w:color="auto" w:fill="FDFDFD"/>
        <w:spacing w:before="0" w:beforeAutospacing="0" w:after="225" w:afterAutospacing="0"/>
        <w:jc w:val="both"/>
        <w:rPr>
          <w:color w:val="000000"/>
        </w:rPr>
      </w:pPr>
      <w:r w:rsidRPr="00331D3D">
        <w:rPr>
          <w:color w:val="000000"/>
        </w:rPr>
        <w:t>Введение подобных реминисценций позволяет почувствовать за рассказчиком-сказителем автора произведения, человека начитанного, умного, ироничного.</w:t>
      </w:r>
    </w:p>
    <w:p w:rsidR="00DB7415" w:rsidRPr="00331D3D" w:rsidRDefault="00DB7415" w:rsidP="00DB7415">
      <w:pPr>
        <w:rPr>
          <w:rFonts w:ascii="Times New Roman" w:hAnsi="Times New Roman" w:cs="Times New Roman"/>
          <w:sz w:val="24"/>
          <w:szCs w:val="24"/>
        </w:rPr>
      </w:pPr>
    </w:p>
    <w:p w:rsidR="00761C46" w:rsidRPr="00331D3D" w:rsidRDefault="00761C46" w:rsidP="000002A6">
      <w:pPr>
        <w:shd w:val="clear" w:color="auto" w:fill="EAF9FF"/>
        <w:spacing w:after="0" w:line="240" w:lineRule="auto"/>
        <w:ind w:left="720"/>
        <w:textAlignment w:val="baseline"/>
        <w:rPr>
          <w:sz w:val="24"/>
          <w:szCs w:val="24"/>
        </w:rPr>
      </w:pPr>
    </w:p>
    <w:sectPr w:rsidR="00761C46" w:rsidRPr="00331D3D" w:rsidSect="00DB09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0903"/>
    <w:rsid w:val="000002A6"/>
    <w:rsid w:val="000E0FCA"/>
    <w:rsid w:val="00331D3D"/>
    <w:rsid w:val="0036745D"/>
    <w:rsid w:val="003B4B93"/>
    <w:rsid w:val="00681F51"/>
    <w:rsid w:val="00761C46"/>
    <w:rsid w:val="007F08D2"/>
    <w:rsid w:val="00996291"/>
    <w:rsid w:val="00A80EE4"/>
    <w:rsid w:val="00C34052"/>
    <w:rsid w:val="00DB0903"/>
    <w:rsid w:val="00DB7415"/>
    <w:rsid w:val="00E737BA"/>
    <w:rsid w:val="00F876CB"/>
    <w:rsid w:val="00FC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74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2117</Words>
  <Characters>12067</Characters>
  <Application>Microsoft Office Word</Application>
  <DocSecurity>0</DocSecurity>
  <Lines>100</Lines>
  <Paragraphs>28</Paragraphs>
  <ScaleCrop>false</ScaleCrop>
  <Company/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9</cp:revision>
  <dcterms:created xsi:type="dcterms:W3CDTF">2021-10-20T14:26:00Z</dcterms:created>
  <dcterms:modified xsi:type="dcterms:W3CDTF">2021-10-30T18:59:00Z</dcterms:modified>
</cp:coreProperties>
</file>