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C1" w:rsidRDefault="00970AC1" w:rsidP="0097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70AC1" w:rsidRPr="00970AC1" w:rsidRDefault="00970AC1" w:rsidP="00970AC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70AC1">
        <w:rPr>
          <w:rFonts w:ascii="Times New Roman" w:hAnsi="Times New Roman" w:cs="Times New Roman"/>
          <w:b/>
          <w:bCs/>
          <w:sz w:val="52"/>
          <w:szCs w:val="52"/>
        </w:rPr>
        <w:t>Декоративный орнамент Хохломы</w:t>
      </w:r>
    </w:p>
    <w:p w:rsidR="00970AC1" w:rsidRDefault="00970AC1" w:rsidP="00970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C1" w:rsidRPr="00E8055B" w:rsidRDefault="00970AC1" w:rsidP="00970AC1">
      <w:pPr>
        <w:jc w:val="both"/>
        <w:rPr>
          <w:rFonts w:ascii="Times New Roman" w:hAnsi="Times New Roman" w:cs="Times New Roman"/>
          <w:sz w:val="28"/>
          <w:szCs w:val="28"/>
        </w:rPr>
      </w:pPr>
      <w:r w:rsidRPr="00E8055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E8055B">
        <w:rPr>
          <w:rFonts w:ascii="Times New Roman" w:hAnsi="Times New Roman" w:cs="Times New Roman"/>
          <w:bCs/>
          <w:sz w:val="28"/>
          <w:szCs w:val="28"/>
        </w:rPr>
        <w:t xml:space="preserve">: 1. Прочти и запомни </w:t>
      </w:r>
      <w:r w:rsidRPr="00E8055B">
        <w:rPr>
          <w:rFonts w:ascii="Times New Roman" w:hAnsi="Times New Roman" w:cs="Times New Roman"/>
          <w:sz w:val="28"/>
          <w:szCs w:val="28"/>
        </w:rPr>
        <w:t>основные элементы д</w:t>
      </w:r>
      <w:r w:rsidRPr="00E8055B">
        <w:rPr>
          <w:rFonts w:ascii="Times New Roman" w:hAnsi="Times New Roman" w:cs="Times New Roman"/>
          <w:sz w:val="28"/>
          <w:szCs w:val="28"/>
        </w:rPr>
        <w:t>екоративных орнаментов Хохломы.</w:t>
      </w:r>
    </w:p>
    <w:p w:rsidR="00970AC1" w:rsidRPr="00E8055B" w:rsidRDefault="00970AC1" w:rsidP="00970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5B">
        <w:rPr>
          <w:rFonts w:ascii="Times New Roman" w:hAnsi="Times New Roman" w:cs="Times New Roman"/>
          <w:sz w:val="28"/>
          <w:szCs w:val="28"/>
        </w:rPr>
        <w:t>2.Выполни практическую работу</w:t>
      </w:r>
      <w:r w:rsidR="00E8055B" w:rsidRPr="00E8055B">
        <w:rPr>
          <w:rFonts w:ascii="Times New Roman" w:hAnsi="Times New Roman" w:cs="Times New Roman"/>
          <w:sz w:val="28"/>
          <w:szCs w:val="28"/>
        </w:rPr>
        <w:t xml:space="preserve"> по изображению </w:t>
      </w:r>
      <w:r w:rsidR="00E8055B" w:rsidRPr="00E8055B">
        <w:rPr>
          <w:rFonts w:ascii="Times New Roman" w:hAnsi="Times New Roman" w:cs="Times New Roman"/>
          <w:b/>
          <w:sz w:val="28"/>
          <w:szCs w:val="28"/>
        </w:rPr>
        <w:t>травного орнамента</w:t>
      </w:r>
      <w:r w:rsidRPr="00E8055B">
        <w:rPr>
          <w:rFonts w:ascii="Times New Roman" w:hAnsi="Times New Roman" w:cs="Times New Roman"/>
          <w:sz w:val="28"/>
          <w:szCs w:val="28"/>
        </w:rPr>
        <w:t>.</w:t>
      </w:r>
    </w:p>
    <w:p w:rsidR="00E8055B" w:rsidRDefault="00E8055B" w:rsidP="00E8055B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8055B">
        <w:rPr>
          <w:b/>
          <w:color w:val="333333"/>
          <w:sz w:val="28"/>
          <w:szCs w:val="28"/>
        </w:rPr>
        <w:t>Травка</w:t>
      </w:r>
      <w:r w:rsidRPr="00AD243F">
        <w:rPr>
          <w:color w:val="333333"/>
          <w:sz w:val="28"/>
          <w:szCs w:val="28"/>
        </w:rPr>
        <w:t xml:space="preserve"> - узор из крупных и мелких травинок. Элементы узора: </w:t>
      </w:r>
      <w:proofErr w:type="spellStart"/>
      <w:r w:rsidRPr="00AD243F">
        <w:rPr>
          <w:color w:val="333333"/>
          <w:sz w:val="28"/>
          <w:szCs w:val="28"/>
        </w:rPr>
        <w:t>осочки</w:t>
      </w:r>
      <w:proofErr w:type="spellEnd"/>
      <w:r w:rsidRPr="00AD243F">
        <w:rPr>
          <w:color w:val="333333"/>
          <w:sz w:val="28"/>
          <w:szCs w:val="28"/>
        </w:rPr>
        <w:t>, травинки, капельки, усики, завитки и кустики.</w:t>
      </w:r>
    </w:p>
    <w:p w:rsidR="00E8055B" w:rsidRDefault="00E8055B" w:rsidP="00E8055B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970AC1" w:rsidRPr="00C86DCF" w:rsidRDefault="00970AC1" w:rsidP="00970AC1"/>
    <w:p w:rsidR="00970AC1" w:rsidRDefault="00970AC1" w:rsidP="00970AC1">
      <w:pPr>
        <w:pStyle w:val="1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caps/>
          <w:color w:val="1E1E1E"/>
        </w:rPr>
      </w:pPr>
      <w:r w:rsidRPr="00105BD5">
        <w:rPr>
          <w:rFonts w:ascii="Times New Roman" w:hAnsi="Times New Roman" w:cs="Times New Roman"/>
          <w:b/>
          <w:caps/>
          <w:color w:val="1E1E1E"/>
        </w:rPr>
        <w:t>ХОХЛОМСКАЯ РОСПИСЬ ПО ДЕРЕВУ</w:t>
      </w:r>
    </w:p>
    <w:p w:rsidR="00970AC1" w:rsidRDefault="00970AC1" w:rsidP="00970AC1">
      <w:r>
        <w:rPr>
          <w:noProof/>
          <w:lang w:eastAsia="ru-RU"/>
        </w:rPr>
        <w:drawing>
          <wp:inline distT="0" distB="0" distL="0" distR="0" wp14:anchorId="1CF81ACF" wp14:editId="752944F9">
            <wp:extent cx="6553200" cy="4922181"/>
            <wp:effectExtent l="0" t="0" r="0" b="0"/>
            <wp:docPr id="31" name="Рисунок 31" descr="Хохлом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Хохлом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9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5B" w:rsidRDefault="00E8055B" w:rsidP="00970AC1"/>
    <w:p w:rsidR="00E8055B" w:rsidRPr="00B2216F" w:rsidRDefault="00E8055B" w:rsidP="0041190B">
      <w:pPr>
        <w:shd w:val="clear" w:color="auto" w:fill="F8F5F2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21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элементы хохломской росписи</w:t>
      </w:r>
    </w:p>
    <w:p w:rsidR="00E8055B" w:rsidRPr="00B2216F" w:rsidRDefault="00E8055B" w:rsidP="0041190B">
      <w:pPr>
        <w:shd w:val="clear" w:color="auto" w:fill="F8F5F2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несколько "фирменных" элементов, присутствие которых обязательно в хохломском узоре. Из этих элементов и складываются более сложные фигуры.</w:t>
      </w:r>
    </w:p>
    <w:p w:rsidR="00E8055B" w:rsidRPr="00B2216F" w:rsidRDefault="00E8055B" w:rsidP="0041190B">
      <w:pPr>
        <w:shd w:val="clear" w:color="auto" w:fill="F8F5F2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-"</w:t>
      </w:r>
      <w:proofErr w:type="spellStart"/>
      <w:r w:rsidRPr="00B2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Осочки</w:t>
      </w:r>
      <w:proofErr w:type="spellEnd"/>
      <w:r w:rsidRPr="00B2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B2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(рисуются легким движением кончика кисти сверху вниз)</w:t>
      </w:r>
    </w:p>
    <w:p w:rsidR="00E8055B" w:rsidRPr="00B2216F" w:rsidRDefault="00E8055B" w:rsidP="0041190B">
      <w:pPr>
        <w:shd w:val="clear" w:color="auto" w:fill="F8F5F2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-"Травинки"</w:t>
      </w:r>
      <w:r w:rsidRPr="00B2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(мазки с небольшим плавным утолщением)</w:t>
      </w:r>
    </w:p>
    <w:p w:rsidR="00E8055B" w:rsidRPr="00B2216F" w:rsidRDefault="00E8055B" w:rsidP="0041190B">
      <w:pPr>
        <w:shd w:val="clear" w:color="auto" w:fill="F8F5F2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-"Капельки"</w:t>
      </w:r>
      <w:r w:rsidRPr="00B2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(кисть с краской прикладывается к поверхности изделия)</w:t>
      </w:r>
    </w:p>
    <w:p w:rsidR="00E8055B" w:rsidRPr="00B2216F" w:rsidRDefault="00E8055B" w:rsidP="0041190B">
      <w:pPr>
        <w:pStyle w:val="a5"/>
        <w:shd w:val="clear" w:color="auto" w:fill="F8F5F2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2216F">
        <w:rPr>
          <w:b/>
          <w:color w:val="000000"/>
          <w:sz w:val="28"/>
          <w:szCs w:val="28"/>
        </w:rPr>
        <w:t>-"Усики"</w:t>
      </w:r>
      <w:r w:rsidRPr="00B2216F">
        <w:rPr>
          <w:color w:val="000000"/>
          <w:sz w:val="28"/>
          <w:szCs w:val="28"/>
        </w:rPr>
        <w:t xml:space="preserve"> (непрерывная линия одинаковой толщины, закрученная в спираль) </w:t>
      </w:r>
      <w:proofErr w:type="gramStart"/>
      <w:r w:rsidRPr="00B2216F">
        <w:rPr>
          <w:color w:val="000000"/>
          <w:sz w:val="28"/>
          <w:szCs w:val="28"/>
        </w:rPr>
        <w:t>-"</w:t>
      </w:r>
      <w:proofErr w:type="gramEnd"/>
      <w:r w:rsidRPr="00B2216F">
        <w:rPr>
          <w:color w:val="000000"/>
          <w:sz w:val="28"/>
          <w:szCs w:val="28"/>
        </w:rPr>
        <w:t>Завитки" (то же, что и "усики", но с легким нажимом-утолщением в середине элемента)</w:t>
      </w:r>
    </w:p>
    <w:p w:rsidR="00E8055B" w:rsidRPr="00B2216F" w:rsidRDefault="00E8055B" w:rsidP="0041190B">
      <w:pPr>
        <w:pStyle w:val="a5"/>
        <w:shd w:val="clear" w:color="auto" w:fill="F8F5F2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2216F">
        <w:rPr>
          <w:b/>
          <w:color w:val="000000"/>
          <w:sz w:val="28"/>
          <w:szCs w:val="28"/>
        </w:rPr>
        <w:t>-"Кустик"</w:t>
      </w:r>
      <w:r w:rsidRPr="00B2216F">
        <w:rPr>
          <w:color w:val="000000"/>
          <w:sz w:val="28"/>
          <w:szCs w:val="28"/>
        </w:rPr>
        <w:t xml:space="preserve"> (комбинация симметрично расположенных "</w:t>
      </w:r>
      <w:proofErr w:type="spellStart"/>
      <w:r w:rsidRPr="00B2216F">
        <w:rPr>
          <w:color w:val="000000"/>
          <w:sz w:val="28"/>
          <w:szCs w:val="28"/>
        </w:rPr>
        <w:t>осочек</w:t>
      </w:r>
      <w:proofErr w:type="spellEnd"/>
      <w:r w:rsidRPr="00B2216F">
        <w:rPr>
          <w:color w:val="000000"/>
          <w:sz w:val="28"/>
          <w:szCs w:val="28"/>
        </w:rPr>
        <w:t>", "травинок", "капелек", "усиков" и "завитков")</w:t>
      </w:r>
    </w:p>
    <w:p w:rsidR="00E8055B" w:rsidRPr="00B2216F" w:rsidRDefault="00E8055B" w:rsidP="0041190B">
      <w:pPr>
        <w:pStyle w:val="a5"/>
        <w:shd w:val="clear" w:color="auto" w:fill="F8F5F2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2216F">
        <w:rPr>
          <w:b/>
          <w:color w:val="000000"/>
          <w:sz w:val="28"/>
          <w:szCs w:val="28"/>
        </w:rPr>
        <w:t>-"Ягодки"</w:t>
      </w:r>
      <w:r w:rsidRPr="00B2216F">
        <w:rPr>
          <w:color w:val="000000"/>
          <w:sz w:val="28"/>
          <w:szCs w:val="28"/>
        </w:rPr>
        <w:t xml:space="preserve"> (декоративные ягодки брусники, смородины, рябины, клубники или крыжовника; рисуются печаткой-тычком или кистью, а после </w:t>
      </w:r>
      <w:proofErr w:type="spellStart"/>
      <w:r w:rsidRPr="00B2216F">
        <w:rPr>
          <w:color w:val="000000"/>
          <w:sz w:val="28"/>
          <w:szCs w:val="28"/>
        </w:rPr>
        <w:t>подсыхания</w:t>
      </w:r>
      <w:proofErr w:type="spellEnd"/>
      <w:r w:rsidRPr="00B2216F">
        <w:rPr>
          <w:color w:val="000000"/>
          <w:sz w:val="28"/>
          <w:szCs w:val="28"/>
        </w:rPr>
        <w:t xml:space="preserve"> "</w:t>
      </w:r>
      <w:proofErr w:type="spellStart"/>
      <w:r w:rsidRPr="00B2216F">
        <w:rPr>
          <w:color w:val="000000"/>
          <w:sz w:val="28"/>
          <w:szCs w:val="28"/>
        </w:rPr>
        <w:t>разживляются</w:t>
      </w:r>
      <w:proofErr w:type="spellEnd"/>
      <w:r w:rsidRPr="00B2216F">
        <w:rPr>
          <w:color w:val="000000"/>
          <w:sz w:val="28"/>
          <w:szCs w:val="28"/>
        </w:rPr>
        <w:t>" желтым цветом.</w:t>
      </w:r>
      <w:proofErr w:type="gramEnd"/>
    </w:p>
    <w:p w:rsidR="00E8055B" w:rsidRPr="00AD243F" w:rsidRDefault="00E8055B" w:rsidP="0041190B">
      <w:pPr>
        <w:pStyle w:val="a5"/>
        <w:shd w:val="clear" w:color="auto" w:fill="FFFFFF"/>
        <w:spacing w:before="0" w:beforeAutospacing="0" w:after="135" w:afterAutospacing="0"/>
        <w:ind w:left="-567"/>
        <w:jc w:val="both"/>
        <w:rPr>
          <w:color w:val="333333"/>
          <w:sz w:val="28"/>
          <w:szCs w:val="28"/>
        </w:rPr>
      </w:pPr>
    </w:p>
    <w:p w:rsidR="00E8055B" w:rsidRPr="00970AC1" w:rsidRDefault="00E8055B" w:rsidP="00970AC1"/>
    <w:p w:rsidR="005A1E13" w:rsidRDefault="00E8055B" w:rsidP="00970AC1">
      <w:r>
        <w:rPr>
          <w:noProof/>
          <w:lang w:eastAsia="ru-RU"/>
        </w:rPr>
        <w:drawing>
          <wp:inline distT="0" distB="0" distL="0" distR="0" wp14:anchorId="50DED5D1" wp14:editId="0FBD8F17">
            <wp:extent cx="6505575" cy="4318436"/>
            <wp:effectExtent l="0" t="0" r="0" b="6350"/>
            <wp:docPr id="32" name="Рисунок 32" descr="Хохлома. Хохломская роспис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Хохлома. Хохломская роспис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69" cy="431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E13" w:rsidSect="00970AC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C"/>
    <w:rsid w:val="0041190B"/>
    <w:rsid w:val="005A1E13"/>
    <w:rsid w:val="006000DC"/>
    <w:rsid w:val="00970AC1"/>
    <w:rsid w:val="00E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70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2022-02-13T12:31:00Z</dcterms:created>
  <dcterms:modified xsi:type="dcterms:W3CDTF">2022-02-13T12:53:00Z</dcterms:modified>
</cp:coreProperties>
</file>