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F6206B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Тестовые задания по теме «НЭП»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620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 </w:t>
      </w: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Что относится к причинам принятия НЭПа?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а)  увеличение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антиправительственных выступлений крестьян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б)  резкое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сокращение уровня промышленного производства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в)  стабилизация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рубля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  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недовольство населения политикой </w:t>
      </w:r>
      <w:proofErr w:type="spell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чрезвычайщины</w:t>
      </w:r>
      <w:proofErr w:type="spellEnd"/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620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2.  </w:t>
      </w: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Где проходило одно из крупнейших выступлений матросов, солдат и рабочих?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а)  в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Одессе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б)  в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Кронштадте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в)  во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Владивостоке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620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3.  </w:t>
      </w: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какими политическими требованиями выступили участники вос</w:t>
      </w: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стания в Кронштадте?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а)  «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Советы без коммунистов!»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б)  «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Вся власть Учредительному собранию!»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в)  «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Долой «военный коммунизм!»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620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4.  </w:t>
      </w: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проходило восстание в Кронштадте?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а)  в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марте 1921 года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б)  в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апреле 1922 года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в)  в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июле 1921 года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620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5.  </w:t>
      </w: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Кто командовал операцией по подавлению восстания в Кронштадте?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а)  Л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Троцкий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  <w:proofErr w:type="spell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М.Н.Тухачевский</w:t>
      </w:r>
      <w:proofErr w:type="spellEnd"/>
      <w:proofErr w:type="gramEnd"/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  <w:proofErr w:type="spell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М.В.Фрунзе</w:t>
      </w:r>
      <w:proofErr w:type="spellEnd"/>
      <w:proofErr w:type="gramEnd"/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620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6.  </w:t>
      </w: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мероприятия не относятся к НЭПу?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а)  замена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продразверстки продналогом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б)  непосредственный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продуктообмен между городом и деревней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в)  допуск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частного капитала в промышленность, концессии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  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введение трудовой повинности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д)  разрешение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аренды земли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е)  запрещение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частной торговли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ж)  укрепление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денежной системы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620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7.  </w:t>
      </w: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Каково значение НЭПа?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а)  посевная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площадь достигла довоенного уровня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б)  увеличился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выпуск продукции тяжелой промышленности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в)  рубль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стал конвертируемым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г)   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закончилась международная изоляция нашего государства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r w:rsidRPr="00F6206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8.  </w:t>
      </w: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В каких хронологических рамках осуществлялся НЭП?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  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1921-1929 гг.</w:t>
      </w:r>
    </w:p>
    <w:p w:rsidR="00F6206B" w:rsidRPr="00F6206B" w:rsidRDefault="00F6206B" w:rsidP="00F6206B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б)   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1920- 1930 гг.</w:t>
      </w:r>
    </w:p>
    <w:p w:rsidR="00F6206B" w:rsidRPr="00F6206B" w:rsidRDefault="00F6206B" w:rsidP="00F6206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  </w:t>
      </w:r>
      <w:proofErr w:type="gramEnd"/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1921-1931 гг.</w:t>
      </w:r>
    </w:p>
    <w:p w:rsidR="00F6206B" w:rsidRPr="00F6206B" w:rsidRDefault="00F6206B" w:rsidP="00F6206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9. Дайте определение терминам: концессия, продналог</w:t>
      </w:r>
    </w:p>
    <w:p w:rsidR="00F6206B" w:rsidRPr="00F6206B" w:rsidRDefault="00F6206B" w:rsidP="00F6206B">
      <w:pPr>
        <w:spacing w:after="20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6206B">
        <w:rPr>
          <w:rFonts w:ascii="Times New Roman" w:eastAsia="Times New Roman" w:hAnsi="Times New Roman" w:cs="Times New Roman"/>
          <w:color w:val="000000"/>
          <w:sz w:val="28"/>
          <w:szCs w:val="28"/>
        </w:rPr>
        <w:t>10. Назовите основные причины (не менее трёх) начала проведения новой экономической политики в России в 20 веке.</w:t>
      </w:r>
    </w:p>
    <w:p w:rsidR="00E138D5" w:rsidRDefault="00F6206B">
      <w:bookmarkStart w:id="0" w:name="_GoBack"/>
      <w:bookmarkEnd w:id="0"/>
    </w:p>
    <w:sectPr w:rsidR="00E13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0E5"/>
    <w:rsid w:val="006B4593"/>
    <w:rsid w:val="007C3924"/>
    <w:rsid w:val="00EA30E5"/>
    <w:rsid w:val="00F6206B"/>
    <w:rsid w:val="00FF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CF97-1148-4954-85CC-6156A9B8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Vera</cp:lastModifiedBy>
  <cp:revision>3</cp:revision>
  <dcterms:created xsi:type="dcterms:W3CDTF">2020-03-25T04:11:00Z</dcterms:created>
  <dcterms:modified xsi:type="dcterms:W3CDTF">2020-03-25T04:11:00Z</dcterms:modified>
</cp:coreProperties>
</file>