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7CA0" w:rsidRPr="00917CA0" w:rsidRDefault="00917CA0" w:rsidP="002263F5">
      <w:pPr>
        <w:shd w:val="clear" w:color="auto" w:fill="FFFFFF"/>
        <w:spacing w:after="0" w:line="240" w:lineRule="auto"/>
        <w:jc w:val="both"/>
        <w:rPr>
          <w:rFonts w:ascii="Times New Roman" w:eastAsia="Times New Roman" w:hAnsi="Times New Roman" w:cs="Times New Roman"/>
          <w:b/>
          <w:color w:val="FF0000"/>
          <w:sz w:val="24"/>
          <w:szCs w:val="24"/>
          <w:lang w:eastAsia="ru-RU"/>
        </w:rPr>
      </w:pPr>
      <w:bookmarkStart w:id="0" w:name="_GoBack"/>
      <w:r w:rsidRPr="00917CA0">
        <w:rPr>
          <w:rStyle w:val="a7"/>
          <w:rFonts w:ascii="Arial" w:hAnsi="Arial" w:cs="Arial"/>
          <w:color w:val="FF0000"/>
          <w:sz w:val="23"/>
          <w:szCs w:val="23"/>
          <w:shd w:val="clear" w:color="auto" w:fill="FFFFFF"/>
        </w:rPr>
        <w:t>Составить конспект лекции «Культура России в 1 половине 19 века» в форме таблицы (направление-личность- достижение)</w:t>
      </w:r>
    </w:p>
    <w:bookmarkEnd w:id="0"/>
    <w:p w:rsidR="00917CA0" w:rsidRDefault="00917CA0" w:rsidP="002263F5">
      <w:pPr>
        <w:shd w:val="clear" w:color="auto" w:fill="FFFFFF"/>
        <w:spacing w:after="0" w:line="240" w:lineRule="auto"/>
        <w:jc w:val="both"/>
        <w:rPr>
          <w:rFonts w:ascii="Times New Roman" w:eastAsia="Times New Roman" w:hAnsi="Times New Roman" w:cs="Times New Roman"/>
          <w:b/>
          <w:sz w:val="24"/>
          <w:szCs w:val="24"/>
          <w:lang w:eastAsia="ru-RU"/>
        </w:rPr>
      </w:pPr>
    </w:p>
    <w:p w:rsidR="002263F5" w:rsidRPr="002263F5" w:rsidRDefault="002263F5" w:rsidP="002263F5">
      <w:pPr>
        <w:shd w:val="clear" w:color="auto" w:fill="FFFFFF"/>
        <w:spacing w:after="0" w:line="240" w:lineRule="auto"/>
        <w:jc w:val="both"/>
        <w:rPr>
          <w:rFonts w:ascii="Times New Roman" w:eastAsia="Times New Roman" w:hAnsi="Times New Roman" w:cs="Times New Roman"/>
          <w:b/>
          <w:sz w:val="24"/>
          <w:szCs w:val="24"/>
          <w:lang w:eastAsia="ru-RU"/>
        </w:rPr>
      </w:pPr>
      <w:r w:rsidRPr="002263F5">
        <w:rPr>
          <w:rFonts w:ascii="Times New Roman" w:eastAsia="Times New Roman" w:hAnsi="Times New Roman" w:cs="Times New Roman"/>
          <w:b/>
          <w:sz w:val="24"/>
          <w:szCs w:val="24"/>
          <w:lang w:eastAsia="ru-RU"/>
        </w:rPr>
        <w:t>Культура России в первой половине XIX в.</w:t>
      </w:r>
    </w:p>
    <w:p w:rsidR="002263F5" w:rsidRDefault="002263F5" w:rsidP="002263F5">
      <w:pPr>
        <w:jc w:val="both"/>
        <w:rPr>
          <w:rFonts w:ascii="Times New Roman" w:eastAsia="Times New Roman" w:hAnsi="Times New Roman" w:cs="Times New Roman"/>
          <w:sz w:val="24"/>
          <w:szCs w:val="24"/>
          <w:lang w:eastAsia="ru-RU"/>
        </w:rPr>
      </w:pPr>
      <w:r w:rsidRPr="002263F5">
        <w:rPr>
          <w:rFonts w:ascii="Times New Roman" w:eastAsia="Times New Roman" w:hAnsi="Times New Roman" w:cs="Times New Roman"/>
          <w:sz w:val="24"/>
          <w:szCs w:val="24"/>
          <w:lang w:eastAsia="ru-RU"/>
        </w:rPr>
        <w:t xml:space="preserve">Первую половину XIX в. по праву называют «золотым веком» русской культуры. Огромное влияние на ее развитие оказала Отечественная война 1812 г. и заграничные походы русской армии. Эти исторические события вызвали небывалый патриотический подъем и открыли новый этап в развитии национального </w:t>
      </w:r>
      <w:proofErr w:type="spellStart"/>
      <w:r w:rsidRPr="002263F5">
        <w:rPr>
          <w:rFonts w:ascii="Times New Roman" w:eastAsia="Times New Roman" w:hAnsi="Times New Roman" w:cs="Times New Roman"/>
          <w:sz w:val="24"/>
          <w:szCs w:val="24"/>
          <w:lang w:eastAsia="ru-RU"/>
        </w:rPr>
        <w:t>самосознания.Прежде</w:t>
      </w:r>
      <w:proofErr w:type="spellEnd"/>
      <w:r w:rsidRPr="002263F5">
        <w:rPr>
          <w:rFonts w:ascii="Times New Roman" w:eastAsia="Times New Roman" w:hAnsi="Times New Roman" w:cs="Times New Roman"/>
          <w:sz w:val="24"/>
          <w:szCs w:val="24"/>
          <w:lang w:eastAsia="ru-RU"/>
        </w:rPr>
        <w:t xml:space="preserve"> всего, усилился интерес к Отечественной истории. Вышла «История государства Российского» Н.М. Карамзина, которую читали не только специалисты, но и широкая общественная аудитория. Не осталась без внимания общественности и научная деятельность профессоров-историков Московского университета Т.Н. Грановского и Н.М. </w:t>
      </w:r>
      <w:proofErr w:type="spellStart"/>
      <w:r w:rsidRPr="002263F5">
        <w:rPr>
          <w:rFonts w:ascii="Times New Roman" w:eastAsia="Times New Roman" w:hAnsi="Times New Roman" w:cs="Times New Roman"/>
          <w:sz w:val="24"/>
          <w:szCs w:val="24"/>
          <w:lang w:eastAsia="ru-RU"/>
        </w:rPr>
        <w:t>Погодина.Бурными</w:t>
      </w:r>
      <w:proofErr w:type="spellEnd"/>
      <w:r w:rsidRPr="002263F5">
        <w:rPr>
          <w:rFonts w:ascii="Times New Roman" w:eastAsia="Times New Roman" w:hAnsi="Times New Roman" w:cs="Times New Roman"/>
          <w:sz w:val="24"/>
          <w:szCs w:val="24"/>
          <w:lang w:eastAsia="ru-RU"/>
        </w:rPr>
        <w:t xml:space="preserve"> темпами развивались естественно-математические науки, чему в значительной мере способствовал промышленный переворот. В 1828 г. профессор Казанского университета Н.И. Лобачевский создал неевклидову геометрию, которая впоследствии легла в основу математической базы современной физики. В 1832 г. П.Л. Шиллинг сконструировал и испытал первую линию электромагнитного телеграфа, а Б.С. Якоби в 1834 г. изобрел электродвигатель и первый в мире построил подземную кабельную телеграфную линию Петербург — Царское село. В 30-х гг. российские механики Черепановы построили первый в России паровоз и железную дорогу на Урале. Основоположниками отечественной химической школы изготовления красителей стали профессора Казанского университета Н.Н. Зинин и А.М. Бутлеров. «Отцом» военно-полевой хирургии стал профессор медико-хирургической академии Н.И. Пирогов, который во время Крымской войны впервые применил наркоз и гипс, благодаря чему тысячи жизней были спасены. В 1839 г. начала работать Пулковская обсерватория под </w:t>
      </w:r>
      <w:proofErr w:type="spellStart"/>
      <w:r w:rsidRPr="002263F5">
        <w:rPr>
          <w:rFonts w:ascii="Times New Roman" w:eastAsia="Times New Roman" w:hAnsi="Times New Roman" w:cs="Times New Roman"/>
          <w:sz w:val="24"/>
          <w:szCs w:val="24"/>
          <w:lang w:eastAsia="ru-RU"/>
        </w:rPr>
        <w:t>Петербургом.В</w:t>
      </w:r>
      <w:proofErr w:type="spellEnd"/>
      <w:r w:rsidRPr="002263F5">
        <w:rPr>
          <w:rFonts w:ascii="Times New Roman" w:eastAsia="Times New Roman" w:hAnsi="Times New Roman" w:cs="Times New Roman"/>
          <w:sz w:val="24"/>
          <w:szCs w:val="24"/>
          <w:lang w:eastAsia="ru-RU"/>
        </w:rPr>
        <w:t xml:space="preserve"> первой половине XIX в. корабли России вышли в мировой океан. В 1803—1806 гг. под руководством И.Ф. Крузенштерна была совершена первая русская кругосветная экспедиция, в ходе которой была исследована и нанесена на карту северная часть Тихого океана. В 1819 г. его ученик Ф.Ф. </w:t>
      </w:r>
      <w:proofErr w:type="spellStart"/>
      <w:r w:rsidRPr="002263F5">
        <w:rPr>
          <w:rFonts w:ascii="Times New Roman" w:eastAsia="Times New Roman" w:hAnsi="Times New Roman" w:cs="Times New Roman"/>
          <w:sz w:val="24"/>
          <w:szCs w:val="24"/>
          <w:lang w:eastAsia="ru-RU"/>
        </w:rPr>
        <w:t>Беллингсгаузен</w:t>
      </w:r>
      <w:proofErr w:type="spellEnd"/>
      <w:r w:rsidRPr="002263F5">
        <w:rPr>
          <w:rFonts w:ascii="Times New Roman" w:eastAsia="Times New Roman" w:hAnsi="Times New Roman" w:cs="Times New Roman"/>
          <w:sz w:val="24"/>
          <w:szCs w:val="24"/>
          <w:lang w:eastAsia="ru-RU"/>
        </w:rPr>
        <w:t xml:space="preserve"> возглавил вторую кругосветную экспедицию и открыл Антарктиду. В первой половине 50-х гг. Г.И. Невельской открыл ряд новых территорий в низовьях Амура, где он основал Николаевский </w:t>
      </w:r>
      <w:proofErr w:type="spellStart"/>
      <w:r w:rsidRPr="002263F5">
        <w:rPr>
          <w:rFonts w:ascii="Times New Roman" w:eastAsia="Times New Roman" w:hAnsi="Times New Roman" w:cs="Times New Roman"/>
          <w:sz w:val="24"/>
          <w:szCs w:val="24"/>
          <w:lang w:eastAsia="ru-RU"/>
        </w:rPr>
        <w:t>пост.Шедевры</w:t>
      </w:r>
      <w:proofErr w:type="spellEnd"/>
      <w:r w:rsidRPr="002263F5">
        <w:rPr>
          <w:rFonts w:ascii="Times New Roman" w:eastAsia="Times New Roman" w:hAnsi="Times New Roman" w:cs="Times New Roman"/>
          <w:sz w:val="24"/>
          <w:szCs w:val="24"/>
          <w:lang w:eastAsia="ru-RU"/>
        </w:rPr>
        <w:t>, вошедшие в мировую сокровищницу, были созданы в сфере художественной культуры. Ее главной особенностью стала быстрая смена различных художественных стилей и их параллельное существование: </w:t>
      </w:r>
      <w:r w:rsidRPr="002263F5">
        <w:rPr>
          <w:rFonts w:ascii="Times New Roman" w:eastAsia="Times New Roman" w:hAnsi="Times New Roman" w:cs="Times New Roman"/>
          <w:b/>
          <w:bCs/>
          <w:sz w:val="24"/>
          <w:szCs w:val="24"/>
          <w:lang w:eastAsia="ru-RU"/>
        </w:rPr>
        <w:t>классицизма</w:t>
      </w:r>
      <w:r w:rsidRPr="002263F5">
        <w:rPr>
          <w:rFonts w:ascii="Times New Roman" w:eastAsia="Times New Roman" w:hAnsi="Times New Roman" w:cs="Times New Roman"/>
          <w:b/>
          <w:bCs/>
          <w:noProof/>
          <w:sz w:val="24"/>
          <w:szCs w:val="24"/>
          <w:shd w:val="clear" w:color="auto" w:fill="FFFFFF"/>
          <w:lang w:eastAsia="ru-RU"/>
        </w:rPr>
        <w:drawing>
          <wp:inline distT="0" distB="0" distL="0" distR="0">
            <wp:extent cx="114300" cy="114300"/>
            <wp:effectExtent l="19050" t="0" r="0" b="0"/>
            <wp:docPr id="1" name="Рисунок 1" descr="http://free.megacampus.ru/xbookM0004/book/files/predmetnyi.gif">
              <a:hlinkClick xmlns:a="http://schemas.openxmlformats.org/drawingml/2006/main" r:id="rId4" tooltip="&quot;Предметный указатель: Классицизм&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ree.megacampus.ru/xbookM0004/book/files/predmetnyi.gif">
                      <a:hlinkClick r:id="rId4" tooltip="&quot;Предметный указатель: Классицизм&quot;"/>
                    </pic:cNvPr>
                    <pic:cNvPicPr>
                      <a:picLocks noChangeAspect="1" noChangeArrowheads="1"/>
                    </pic:cNvPicPr>
                  </pic:nvPicPr>
                  <pic:blipFill>
                    <a:blip r:embed="rId5"/>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2263F5">
        <w:rPr>
          <w:rFonts w:ascii="Times New Roman" w:eastAsia="Times New Roman" w:hAnsi="Times New Roman" w:cs="Times New Roman"/>
          <w:sz w:val="24"/>
          <w:szCs w:val="24"/>
          <w:lang w:eastAsia="ru-RU"/>
        </w:rPr>
        <w:t> (в основе идея служения государю и Отечеству), </w:t>
      </w:r>
      <w:r w:rsidRPr="002263F5">
        <w:rPr>
          <w:rFonts w:ascii="Times New Roman" w:eastAsia="Times New Roman" w:hAnsi="Times New Roman" w:cs="Times New Roman"/>
          <w:b/>
          <w:bCs/>
          <w:sz w:val="24"/>
          <w:szCs w:val="24"/>
          <w:lang w:eastAsia="ru-RU"/>
        </w:rPr>
        <w:t>сентиментализма</w:t>
      </w:r>
      <w:r w:rsidRPr="002263F5">
        <w:rPr>
          <w:rFonts w:ascii="Times New Roman" w:eastAsia="Times New Roman" w:hAnsi="Times New Roman" w:cs="Times New Roman"/>
          <w:b/>
          <w:bCs/>
          <w:noProof/>
          <w:sz w:val="24"/>
          <w:szCs w:val="24"/>
          <w:shd w:val="clear" w:color="auto" w:fill="FFFFFF"/>
          <w:lang w:eastAsia="ru-RU"/>
        </w:rPr>
        <w:drawing>
          <wp:inline distT="0" distB="0" distL="0" distR="0">
            <wp:extent cx="114300" cy="114300"/>
            <wp:effectExtent l="19050" t="0" r="0" b="0"/>
            <wp:docPr id="2" name="Рисунок 2" descr="http://free.megacampus.ru/xbookM0004/book/files/predmetnyi.gif">
              <a:hlinkClick xmlns:a="http://schemas.openxmlformats.org/drawingml/2006/main" r:id="rId6" tooltip="&quot;Предметный указатель: Сентиментализм&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ree.megacampus.ru/xbookM0004/book/files/predmetnyi.gif">
                      <a:hlinkClick r:id="rId6" tooltip="&quot;Предметный указатель: Сентиментализм&quot;"/>
                    </pic:cNvPr>
                    <pic:cNvPicPr>
                      <a:picLocks noChangeAspect="1" noChangeArrowheads="1"/>
                    </pic:cNvPicPr>
                  </pic:nvPicPr>
                  <pic:blipFill>
                    <a:blip r:embed="rId5"/>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2263F5">
        <w:rPr>
          <w:rFonts w:ascii="Times New Roman" w:eastAsia="Times New Roman" w:hAnsi="Times New Roman" w:cs="Times New Roman"/>
          <w:sz w:val="24"/>
          <w:szCs w:val="24"/>
          <w:lang w:eastAsia="ru-RU"/>
        </w:rPr>
        <w:t> (обращение к внутреннему миру человека), </w:t>
      </w:r>
      <w:r w:rsidRPr="002263F5">
        <w:rPr>
          <w:rFonts w:ascii="Times New Roman" w:eastAsia="Times New Roman" w:hAnsi="Times New Roman" w:cs="Times New Roman"/>
          <w:b/>
          <w:bCs/>
          <w:sz w:val="24"/>
          <w:szCs w:val="24"/>
          <w:lang w:eastAsia="ru-RU"/>
        </w:rPr>
        <w:t>романтизма</w:t>
      </w:r>
      <w:r w:rsidRPr="002263F5">
        <w:rPr>
          <w:rFonts w:ascii="Times New Roman" w:eastAsia="Times New Roman" w:hAnsi="Times New Roman" w:cs="Times New Roman"/>
          <w:b/>
          <w:bCs/>
          <w:noProof/>
          <w:sz w:val="24"/>
          <w:szCs w:val="24"/>
          <w:shd w:val="clear" w:color="auto" w:fill="FFFFFF"/>
          <w:lang w:eastAsia="ru-RU"/>
        </w:rPr>
        <w:drawing>
          <wp:inline distT="0" distB="0" distL="0" distR="0">
            <wp:extent cx="114300" cy="114300"/>
            <wp:effectExtent l="19050" t="0" r="0" b="0"/>
            <wp:docPr id="3" name="Рисунок 3" descr="http://free.megacampus.ru/xbookM0004/book/files/predmetnyi.gif">
              <a:hlinkClick xmlns:a="http://schemas.openxmlformats.org/drawingml/2006/main" r:id="rId7" tooltip="&quot;Предметный указатель: Романтизм&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ree.megacampus.ru/xbookM0004/book/files/predmetnyi.gif">
                      <a:hlinkClick r:id="rId7" tooltip="&quot;Предметный указатель: Романтизм&quot;"/>
                    </pic:cNvPr>
                    <pic:cNvPicPr>
                      <a:picLocks noChangeAspect="1" noChangeArrowheads="1"/>
                    </pic:cNvPicPr>
                  </pic:nvPicPr>
                  <pic:blipFill>
                    <a:blip r:embed="rId5"/>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2263F5">
        <w:rPr>
          <w:rFonts w:ascii="Times New Roman" w:eastAsia="Times New Roman" w:hAnsi="Times New Roman" w:cs="Times New Roman"/>
          <w:sz w:val="24"/>
          <w:szCs w:val="24"/>
          <w:lang w:eastAsia="ru-RU"/>
        </w:rPr>
        <w:t> (противопоставление идеального образа реальной действительности), и </w:t>
      </w:r>
      <w:r w:rsidRPr="002263F5">
        <w:rPr>
          <w:rFonts w:ascii="Times New Roman" w:eastAsia="Times New Roman" w:hAnsi="Times New Roman" w:cs="Times New Roman"/>
          <w:b/>
          <w:bCs/>
          <w:sz w:val="24"/>
          <w:szCs w:val="24"/>
          <w:lang w:eastAsia="ru-RU"/>
        </w:rPr>
        <w:t>реализма</w:t>
      </w:r>
      <w:r w:rsidRPr="002263F5">
        <w:rPr>
          <w:rFonts w:ascii="Times New Roman" w:eastAsia="Times New Roman" w:hAnsi="Times New Roman" w:cs="Times New Roman"/>
          <w:b/>
          <w:bCs/>
          <w:noProof/>
          <w:sz w:val="24"/>
          <w:szCs w:val="24"/>
          <w:shd w:val="clear" w:color="auto" w:fill="FFFFFF"/>
          <w:lang w:eastAsia="ru-RU"/>
        </w:rPr>
        <w:drawing>
          <wp:inline distT="0" distB="0" distL="0" distR="0">
            <wp:extent cx="114300" cy="114300"/>
            <wp:effectExtent l="19050" t="0" r="0" b="0"/>
            <wp:docPr id="4" name="Рисунок 4" descr="http://free.megacampus.ru/xbookM0004/book/files/predmetnyi.gif">
              <a:hlinkClick xmlns:a="http://schemas.openxmlformats.org/drawingml/2006/main" r:id="rId8" tooltip="&quot;Предметный указатель: Реализм&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ree.megacampus.ru/xbookM0004/book/files/predmetnyi.gif">
                      <a:hlinkClick r:id="rId8" tooltip="&quot;Предметный указатель: Реализм&quot;"/>
                    </pic:cNvPr>
                    <pic:cNvPicPr>
                      <a:picLocks noChangeAspect="1" noChangeArrowheads="1"/>
                    </pic:cNvPicPr>
                  </pic:nvPicPr>
                  <pic:blipFill>
                    <a:blip r:embed="rId5"/>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2263F5">
        <w:rPr>
          <w:rFonts w:ascii="Times New Roman" w:eastAsia="Times New Roman" w:hAnsi="Times New Roman" w:cs="Times New Roman"/>
          <w:sz w:val="24"/>
          <w:szCs w:val="24"/>
          <w:lang w:eastAsia="ru-RU"/>
        </w:rPr>
        <w:t xml:space="preserve"> (отражает действительность в ее типичных проявлениях).Литература начала оказывать мощное воздействие на духовную жизнь российского общества. Под влиянием произведений А.С. Пушкина, М.Ю. Лермонтова, Н.В. Гоголя, И.А. Гончарова, Н.А. Некрасова, И.С. Тургенева, Ф.И. Достоевского формировалось мировоззрение многих поколений </w:t>
      </w:r>
      <w:proofErr w:type="spellStart"/>
      <w:r w:rsidRPr="002263F5">
        <w:rPr>
          <w:rFonts w:ascii="Times New Roman" w:eastAsia="Times New Roman" w:hAnsi="Times New Roman" w:cs="Times New Roman"/>
          <w:sz w:val="24"/>
          <w:szCs w:val="24"/>
          <w:lang w:eastAsia="ru-RU"/>
        </w:rPr>
        <w:t>людей.Изображение</w:t>
      </w:r>
      <w:proofErr w:type="spellEnd"/>
      <w:r w:rsidRPr="002263F5">
        <w:rPr>
          <w:rFonts w:ascii="Times New Roman" w:eastAsia="Times New Roman" w:hAnsi="Times New Roman" w:cs="Times New Roman"/>
          <w:sz w:val="24"/>
          <w:szCs w:val="24"/>
          <w:lang w:eastAsia="ru-RU"/>
        </w:rPr>
        <w:t xml:space="preserve"> духовного мира человека стало центральным в изобразительном искусстве. Произведения О.А. Кипренского, К.П. Брюллова, А.Г. Венецианова, П.А. Федотова, А.А. Иванова являются гордостью многих мировых </w:t>
      </w:r>
      <w:proofErr w:type="spellStart"/>
      <w:r w:rsidRPr="002263F5">
        <w:rPr>
          <w:rFonts w:ascii="Times New Roman" w:eastAsia="Times New Roman" w:hAnsi="Times New Roman" w:cs="Times New Roman"/>
          <w:sz w:val="24"/>
          <w:szCs w:val="24"/>
          <w:lang w:eastAsia="ru-RU"/>
        </w:rPr>
        <w:t>музеев.Архитектура</w:t>
      </w:r>
      <w:proofErr w:type="spellEnd"/>
      <w:r w:rsidRPr="002263F5">
        <w:rPr>
          <w:rFonts w:ascii="Times New Roman" w:eastAsia="Times New Roman" w:hAnsi="Times New Roman" w:cs="Times New Roman"/>
          <w:sz w:val="24"/>
          <w:szCs w:val="24"/>
          <w:lang w:eastAsia="ru-RU"/>
        </w:rPr>
        <w:t xml:space="preserve"> в первой половине XIX в. продолжала традиции классицизма. Наиболее яркими памятниками была украшена столица империи. Адмиралтейство архитектора А.Д. Захарова, Казанский собор </w:t>
      </w:r>
      <w:r w:rsidRPr="002263F5">
        <w:rPr>
          <w:rFonts w:ascii="Times New Roman" w:eastAsia="Times New Roman" w:hAnsi="Times New Roman" w:cs="Times New Roman"/>
          <w:sz w:val="24"/>
          <w:szCs w:val="24"/>
          <w:lang w:eastAsia="ru-RU"/>
        </w:rPr>
        <w:lastRenderedPageBreak/>
        <w:t xml:space="preserve">А.Н. Воронихина, здание Русского музея К.И. Росси. В Москве в этом же стиле работал О.И. Бове, по проекту которого была реконструирована Красная площадь (после пожара 1812 г.), построены Театральная площадь и Триумфальные </w:t>
      </w:r>
      <w:proofErr w:type="spellStart"/>
      <w:r w:rsidRPr="002263F5">
        <w:rPr>
          <w:rFonts w:ascii="Times New Roman" w:eastAsia="Times New Roman" w:hAnsi="Times New Roman" w:cs="Times New Roman"/>
          <w:sz w:val="24"/>
          <w:szCs w:val="24"/>
          <w:lang w:eastAsia="ru-RU"/>
        </w:rPr>
        <w:t>ворота.В</w:t>
      </w:r>
      <w:proofErr w:type="spellEnd"/>
      <w:r w:rsidRPr="002263F5">
        <w:rPr>
          <w:rFonts w:ascii="Times New Roman" w:eastAsia="Times New Roman" w:hAnsi="Times New Roman" w:cs="Times New Roman"/>
          <w:sz w:val="24"/>
          <w:szCs w:val="24"/>
          <w:lang w:eastAsia="ru-RU"/>
        </w:rPr>
        <w:t xml:space="preserve"> новый этап вступило развитие театра. Петровский театр в Москве был разделен на Большой (ставил оперу и балет) и Малый (драматический). Из драматургов наиболее популярны были А.С. Грибоедов, Н.В. Гоголь и начинающий А.Н. </w:t>
      </w:r>
      <w:proofErr w:type="spellStart"/>
      <w:r w:rsidRPr="002263F5">
        <w:rPr>
          <w:rFonts w:ascii="Times New Roman" w:eastAsia="Times New Roman" w:hAnsi="Times New Roman" w:cs="Times New Roman"/>
          <w:sz w:val="24"/>
          <w:szCs w:val="24"/>
          <w:lang w:eastAsia="ru-RU"/>
        </w:rPr>
        <w:t>Островский.Центральное</w:t>
      </w:r>
      <w:proofErr w:type="spellEnd"/>
      <w:r w:rsidRPr="002263F5">
        <w:rPr>
          <w:rFonts w:ascii="Times New Roman" w:eastAsia="Times New Roman" w:hAnsi="Times New Roman" w:cs="Times New Roman"/>
          <w:sz w:val="24"/>
          <w:szCs w:val="24"/>
          <w:lang w:eastAsia="ru-RU"/>
        </w:rPr>
        <w:t xml:space="preserve"> место в русском музыкальном искусстве первой половины XIX в. принадлежало М.И. Глинке, который заложил основы национальной музыки. Его оперы «Жизнь за царя» и «Руслан и Людмила» дали начало двум направлениям русского оперного искусства — </w:t>
      </w:r>
      <w:r w:rsidRPr="002263F5">
        <w:rPr>
          <w:rFonts w:ascii="Times New Roman" w:eastAsia="Times New Roman" w:hAnsi="Times New Roman" w:cs="Times New Roman"/>
          <w:b/>
          <w:bCs/>
          <w:sz w:val="24"/>
          <w:szCs w:val="24"/>
          <w:lang w:eastAsia="ru-RU"/>
        </w:rPr>
        <w:t>народной музыкальной драме</w:t>
      </w:r>
      <w:r w:rsidRPr="002263F5">
        <w:rPr>
          <w:rFonts w:ascii="Times New Roman" w:eastAsia="Times New Roman" w:hAnsi="Times New Roman" w:cs="Times New Roman"/>
          <w:sz w:val="24"/>
          <w:szCs w:val="24"/>
          <w:lang w:eastAsia="ru-RU"/>
        </w:rPr>
        <w:t> и </w:t>
      </w:r>
      <w:r w:rsidRPr="002263F5">
        <w:rPr>
          <w:rFonts w:ascii="Times New Roman" w:eastAsia="Times New Roman" w:hAnsi="Times New Roman" w:cs="Times New Roman"/>
          <w:b/>
          <w:bCs/>
          <w:sz w:val="24"/>
          <w:szCs w:val="24"/>
          <w:lang w:eastAsia="ru-RU"/>
        </w:rPr>
        <w:t>опере-</w:t>
      </w:r>
      <w:proofErr w:type="spellStart"/>
      <w:r w:rsidRPr="002263F5">
        <w:rPr>
          <w:rFonts w:ascii="Times New Roman" w:eastAsia="Times New Roman" w:hAnsi="Times New Roman" w:cs="Times New Roman"/>
          <w:b/>
          <w:bCs/>
          <w:sz w:val="24"/>
          <w:szCs w:val="24"/>
          <w:lang w:eastAsia="ru-RU"/>
        </w:rPr>
        <w:t>сказке</w:t>
      </w:r>
      <w:r w:rsidRPr="002263F5">
        <w:rPr>
          <w:rFonts w:ascii="Times New Roman" w:eastAsia="Times New Roman" w:hAnsi="Times New Roman" w:cs="Times New Roman"/>
          <w:sz w:val="24"/>
          <w:szCs w:val="24"/>
          <w:lang w:eastAsia="ru-RU"/>
        </w:rPr>
        <w:t>.Таким</w:t>
      </w:r>
      <w:proofErr w:type="spellEnd"/>
      <w:r w:rsidRPr="002263F5">
        <w:rPr>
          <w:rFonts w:ascii="Times New Roman" w:eastAsia="Times New Roman" w:hAnsi="Times New Roman" w:cs="Times New Roman"/>
          <w:sz w:val="24"/>
          <w:szCs w:val="24"/>
          <w:lang w:eastAsia="ru-RU"/>
        </w:rPr>
        <w:t xml:space="preserve"> образом, можно отметить, что если в политическом и экономическом отношениях Россия значительно отставала от передовых европейских стран, то в культурных процессах она не только шла с ними в ногу, но в некоторых аспектах даже и опережала их развитие</w:t>
      </w:r>
      <w:r>
        <w:rPr>
          <w:rFonts w:ascii="Times New Roman" w:eastAsia="Times New Roman" w:hAnsi="Times New Roman" w:cs="Times New Roman"/>
          <w:sz w:val="24"/>
          <w:szCs w:val="24"/>
          <w:lang w:eastAsia="ru-RU"/>
        </w:rPr>
        <w:t>.</w:t>
      </w:r>
    </w:p>
    <w:p w:rsidR="000E4444" w:rsidRPr="002263F5" w:rsidRDefault="002263F5" w:rsidP="002263F5">
      <w:pPr>
        <w:jc w:val="both"/>
        <w:rPr>
          <w:rFonts w:ascii="Times New Roman" w:eastAsia="Times New Roman" w:hAnsi="Times New Roman" w:cs="Times New Roman"/>
          <w:b/>
          <w:bCs/>
          <w:sz w:val="24"/>
          <w:szCs w:val="24"/>
          <w:lang w:eastAsia="ru-RU"/>
        </w:rPr>
      </w:pPr>
      <w:r w:rsidRPr="002263F5">
        <w:rPr>
          <w:rFonts w:ascii="Times New Roman" w:eastAsia="Times New Roman" w:hAnsi="Times New Roman" w:cs="Times New Roman"/>
          <w:b/>
          <w:bCs/>
          <w:sz w:val="24"/>
          <w:szCs w:val="24"/>
          <w:lang w:eastAsia="ru-RU"/>
        </w:rPr>
        <w:t>Культура России в первой половине XIX в</w:t>
      </w:r>
    </w:p>
    <w:p w:rsidR="002263F5" w:rsidRDefault="002263F5" w:rsidP="002263F5">
      <w:pPr>
        <w:jc w:val="both"/>
        <w:rPr>
          <w:rFonts w:ascii="Times New Roman" w:eastAsia="Times New Roman" w:hAnsi="Times New Roman" w:cs="Times New Roman"/>
          <w:sz w:val="24"/>
          <w:szCs w:val="24"/>
          <w:lang w:eastAsia="ru-RU"/>
        </w:rPr>
      </w:pPr>
      <w:r w:rsidRPr="002263F5">
        <w:rPr>
          <w:rFonts w:ascii="Times New Roman" w:eastAsia="Times New Roman" w:hAnsi="Times New Roman" w:cs="Times New Roman"/>
          <w:sz w:val="24"/>
          <w:szCs w:val="24"/>
          <w:lang w:eastAsia="ru-RU"/>
        </w:rPr>
        <w:t xml:space="preserve">Характеризуя развитие России во второй половине XIX в., важно отметить подлинный «взлет» русской культуры этого </w:t>
      </w:r>
      <w:proofErr w:type="spellStart"/>
      <w:r w:rsidRPr="002263F5">
        <w:rPr>
          <w:rFonts w:ascii="Times New Roman" w:eastAsia="Times New Roman" w:hAnsi="Times New Roman" w:cs="Times New Roman"/>
          <w:sz w:val="24"/>
          <w:szCs w:val="24"/>
          <w:lang w:eastAsia="ru-RU"/>
        </w:rPr>
        <w:t>времени.</w:t>
      </w:r>
      <w:r w:rsidRPr="002263F5">
        <w:rPr>
          <w:rFonts w:ascii="Times New Roman" w:eastAsia="Times New Roman" w:hAnsi="Times New Roman" w:cs="Times New Roman"/>
          <w:b/>
          <w:bCs/>
          <w:sz w:val="24"/>
          <w:szCs w:val="24"/>
          <w:lang w:eastAsia="ru-RU"/>
        </w:rPr>
        <w:t>Просвещение</w:t>
      </w:r>
      <w:proofErr w:type="spellEnd"/>
      <w:r w:rsidRPr="002263F5">
        <w:rPr>
          <w:rFonts w:ascii="Times New Roman" w:eastAsia="Times New Roman" w:hAnsi="Times New Roman" w:cs="Times New Roman"/>
          <w:b/>
          <w:bCs/>
          <w:sz w:val="24"/>
          <w:szCs w:val="24"/>
          <w:lang w:eastAsia="ru-RU"/>
        </w:rPr>
        <w:t xml:space="preserve"> и наука</w:t>
      </w:r>
      <w:r w:rsidRPr="002263F5">
        <w:rPr>
          <w:rFonts w:ascii="Times New Roman" w:eastAsia="Times New Roman" w:hAnsi="Times New Roman" w:cs="Times New Roman"/>
          <w:sz w:val="24"/>
          <w:szCs w:val="24"/>
          <w:lang w:eastAsia="ru-RU"/>
        </w:rPr>
        <w:t xml:space="preserve">. Отмена крепостного права и рост небывалыми темпами производительных сил самым непосредственном образом сказались на развитии культуры во второй половине XIX в. Рост промышленности, совершенствование техники производства настоятельно требовали грамотных рабочих, большого числа специалистов, что вызвало развитие просвещения и науки. Приобщение буржуазии к культуре сделало процесс ее развития более широким, чем </w:t>
      </w:r>
      <w:proofErr w:type="spellStart"/>
      <w:r w:rsidRPr="002263F5">
        <w:rPr>
          <w:rFonts w:ascii="Times New Roman" w:eastAsia="Times New Roman" w:hAnsi="Times New Roman" w:cs="Times New Roman"/>
          <w:sz w:val="24"/>
          <w:szCs w:val="24"/>
          <w:lang w:eastAsia="ru-RU"/>
        </w:rPr>
        <w:t>раньше.В</w:t>
      </w:r>
      <w:proofErr w:type="spellEnd"/>
      <w:r w:rsidRPr="002263F5">
        <w:rPr>
          <w:rFonts w:ascii="Times New Roman" w:eastAsia="Times New Roman" w:hAnsi="Times New Roman" w:cs="Times New Roman"/>
          <w:sz w:val="24"/>
          <w:szCs w:val="24"/>
          <w:lang w:eastAsia="ru-RU"/>
        </w:rPr>
        <w:t xml:space="preserve"> пореформенное время в России сложился особый слой образованных людей, который получил название </w:t>
      </w:r>
      <w:r w:rsidRPr="002263F5">
        <w:rPr>
          <w:rFonts w:ascii="Times New Roman" w:eastAsia="Times New Roman" w:hAnsi="Times New Roman" w:cs="Times New Roman"/>
          <w:b/>
          <w:bCs/>
          <w:sz w:val="24"/>
          <w:szCs w:val="24"/>
          <w:lang w:eastAsia="ru-RU"/>
        </w:rPr>
        <w:t>«интеллигенция»</w:t>
      </w:r>
      <w:r w:rsidRPr="002263F5">
        <w:rPr>
          <w:rFonts w:ascii="Times New Roman" w:eastAsia="Times New Roman" w:hAnsi="Times New Roman" w:cs="Times New Roman"/>
          <w:sz w:val="24"/>
          <w:szCs w:val="24"/>
          <w:lang w:eastAsia="ru-RU"/>
        </w:rPr>
        <w:t xml:space="preserve">. Наследием крепостной эпохи был крайне низкий уровень грамотности народа. Даже в Петербурге в конце 60-х гг. доля неграмотных (за исключением детей до 7 лет) составляла 44%. В Москве неграмотных оказалось 55%. В губернских городах этот процент повышался до 60—70%, в уездных — до 70—80%, в деревни грамотность была редким явлением. Положение улучшалось по мере развития земской школы. Увеличилось количество и городских школ. Несколько позднее с 80-х гг. стала расширяться сеть церковно-приходских школ. Во многих городах действовали воскресные школы для </w:t>
      </w:r>
      <w:proofErr w:type="spellStart"/>
      <w:r w:rsidRPr="002263F5">
        <w:rPr>
          <w:rFonts w:ascii="Times New Roman" w:eastAsia="Times New Roman" w:hAnsi="Times New Roman" w:cs="Times New Roman"/>
          <w:sz w:val="24"/>
          <w:szCs w:val="24"/>
          <w:lang w:eastAsia="ru-RU"/>
        </w:rPr>
        <w:t>взрослых.Была</w:t>
      </w:r>
      <w:proofErr w:type="spellEnd"/>
      <w:r w:rsidRPr="002263F5">
        <w:rPr>
          <w:rFonts w:ascii="Times New Roman" w:eastAsia="Times New Roman" w:hAnsi="Times New Roman" w:cs="Times New Roman"/>
          <w:sz w:val="24"/>
          <w:szCs w:val="24"/>
          <w:lang w:eastAsia="ru-RU"/>
        </w:rPr>
        <w:t xml:space="preserve"> проведена реформа школьного дела, усовершенствована система подготовки учителей для народных школ. Теоретическое и практическое значение имели труды знаменитого педагога К.Д. Ушинского. К концу века успехи в деле народного обучения были очевидны. Грамотность в среднем по России превысила 21%.Общая динамика преодоления неграмотности, внимание, которое уделялось народной школе, средства, которые выделялись на развитие школьного дела правительством, давали основание говорить о том, что в области народного образования происходили кардинальные перемены. Значительную роль в распространении образования имели различные общественные организации, публичные библиотеки и читальни, другие общедоступные средства просвещения и самообразования. Число публичных библиотек выросло с 280 в 60-х гг. до 862 в 1894 г. К концу века в России была широкая библиотечная сеть. Всего насчитывалось до 500 крупных публичных библиотек и около 3000 земских народных библиотек. Пользование ими было по большой части </w:t>
      </w:r>
      <w:proofErr w:type="spellStart"/>
      <w:r w:rsidRPr="002263F5">
        <w:rPr>
          <w:rFonts w:ascii="Times New Roman" w:eastAsia="Times New Roman" w:hAnsi="Times New Roman" w:cs="Times New Roman"/>
          <w:sz w:val="24"/>
          <w:szCs w:val="24"/>
          <w:lang w:eastAsia="ru-RU"/>
        </w:rPr>
        <w:t>бесплатным.Важнейшим</w:t>
      </w:r>
      <w:proofErr w:type="spellEnd"/>
      <w:r w:rsidRPr="002263F5">
        <w:rPr>
          <w:rFonts w:ascii="Times New Roman" w:eastAsia="Times New Roman" w:hAnsi="Times New Roman" w:cs="Times New Roman"/>
          <w:sz w:val="24"/>
          <w:szCs w:val="24"/>
          <w:lang w:eastAsia="ru-RU"/>
        </w:rPr>
        <w:t xml:space="preserve"> событием в развитие просвещения в России стало открытие в Москве в 1862 г. «Московского Публичного </w:t>
      </w:r>
      <w:proofErr w:type="spellStart"/>
      <w:r w:rsidRPr="002263F5">
        <w:rPr>
          <w:rFonts w:ascii="Times New Roman" w:eastAsia="Times New Roman" w:hAnsi="Times New Roman" w:cs="Times New Roman"/>
          <w:sz w:val="24"/>
          <w:szCs w:val="24"/>
          <w:lang w:eastAsia="ru-RU"/>
        </w:rPr>
        <w:t>музеума</w:t>
      </w:r>
      <w:proofErr w:type="spellEnd"/>
      <w:r w:rsidRPr="002263F5">
        <w:rPr>
          <w:rFonts w:ascii="Times New Roman" w:eastAsia="Times New Roman" w:hAnsi="Times New Roman" w:cs="Times New Roman"/>
          <w:sz w:val="24"/>
          <w:szCs w:val="24"/>
          <w:lang w:eastAsia="ru-RU"/>
        </w:rPr>
        <w:t xml:space="preserve"> и </w:t>
      </w:r>
      <w:proofErr w:type="spellStart"/>
      <w:r w:rsidRPr="002263F5">
        <w:rPr>
          <w:rFonts w:ascii="Times New Roman" w:eastAsia="Times New Roman" w:hAnsi="Times New Roman" w:cs="Times New Roman"/>
          <w:sz w:val="24"/>
          <w:szCs w:val="24"/>
          <w:lang w:eastAsia="ru-RU"/>
        </w:rPr>
        <w:t>Румянцевского</w:t>
      </w:r>
      <w:proofErr w:type="spellEnd"/>
      <w:r w:rsidRPr="002263F5">
        <w:rPr>
          <w:rFonts w:ascii="Times New Roman" w:eastAsia="Times New Roman" w:hAnsi="Times New Roman" w:cs="Times New Roman"/>
          <w:sz w:val="24"/>
          <w:szCs w:val="24"/>
          <w:lang w:eastAsia="ru-RU"/>
        </w:rPr>
        <w:t xml:space="preserve"> </w:t>
      </w:r>
      <w:proofErr w:type="spellStart"/>
      <w:r w:rsidRPr="002263F5">
        <w:rPr>
          <w:rFonts w:ascii="Times New Roman" w:eastAsia="Times New Roman" w:hAnsi="Times New Roman" w:cs="Times New Roman"/>
          <w:sz w:val="24"/>
          <w:szCs w:val="24"/>
          <w:lang w:eastAsia="ru-RU"/>
        </w:rPr>
        <w:t>музеума</w:t>
      </w:r>
      <w:proofErr w:type="spellEnd"/>
      <w:r w:rsidRPr="002263F5">
        <w:rPr>
          <w:rFonts w:ascii="Times New Roman" w:eastAsia="Times New Roman" w:hAnsi="Times New Roman" w:cs="Times New Roman"/>
          <w:sz w:val="24"/>
          <w:szCs w:val="24"/>
          <w:lang w:eastAsia="ru-RU"/>
        </w:rPr>
        <w:t xml:space="preserve">» (позднее: </w:t>
      </w:r>
      <w:r w:rsidRPr="002263F5">
        <w:rPr>
          <w:rFonts w:ascii="Times New Roman" w:eastAsia="Times New Roman" w:hAnsi="Times New Roman" w:cs="Times New Roman"/>
          <w:sz w:val="24"/>
          <w:szCs w:val="24"/>
          <w:lang w:eastAsia="ru-RU"/>
        </w:rPr>
        <w:lastRenderedPageBreak/>
        <w:t xml:space="preserve">Московский публичный </w:t>
      </w:r>
      <w:proofErr w:type="spellStart"/>
      <w:r w:rsidRPr="002263F5">
        <w:rPr>
          <w:rFonts w:ascii="Times New Roman" w:eastAsia="Times New Roman" w:hAnsi="Times New Roman" w:cs="Times New Roman"/>
          <w:sz w:val="24"/>
          <w:szCs w:val="24"/>
          <w:lang w:eastAsia="ru-RU"/>
        </w:rPr>
        <w:t>Румянцевский</w:t>
      </w:r>
      <w:proofErr w:type="spellEnd"/>
      <w:r w:rsidRPr="002263F5">
        <w:rPr>
          <w:rFonts w:ascii="Times New Roman" w:eastAsia="Times New Roman" w:hAnsi="Times New Roman" w:cs="Times New Roman"/>
          <w:sz w:val="24"/>
          <w:szCs w:val="24"/>
          <w:lang w:eastAsia="ru-RU"/>
        </w:rPr>
        <w:t xml:space="preserve"> музей, Государственный </w:t>
      </w:r>
      <w:proofErr w:type="spellStart"/>
      <w:r w:rsidRPr="002263F5">
        <w:rPr>
          <w:rFonts w:ascii="Times New Roman" w:eastAsia="Times New Roman" w:hAnsi="Times New Roman" w:cs="Times New Roman"/>
          <w:sz w:val="24"/>
          <w:szCs w:val="24"/>
          <w:lang w:eastAsia="ru-RU"/>
        </w:rPr>
        <w:t>Румянцевский</w:t>
      </w:r>
      <w:proofErr w:type="spellEnd"/>
      <w:r w:rsidRPr="002263F5">
        <w:rPr>
          <w:rFonts w:ascii="Times New Roman" w:eastAsia="Times New Roman" w:hAnsi="Times New Roman" w:cs="Times New Roman"/>
          <w:sz w:val="24"/>
          <w:szCs w:val="24"/>
          <w:lang w:eastAsia="ru-RU"/>
        </w:rPr>
        <w:t xml:space="preserve"> музей), в котором были собраны обширная библиотека, русская и западноевропейская живопись, коллекция монет, медалей, оружия и.т.д. В 70-е гг. XIX в. в Москве открываются два музея, решающие просветительские задачи, — Исторический и </w:t>
      </w:r>
      <w:proofErr w:type="spellStart"/>
      <w:r w:rsidRPr="002263F5">
        <w:rPr>
          <w:rFonts w:ascii="Times New Roman" w:eastAsia="Times New Roman" w:hAnsi="Times New Roman" w:cs="Times New Roman"/>
          <w:sz w:val="24"/>
          <w:szCs w:val="24"/>
          <w:lang w:eastAsia="ru-RU"/>
        </w:rPr>
        <w:t>Политехнический.Еще</w:t>
      </w:r>
      <w:proofErr w:type="spellEnd"/>
      <w:r w:rsidRPr="002263F5">
        <w:rPr>
          <w:rFonts w:ascii="Times New Roman" w:eastAsia="Times New Roman" w:hAnsi="Times New Roman" w:cs="Times New Roman"/>
          <w:sz w:val="24"/>
          <w:szCs w:val="24"/>
          <w:lang w:eastAsia="ru-RU"/>
        </w:rPr>
        <w:t xml:space="preserve"> в начале века возникла идея учреждения музея отечественного искусства. Затем эта идея обрела конкретное воплощение в различных частных галереях. Общественное признание и окончательное развитие формирования русской школы изобразительного искусства подвели к необходимости создания национального общедоступного музея. 1865 г. стал началом крупнейшего собрания П.М. Третьякова. Его коллекция являла собой органическое воплощение демократических основ русского искусства. В 1892 г. П.М. Третьяков принял решение передать в дар Москве свою художественную </w:t>
      </w:r>
      <w:proofErr w:type="spellStart"/>
      <w:r w:rsidRPr="002263F5">
        <w:rPr>
          <w:rFonts w:ascii="Times New Roman" w:eastAsia="Times New Roman" w:hAnsi="Times New Roman" w:cs="Times New Roman"/>
          <w:sz w:val="24"/>
          <w:szCs w:val="24"/>
          <w:lang w:eastAsia="ru-RU"/>
        </w:rPr>
        <w:t>коллекцию.Этот</w:t>
      </w:r>
      <w:proofErr w:type="spellEnd"/>
      <w:r w:rsidRPr="002263F5">
        <w:rPr>
          <w:rFonts w:ascii="Times New Roman" w:eastAsia="Times New Roman" w:hAnsi="Times New Roman" w:cs="Times New Roman"/>
          <w:sz w:val="24"/>
          <w:szCs w:val="24"/>
          <w:lang w:eastAsia="ru-RU"/>
        </w:rPr>
        <w:t xml:space="preserve"> шаг способствовал принятию решения о создании музея русского искусства и в Петербурге. 13 апреля 1895 г. Александр I II подписал указ «Об учреждении особого установления под названием «Русского Музея Императора Александра I II» и «О представлении для сей цели приобретенного в казну Михайловского Дворца со всеми принадлежащими ему флигелями, службами и садом». Открытие музея состоялось 17 марта 1898 г.Развитие образования невозможно представить себе без книг, журналов, газет. По числу названий в 1861 г. в России было издано 1773 книги, а в 1895 г. — 8699. Издательство О. Поповой, И.Д. Сытина, А.С. Суворова, Ф.Ф. Павленкова, товарищества «Посредник» издавали много книг для народа «возможно лучшего содержания по удешевленным ценам». Демократический книгоиздатель Павленков издал серии «Жизнь замечательных людей» (180 книг), «Пушкинская библиотека», «Новая библиотека». Большой популярностью пользовались журналы «Современник», «Отечественные записки», «Русское слово», «Дело» демократического направления, исторические журналы «Русская старина», «Русский архив», «Исторический вестник», научно-популярные «Вокруг света» и </w:t>
      </w:r>
      <w:proofErr w:type="spellStart"/>
      <w:r w:rsidRPr="002263F5">
        <w:rPr>
          <w:rFonts w:ascii="Times New Roman" w:eastAsia="Times New Roman" w:hAnsi="Times New Roman" w:cs="Times New Roman"/>
          <w:sz w:val="24"/>
          <w:szCs w:val="24"/>
          <w:lang w:eastAsia="ru-RU"/>
        </w:rPr>
        <w:t>другие.К</w:t>
      </w:r>
      <w:proofErr w:type="spellEnd"/>
      <w:r w:rsidRPr="002263F5">
        <w:rPr>
          <w:rFonts w:ascii="Times New Roman" w:eastAsia="Times New Roman" w:hAnsi="Times New Roman" w:cs="Times New Roman"/>
          <w:sz w:val="24"/>
          <w:szCs w:val="24"/>
          <w:lang w:eastAsia="ru-RU"/>
        </w:rPr>
        <w:t xml:space="preserve"> концу XIX в. в России издавалось 105 ежедневных газет, ряд из них имел ежемесячные приложения. В условиях продолжавшегося цензурного гнета печать отстояла свое право на выражение общественного мнения. Залогом ее независимости была финансовая самостоятельность. Получать казенные подачки считалось постыдным делом. Печать принимала все более массовый характер, доходя до широких слоев </w:t>
      </w:r>
      <w:proofErr w:type="spellStart"/>
      <w:r w:rsidRPr="002263F5">
        <w:rPr>
          <w:rFonts w:ascii="Times New Roman" w:eastAsia="Times New Roman" w:hAnsi="Times New Roman" w:cs="Times New Roman"/>
          <w:sz w:val="24"/>
          <w:szCs w:val="24"/>
          <w:lang w:eastAsia="ru-RU"/>
        </w:rPr>
        <w:t>населения.Во</w:t>
      </w:r>
      <w:proofErr w:type="spellEnd"/>
      <w:r w:rsidRPr="002263F5">
        <w:rPr>
          <w:rFonts w:ascii="Times New Roman" w:eastAsia="Times New Roman" w:hAnsi="Times New Roman" w:cs="Times New Roman"/>
          <w:sz w:val="24"/>
          <w:szCs w:val="24"/>
          <w:lang w:eastAsia="ru-RU"/>
        </w:rPr>
        <w:t xml:space="preserve"> второй половине XIX в. ученые России добились крупных успехов почти во всех областях знания, вписали славные страницы в летопись достижений мировой науки.60-е гг. положили начало новой эпохе в развитии естественных наук. Наряду с работами Чарлза Дарвина всемирное значение имели открытия И.М. Сеченова, И.И Мечникова, К.А. </w:t>
      </w:r>
      <w:proofErr w:type="spellStart"/>
      <w:r w:rsidRPr="002263F5">
        <w:rPr>
          <w:rFonts w:ascii="Times New Roman" w:eastAsia="Times New Roman" w:hAnsi="Times New Roman" w:cs="Times New Roman"/>
          <w:sz w:val="24"/>
          <w:szCs w:val="24"/>
          <w:lang w:eastAsia="ru-RU"/>
        </w:rPr>
        <w:t>Тимирязева.Иван</w:t>
      </w:r>
      <w:proofErr w:type="spellEnd"/>
      <w:r w:rsidRPr="002263F5">
        <w:rPr>
          <w:rFonts w:ascii="Times New Roman" w:eastAsia="Times New Roman" w:hAnsi="Times New Roman" w:cs="Times New Roman"/>
          <w:sz w:val="24"/>
          <w:szCs w:val="24"/>
          <w:lang w:eastAsia="ru-RU"/>
        </w:rPr>
        <w:t xml:space="preserve"> Михайлович Сеченов был крупнейшим ученым. Его обобщающие труды «Рефлексы головного мозга», «Физиология нервной системы» были написаны на основе многочисленных опытов. В книгах по-новому была освящена деятельность головного мозга и центрально нервной системы. Они положили начало крупнейшим открытиям в биологии и медицине. И.М. Сеченов был также выдающимся педагогом, воспитавшим плеяду талантливых </w:t>
      </w:r>
      <w:proofErr w:type="spellStart"/>
      <w:r w:rsidRPr="002263F5">
        <w:rPr>
          <w:rFonts w:ascii="Times New Roman" w:eastAsia="Times New Roman" w:hAnsi="Times New Roman" w:cs="Times New Roman"/>
          <w:sz w:val="24"/>
          <w:szCs w:val="24"/>
          <w:lang w:eastAsia="ru-RU"/>
        </w:rPr>
        <w:t>ученых.Илья</w:t>
      </w:r>
      <w:proofErr w:type="spellEnd"/>
      <w:r w:rsidRPr="002263F5">
        <w:rPr>
          <w:rFonts w:ascii="Times New Roman" w:eastAsia="Times New Roman" w:hAnsi="Times New Roman" w:cs="Times New Roman"/>
          <w:sz w:val="24"/>
          <w:szCs w:val="24"/>
          <w:lang w:eastAsia="ru-RU"/>
        </w:rPr>
        <w:t xml:space="preserve"> Ильич Мечников работал в области биологии и медицины. За разработку теории иммунитета, основные положения которой изложены в работе «О целебных силах организма», он получил Нобелевскую премию. И.И. Мечников — основоположник эволюционной эмбриологии, создатель первой в России школы микробиологии и </w:t>
      </w:r>
      <w:proofErr w:type="spellStart"/>
      <w:r w:rsidRPr="002263F5">
        <w:rPr>
          <w:rFonts w:ascii="Times New Roman" w:eastAsia="Times New Roman" w:hAnsi="Times New Roman" w:cs="Times New Roman"/>
          <w:sz w:val="24"/>
          <w:szCs w:val="24"/>
          <w:lang w:eastAsia="ru-RU"/>
        </w:rPr>
        <w:t>иммунологии.Основатель</w:t>
      </w:r>
      <w:proofErr w:type="spellEnd"/>
      <w:r w:rsidRPr="002263F5">
        <w:rPr>
          <w:rFonts w:ascii="Times New Roman" w:eastAsia="Times New Roman" w:hAnsi="Times New Roman" w:cs="Times New Roman"/>
          <w:sz w:val="24"/>
          <w:szCs w:val="24"/>
          <w:lang w:eastAsia="ru-RU"/>
        </w:rPr>
        <w:t xml:space="preserve"> русской школы физиологии растений Климент Аркадьевич Тимирязев исследовал процесс фотосинтеза. Книга Тимирязева «Жизнь растений» </w:t>
      </w:r>
      <w:r w:rsidRPr="002263F5">
        <w:rPr>
          <w:rFonts w:ascii="Times New Roman" w:eastAsia="Times New Roman" w:hAnsi="Times New Roman" w:cs="Times New Roman"/>
          <w:sz w:val="24"/>
          <w:szCs w:val="24"/>
          <w:lang w:eastAsia="ru-RU"/>
        </w:rPr>
        <w:lastRenderedPageBreak/>
        <w:t xml:space="preserve">выдержала десятки изданий на многих языках </w:t>
      </w:r>
      <w:proofErr w:type="spellStart"/>
      <w:r w:rsidRPr="002263F5">
        <w:rPr>
          <w:rFonts w:ascii="Times New Roman" w:eastAsia="Times New Roman" w:hAnsi="Times New Roman" w:cs="Times New Roman"/>
          <w:sz w:val="24"/>
          <w:szCs w:val="24"/>
          <w:lang w:eastAsia="ru-RU"/>
        </w:rPr>
        <w:t>мира.Высокую</w:t>
      </w:r>
      <w:proofErr w:type="spellEnd"/>
      <w:r w:rsidRPr="002263F5">
        <w:rPr>
          <w:rFonts w:ascii="Times New Roman" w:eastAsia="Times New Roman" w:hAnsi="Times New Roman" w:cs="Times New Roman"/>
          <w:sz w:val="24"/>
          <w:szCs w:val="24"/>
          <w:lang w:eastAsia="ru-RU"/>
        </w:rPr>
        <w:t xml:space="preserve"> оценку в мировой науке получили труды ученых-химиков Д.И Менделеева, А.М Бутлерова, Н.Н Зинина и др. Дмитрий Иванович Менделеев открыл периодический закон химических элементов, который лежит в основе современной химии. В 1869 г., когда Д.И Менделеев впервые составил свою таблицу, было известно 63 элемента. Открытие Менделеева было названо «научным подвигом». Он стал одним из основателей агрохимии. Менделеевым был изобретен стратостат. Академик Александр Михайлович Бутлеров создал теорию химического строения веществ, явившуюся фундаментом современной органической </w:t>
      </w:r>
      <w:proofErr w:type="spellStart"/>
      <w:r w:rsidRPr="002263F5">
        <w:rPr>
          <w:rFonts w:ascii="Times New Roman" w:eastAsia="Times New Roman" w:hAnsi="Times New Roman" w:cs="Times New Roman"/>
          <w:sz w:val="24"/>
          <w:szCs w:val="24"/>
          <w:lang w:eastAsia="ru-RU"/>
        </w:rPr>
        <w:t>химии.Возникновение</w:t>
      </w:r>
      <w:proofErr w:type="spellEnd"/>
      <w:r w:rsidRPr="002263F5">
        <w:rPr>
          <w:rFonts w:ascii="Times New Roman" w:eastAsia="Times New Roman" w:hAnsi="Times New Roman" w:cs="Times New Roman"/>
          <w:sz w:val="24"/>
          <w:szCs w:val="24"/>
          <w:lang w:eastAsia="ru-RU"/>
        </w:rPr>
        <w:t xml:space="preserve"> единой математической школы в России, которая вскоре становится одной из ведущих в мире, связано с именем </w:t>
      </w:r>
      <w:proofErr w:type="spellStart"/>
      <w:r w:rsidRPr="002263F5">
        <w:rPr>
          <w:rFonts w:ascii="Times New Roman" w:eastAsia="Times New Roman" w:hAnsi="Times New Roman" w:cs="Times New Roman"/>
          <w:sz w:val="24"/>
          <w:szCs w:val="24"/>
          <w:lang w:eastAsia="ru-RU"/>
        </w:rPr>
        <w:t>Пафнутия</w:t>
      </w:r>
      <w:proofErr w:type="spellEnd"/>
      <w:r w:rsidRPr="002263F5">
        <w:rPr>
          <w:rFonts w:ascii="Times New Roman" w:eastAsia="Times New Roman" w:hAnsi="Times New Roman" w:cs="Times New Roman"/>
          <w:sz w:val="24"/>
          <w:szCs w:val="24"/>
          <w:lang w:eastAsia="ru-RU"/>
        </w:rPr>
        <w:t xml:space="preserve"> Львовича Чебышева. Этот крупнейший математик второй половины XIX в. плодотворно работал в различных областях. Его открытия по теории машин и механизмов, имели огромное практическое значение. Чебышев стал основателем петербургской математической школы, из которой вышла целая плеяда блестящих </w:t>
      </w:r>
      <w:proofErr w:type="spellStart"/>
      <w:r w:rsidRPr="002263F5">
        <w:rPr>
          <w:rFonts w:ascii="Times New Roman" w:eastAsia="Times New Roman" w:hAnsi="Times New Roman" w:cs="Times New Roman"/>
          <w:sz w:val="24"/>
          <w:szCs w:val="24"/>
          <w:lang w:eastAsia="ru-RU"/>
        </w:rPr>
        <w:t>ученых.По</w:t>
      </w:r>
      <w:proofErr w:type="spellEnd"/>
      <w:r w:rsidRPr="002263F5">
        <w:rPr>
          <w:rFonts w:ascii="Times New Roman" w:eastAsia="Times New Roman" w:hAnsi="Times New Roman" w:cs="Times New Roman"/>
          <w:sz w:val="24"/>
          <w:szCs w:val="24"/>
          <w:lang w:eastAsia="ru-RU"/>
        </w:rPr>
        <w:t xml:space="preserve"> представлению Чебышева в Петербургскую Академию наук впервые была избрана в 1889 г. членом-корреспондентом женщина Софья Васильевна Ковалевская. За математические работы Ковалевской были присуждены премии Парижской и Шведской Академий наук. Она работала профессором математики в Стокгольмском университете. Известна С.В. Ковалевская и как писательница и </w:t>
      </w:r>
      <w:proofErr w:type="spellStart"/>
      <w:r w:rsidRPr="002263F5">
        <w:rPr>
          <w:rFonts w:ascii="Times New Roman" w:eastAsia="Times New Roman" w:hAnsi="Times New Roman" w:cs="Times New Roman"/>
          <w:sz w:val="24"/>
          <w:szCs w:val="24"/>
          <w:lang w:eastAsia="ru-RU"/>
        </w:rPr>
        <w:t>журналистка.Значительными</w:t>
      </w:r>
      <w:proofErr w:type="spellEnd"/>
      <w:r w:rsidRPr="002263F5">
        <w:rPr>
          <w:rFonts w:ascii="Times New Roman" w:eastAsia="Times New Roman" w:hAnsi="Times New Roman" w:cs="Times New Roman"/>
          <w:sz w:val="24"/>
          <w:szCs w:val="24"/>
          <w:lang w:eastAsia="ru-RU"/>
        </w:rPr>
        <w:t xml:space="preserve"> достижениями отмечено и развитие техники в России. Талантливым военным инженером Павлом Николаевичем Яблочковым была изобретена электрическая свеча (дуговая лампа). Впоследствии Яблочковым было сделано и внедрено несколько крупных изобретений в Петербурге в области генерирования электрической энергии. Русский электротехник Александр Николаевич Лодыгин изобрел электрическую лампу накаливания сначала с угольным стержнем, а затем с металлическими </w:t>
      </w:r>
      <w:proofErr w:type="spellStart"/>
      <w:r w:rsidRPr="002263F5">
        <w:rPr>
          <w:rFonts w:ascii="Times New Roman" w:eastAsia="Times New Roman" w:hAnsi="Times New Roman" w:cs="Times New Roman"/>
          <w:sz w:val="24"/>
          <w:szCs w:val="24"/>
          <w:lang w:eastAsia="ru-RU"/>
        </w:rPr>
        <w:t>нитями.Русский</w:t>
      </w:r>
      <w:proofErr w:type="spellEnd"/>
      <w:r w:rsidRPr="002263F5">
        <w:rPr>
          <w:rFonts w:ascii="Times New Roman" w:eastAsia="Times New Roman" w:hAnsi="Times New Roman" w:cs="Times New Roman"/>
          <w:sz w:val="24"/>
          <w:szCs w:val="24"/>
          <w:lang w:eastAsia="ru-RU"/>
        </w:rPr>
        <w:t xml:space="preserve"> электротехник Михаил Осипович </w:t>
      </w:r>
      <w:proofErr w:type="spellStart"/>
      <w:r w:rsidRPr="002263F5">
        <w:rPr>
          <w:rFonts w:ascii="Times New Roman" w:eastAsia="Times New Roman" w:hAnsi="Times New Roman" w:cs="Times New Roman"/>
          <w:sz w:val="24"/>
          <w:szCs w:val="24"/>
          <w:lang w:eastAsia="ru-RU"/>
        </w:rPr>
        <w:t>Доливо</w:t>
      </w:r>
      <w:proofErr w:type="spellEnd"/>
      <w:r w:rsidRPr="002263F5">
        <w:rPr>
          <w:rFonts w:ascii="Times New Roman" w:eastAsia="Times New Roman" w:hAnsi="Times New Roman" w:cs="Times New Roman"/>
          <w:sz w:val="24"/>
          <w:szCs w:val="24"/>
          <w:lang w:eastAsia="ru-RU"/>
        </w:rPr>
        <w:t>-Добровольский решил проблему, над которой бились электротехники многих стран — проблему передачи электроэнергии по проводам на значительное расстояние, разработав свою знаменитую систему трехфазного тока. В 1891 г. на Всемирной электротехнической выставке он продемонстрировал впервые в мире передачу электроэнергии на 170 </w:t>
      </w:r>
      <w:proofErr w:type="spellStart"/>
      <w:r w:rsidRPr="002263F5">
        <w:rPr>
          <w:rFonts w:ascii="Times New Roman" w:eastAsia="Times New Roman" w:hAnsi="Times New Roman" w:cs="Times New Roman"/>
          <w:sz w:val="24"/>
          <w:szCs w:val="24"/>
          <w:lang w:eastAsia="ru-RU"/>
        </w:rPr>
        <w:t>км.Основоположником</w:t>
      </w:r>
      <w:proofErr w:type="spellEnd"/>
      <w:r w:rsidRPr="002263F5">
        <w:rPr>
          <w:rFonts w:ascii="Times New Roman" w:eastAsia="Times New Roman" w:hAnsi="Times New Roman" w:cs="Times New Roman"/>
          <w:sz w:val="24"/>
          <w:szCs w:val="24"/>
          <w:lang w:eastAsia="ru-RU"/>
        </w:rPr>
        <w:t xml:space="preserve"> радиосвязи был профессор Петербургского электротехнического института Александр Степанович Попов. Впервые в мире он демонстрировал работу созданной им радиостанции и радиоприемника 7 мая 1895 г.. В 1897 г. он достиг дальности радиосвязи на кораблях в </w:t>
      </w:r>
      <w:proofErr w:type="spellStart"/>
      <w:r w:rsidRPr="002263F5">
        <w:rPr>
          <w:rFonts w:ascii="Times New Roman" w:eastAsia="Times New Roman" w:hAnsi="Times New Roman" w:cs="Times New Roman"/>
          <w:sz w:val="24"/>
          <w:szCs w:val="24"/>
          <w:lang w:eastAsia="ru-RU"/>
        </w:rPr>
        <w:t>Крондштате</w:t>
      </w:r>
      <w:proofErr w:type="spellEnd"/>
      <w:r w:rsidRPr="002263F5">
        <w:rPr>
          <w:rFonts w:ascii="Times New Roman" w:eastAsia="Times New Roman" w:hAnsi="Times New Roman" w:cs="Times New Roman"/>
          <w:sz w:val="24"/>
          <w:szCs w:val="24"/>
          <w:lang w:eastAsia="ru-RU"/>
        </w:rPr>
        <w:t xml:space="preserve"> в 5 </w:t>
      </w:r>
      <w:proofErr w:type="spellStart"/>
      <w:r w:rsidRPr="002263F5">
        <w:rPr>
          <w:rFonts w:ascii="Times New Roman" w:eastAsia="Times New Roman" w:hAnsi="Times New Roman" w:cs="Times New Roman"/>
          <w:sz w:val="24"/>
          <w:szCs w:val="24"/>
          <w:lang w:eastAsia="ru-RU"/>
        </w:rPr>
        <w:t>км.В</w:t>
      </w:r>
      <w:proofErr w:type="spellEnd"/>
      <w:r w:rsidRPr="002263F5">
        <w:rPr>
          <w:rFonts w:ascii="Times New Roman" w:eastAsia="Times New Roman" w:hAnsi="Times New Roman" w:cs="Times New Roman"/>
          <w:sz w:val="24"/>
          <w:szCs w:val="24"/>
          <w:lang w:eastAsia="ru-RU"/>
        </w:rPr>
        <w:t xml:space="preserve"> 1881 г. Александром Федоровичем Можайским офицером русского военно-морского флота, был запатентован первый в мире самолет его конструкции. Главный вывод его трудов — идея о неподвижности крыльев относительно корпуса. Многие идеи А.Ф. Можайского легли в основу </w:t>
      </w:r>
      <w:proofErr w:type="spellStart"/>
      <w:r w:rsidRPr="002263F5">
        <w:rPr>
          <w:rFonts w:ascii="Times New Roman" w:eastAsia="Times New Roman" w:hAnsi="Times New Roman" w:cs="Times New Roman"/>
          <w:sz w:val="24"/>
          <w:szCs w:val="24"/>
          <w:lang w:eastAsia="ru-RU"/>
        </w:rPr>
        <w:t>самолетостроения.Учитель</w:t>
      </w:r>
      <w:proofErr w:type="spellEnd"/>
      <w:r w:rsidRPr="002263F5">
        <w:rPr>
          <w:rFonts w:ascii="Times New Roman" w:eastAsia="Times New Roman" w:hAnsi="Times New Roman" w:cs="Times New Roman"/>
          <w:sz w:val="24"/>
          <w:szCs w:val="24"/>
          <w:lang w:eastAsia="ru-RU"/>
        </w:rPr>
        <w:t xml:space="preserve"> физики в Калужской гимназии Константин Эдуардович Циолковский опубликовал первую печатную работу о дирижабле. С 1896 г. он упорно занимался теорией движения реактивных аппаратов и предложил ряд схем ракет дальнего действия и ракет для межпланетных путешествий. Он по праву считается отцом освоения </w:t>
      </w:r>
      <w:proofErr w:type="spellStart"/>
      <w:r w:rsidRPr="002263F5">
        <w:rPr>
          <w:rFonts w:ascii="Times New Roman" w:eastAsia="Times New Roman" w:hAnsi="Times New Roman" w:cs="Times New Roman"/>
          <w:sz w:val="24"/>
          <w:szCs w:val="24"/>
          <w:lang w:eastAsia="ru-RU"/>
        </w:rPr>
        <w:t>космоса.Гениальный</w:t>
      </w:r>
      <w:proofErr w:type="spellEnd"/>
      <w:r w:rsidRPr="002263F5">
        <w:rPr>
          <w:rFonts w:ascii="Times New Roman" w:eastAsia="Times New Roman" w:hAnsi="Times New Roman" w:cs="Times New Roman"/>
          <w:sz w:val="24"/>
          <w:szCs w:val="24"/>
          <w:lang w:eastAsia="ru-RU"/>
        </w:rPr>
        <w:t xml:space="preserve"> русский ученый Василий Васильевич Докучаев создал новую науку — </w:t>
      </w:r>
      <w:r w:rsidRPr="002263F5">
        <w:rPr>
          <w:rFonts w:ascii="Times New Roman" w:eastAsia="Times New Roman" w:hAnsi="Times New Roman" w:cs="Times New Roman"/>
          <w:b/>
          <w:bCs/>
          <w:sz w:val="24"/>
          <w:szCs w:val="24"/>
          <w:lang w:eastAsia="ru-RU"/>
        </w:rPr>
        <w:t>почвоведение</w:t>
      </w:r>
      <w:r w:rsidRPr="002263F5">
        <w:rPr>
          <w:rFonts w:ascii="Times New Roman" w:eastAsia="Times New Roman" w:hAnsi="Times New Roman" w:cs="Times New Roman"/>
          <w:b/>
          <w:bCs/>
          <w:noProof/>
          <w:sz w:val="24"/>
          <w:szCs w:val="24"/>
          <w:shd w:val="clear" w:color="auto" w:fill="FFFFFF"/>
          <w:lang w:eastAsia="ru-RU"/>
        </w:rPr>
        <w:drawing>
          <wp:inline distT="0" distB="0" distL="0" distR="0">
            <wp:extent cx="114300" cy="114300"/>
            <wp:effectExtent l="19050" t="0" r="0" b="0"/>
            <wp:docPr id="10" name="Рисунок 10" descr="http://free.megacampus.ru/xbookM0004/book/files/predmetnyi.gif">
              <a:hlinkClick xmlns:a="http://schemas.openxmlformats.org/drawingml/2006/main" r:id="rId9" tooltip="&quot;Предметный указатель: Почвоведени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free.megacampus.ru/xbookM0004/book/files/predmetnyi.gif">
                      <a:hlinkClick r:id="rId9" tooltip="&quot;Предметный указатель: Почвоведение&quot;"/>
                    </pic:cNvPr>
                    <pic:cNvPicPr>
                      <a:picLocks noChangeAspect="1" noChangeArrowheads="1"/>
                    </pic:cNvPicPr>
                  </pic:nvPicPr>
                  <pic:blipFill>
                    <a:blip r:embed="rId5"/>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2263F5">
        <w:rPr>
          <w:rFonts w:ascii="Times New Roman" w:eastAsia="Times New Roman" w:hAnsi="Times New Roman" w:cs="Times New Roman"/>
          <w:sz w:val="24"/>
          <w:szCs w:val="24"/>
          <w:lang w:eastAsia="ru-RU"/>
        </w:rPr>
        <w:t xml:space="preserve">. Ученый научно классифицировал почвы. Его труд «Русский чернозем» до сих пор остается классическим в мировой науке изучения </w:t>
      </w:r>
      <w:proofErr w:type="spellStart"/>
      <w:r w:rsidRPr="002263F5">
        <w:rPr>
          <w:rFonts w:ascii="Times New Roman" w:eastAsia="Times New Roman" w:hAnsi="Times New Roman" w:cs="Times New Roman"/>
          <w:sz w:val="24"/>
          <w:szCs w:val="24"/>
          <w:lang w:eastAsia="ru-RU"/>
        </w:rPr>
        <w:t>почв.В</w:t>
      </w:r>
      <w:proofErr w:type="spellEnd"/>
      <w:r w:rsidRPr="002263F5">
        <w:rPr>
          <w:rFonts w:ascii="Times New Roman" w:eastAsia="Times New Roman" w:hAnsi="Times New Roman" w:cs="Times New Roman"/>
          <w:sz w:val="24"/>
          <w:szCs w:val="24"/>
          <w:lang w:eastAsia="ru-RU"/>
        </w:rPr>
        <w:t xml:space="preserve"> области общественных наук нашла отражение острая борьба различных течений. Революционные демократы Н.Г. Чернышевский, А.П. Щапов, Г.А. Лопатин, П.Л. Лавров критиковали попытки оправдать существование самодержавия, угнетения </w:t>
      </w:r>
      <w:proofErr w:type="spellStart"/>
      <w:r w:rsidRPr="002263F5">
        <w:rPr>
          <w:rFonts w:ascii="Times New Roman" w:eastAsia="Times New Roman" w:hAnsi="Times New Roman" w:cs="Times New Roman"/>
          <w:sz w:val="24"/>
          <w:szCs w:val="24"/>
          <w:lang w:eastAsia="ru-RU"/>
        </w:rPr>
        <w:t>народа.Сергей</w:t>
      </w:r>
      <w:proofErr w:type="spellEnd"/>
      <w:r w:rsidRPr="002263F5">
        <w:rPr>
          <w:rFonts w:ascii="Times New Roman" w:eastAsia="Times New Roman" w:hAnsi="Times New Roman" w:cs="Times New Roman"/>
          <w:sz w:val="24"/>
          <w:szCs w:val="24"/>
          <w:lang w:eastAsia="ru-RU"/>
        </w:rPr>
        <w:t xml:space="preserve"> Михайлович </w:t>
      </w:r>
      <w:r w:rsidRPr="002263F5">
        <w:rPr>
          <w:rFonts w:ascii="Times New Roman" w:eastAsia="Times New Roman" w:hAnsi="Times New Roman" w:cs="Times New Roman"/>
          <w:sz w:val="24"/>
          <w:szCs w:val="24"/>
          <w:lang w:eastAsia="ru-RU"/>
        </w:rPr>
        <w:lastRenderedPageBreak/>
        <w:t xml:space="preserve">Соловьев создал капитальный многотомный труд «История России с древнейших времен», где по-новому осмыслил историю </w:t>
      </w:r>
      <w:proofErr w:type="spellStart"/>
      <w:r w:rsidRPr="002263F5">
        <w:rPr>
          <w:rFonts w:ascii="Times New Roman" w:eastAsia="Times New Roman" w:hAnsi="Times New Roman" w:cs="Times New Roman"/>
          <w:sz w:val="24"/>
          <w:szCs w:val="24"/>
          <w:lang w:eastAsia="ru-RU"/>
        </w:rPr>
        <w:t>Отечества.Николай</w:t>
      </w:r>
      <w:proofErr w:type="spellEnd"/>
      <w:r w:rsidRPr="002263F5">
        <w:rPr>
          <w:rFonts w:ascii="Times New Roman" w:eastAsia="Times New Roman" w:hAnsi="Times New Roman" w:cs="Times New Roman"/>
          <w:sz w:val="24"/>
          <w:szCs w:val="24"/>
          <w:lang w:eastAsia="ru-RU"/>
        </w:rPr>
        <w:t xml:space="preserve"> Иванович Кареев — русский историк, изучавший проблемы всемирной истории. Особую известность ему принесли работы по аграрной истории Франции второй половины XVI в., и по истории Великой французской революции.</w:t>
      </w:r>
    </w:p>
    <w:p w:rsidR="002263F5" w:rsidRDefault="002263F5" w:rsidP="002263F5">
      <w:pPr>
        <w:jc w:val="both"/>
        <w:rPr>
          <w:rFonts w:ascii="Times New Roman" w:eastAsia="Times New Roman" w:hAnsi="Times New Roman" w:cs="Times New Roman"/>
          <w:sz w:val="24"/>
          <w:szCs w:val="24"/>
          <w:lang w:eastAsia="ru-RU"/>
        </w:rPr>
      </w:pPr>
      <w:r w:rsidRPr="002263F5">
        <w:rPr>
          <w:rFonts w:ascii="Times New Roman" w:eastAsia="Times New Roman" w:hAnsi="Times New Roman" w:cs="Times New Roman"/>
          <w:b/>
          <w:bCs/>
          <w:sz w:val="24"/>
          <w:szCs w:val="24"/>
          <w:lang w:eastAsia="ru-RU"/>
        </w:rPr>
        <w:t>Литература</w:t>
      </w:r>
      <w:r w:rsidRPr="002263F5">
        <w:rPr>
          <w:rFonts w:ascii="Times New Roman" w:eastAsia="Times New Roman" w:hAnsi="Times New Roman" w:cs="Times New Roman"/>
          <w:sz w:val="24"/>
          <w:szCs w:val="24"/>
          <w:lang w:eastAsia="ru-RU"/>
        </w:rPr>
        <w:t>. В 60-е гг. XIX в. сложилось литературно-философское течение, которое получило название </w:t>
      </w:r>
      <w:r w:rsidRPr="002263F5">
        <w:rPr>
          <w:rFonts w:ascii="Times New Roman" w:eastAsia="Times New Roman" w:hAnsi="Times New Roman" w:cs="Times New Roman"/>
          <w:b/>
          <w:bCs/>
          <w:sz w:val="24"/>
          <w:szCs w:val="24"/>
          <w:lang w:eastAsia="ru-RU"/>
        </w:rPr>
        <w:t>«почвенничество»</w:t>
      </w:r>
      <w:r w:rsidRPr="002263F5">
        <w:rPr>
          <w:rFonts w:ascii="Times New Roman" w:eastAsia="Times New Roman" w:hAnsi="Times New Roman" w:cs="Times New Roman"/>
          <w:b/>
          <w:bCs/>
          <w:noProof/>
          <w:sz w:val="24"/>
          <w:szCs w:val="24"/>
          <w:shd w:val="clear" w:color="auto" w:fill="FFFFFF"/>
          <w:lang w:eastAsia="ru-RU"/>
        </w:rPr>
        <w:drawing>
          <wp:inline distT="0" distB="0" distL="0" distR="0">
            <wp:extent cx="114300" cy="114300"/>
            <wp:effectExtent l="19050" t="0" r="0" b="0"/>
            <wp:docPr id="11" name="Рисунок 11" descr="http://free.megacampus.ru/xbookM0004/book/files/predmetnyi.gif">
              <a:hlinkClick xmlns:a="http://schemas.openxmlformats.org/drawingml/2006/main" r:id="rId10" tooltip="&quot;Предметный указатель: Почвенничество&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free.megacampus.ru/xbookM0004/book/files/predmetnyi.gif">
                      <a:hlinkClick r:id="rId10" tooltip="&quot;Предметный указатель: Почвенничество&quot;"/>
                    </pic:cNvPr>
                    <pic:cNvPicPr>
                      <a:picLocks noChangeAspect="1" noChangeArrowheads="1"/>
                    </pic:cNvPicPr>
                  </pic:nvPicPr>
                  <pic:blipFill>
                    <a:blip r:embed="rId5"/>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2263F5">
        <w:rPr>
          <w:rFonts w:ascii="Times New Roman" w:eastAsia="Times New Roman" w:hAnsi="Times New Roman" w:cs="Times New Roman"/>
          <w:sz w:val="24"/>
          <w:szCs w:val="24"/>
          <w:lang w:eastAsia="ru-RU"/>
        </w:rPr>
        <w:t>. Его главными представителями, проповедовавшими православное миросозерцание и идею самобытности и особой исторической миссии России, стали А.А. Григорьев, Н.Н. Страхов, Ф.М. Достоевский. Одним из видных членов кружка «почвенников» был Николай Николаевич Страхов. Взгляды журналиста и философа отразились в его книгах «Мир как целое», «Борьба с Западом в русской литературе», «Из истории русского нигилизма». После смерти А.А. Григорьева и Ф.М. Достоевского, он подпал под влияние Л.Н. </w:t>
      </w:r>
      <w:proofErr w:type="spellStart"/>
      <w:r w:rsidRPr="002263F5">
        <w:rPr>
          <w:rFonts w:ascii="Times New Roman" w:eastAsia="Times New Roman" w:hAnsi="Times New Roman" w:cs="Times New Roman"/>
          <w:sz w:val="24"/>
          <w:szCs w:val="24"/>
          <w:lang w:eastAsia="ru-RU"/>
        </w:rPr>
        <w:t>Толстого.Наиболее</w:t>
      </w:r>
      <w:proofErr w:type="spellEnd"/>
      <w:r w:rsidRPr="002263F5">
        <w:rPr>
          <w:rFonts w:ascii="Times New Roman" w:eastAsia="Times New Roman" w:hAnsi="Times New Roman" w:cs="Times New Roman"/>
          <w:sz w:val="24"/>
          <w:szCs w:val="24"/>
          <w:lang w:eastAsia="ru-RU"/>
        </w:rPr>
        <w:t xml:space="preserve"> видной фигурой в «почвенническом» кружке, его организующим центром был писатель Федор Михайлович Достоевский. Он внес немалый вклад в историю русской философской мысли. Свои философско-мировоззренческие позиции он выразил не только в «Дневнике писателя» (серии оригинальных философских эссе), но и в литературных произведениях, таких как «Братья Карамазовы», «Бесы», «Идиот» и </w:t>
      </w:r>
      <w:proofErr w:type="spellStart"/>
      <w:r w:rsidRPr="002263F5">
        <w:rPr>
          <w:rFonts w:ascii="Times New Roman" w:eastAsia="Times New Roman" w:hAnsi="Times New Roman" w:cs="Times New Roman"/>
          <w:sz w:val="24"/>
          <w:szCs w:val="24"/>
          <w:lang w:eastAsia="ru-RU"/>
        </w:rPr>
        <w:t>другие.Основные</w:t>
      </w:r>
      <w:proofErr w:type="spellEnd"/>
      <w:r w:rsidRPr="002263F5">
        <w:rPr>
          <w:rFonts w:ascii="Times New Roman" w:eastAsia="Times New Roman" w:hAnsi="Times New Roman" w:cs="Times New Roman"/>
          <w:sz w:val="24"/>
          <w:szCs w:val="24"/>
          <w:lang w:eastAsia="ru-RU"/>
        </w:rPr>
        <w:t xml:space="preserve"> идеи «почвенников» были выражены на страницах журналов «Время» и «Эпоха», издаваемых братьями Достоевскими. В этих журналах сотрудничали все представители этого течения. Оценивая роль и значение «почвенничества» в истории русской культуры, религиозный философ В.В. Зеньковский заметил, что оно стало началом «нового периода в истории русской мысли» — периода расцвета православного </w:t>
      </w:r>
      <w:proofErr w:type="spellStart"/>
      <w:r w:rsidRPr="002263F5">
        <w:rPr>
          <w:rFonts w:ascii="Times New Roman" w:eastAsia="Times New Roman" w:hAnsi="Times New Roman" w:cs="Times New Roman"/>
          <w:sz w:val="24"/>
          <w:szCs w:val="24"/>
          <w:lang w:eastAsia="ru-RU"/>
        </w:rPr>
        <w:t>миросозерцания.Господствующим</w:t>
      </w:r>
      <w:proofErr w:type="spellEnd"/>
      <w:r w:rsidRPr="002263F5">
        <w:rPr>
          <w:rFonts w:ascii="Times New Roman" w:eastAsia="Times New Roman" w:hAnsi="Times New Roman" w:cs="Times New Roman"/>
          <w:sz w:val="24"/>
          <w:szCs w:val="24"/>
          <w:lang w:eastAsia="ru-RU"/>
        </w:rPr>
        <w:t xml:space="preserve"> направлением в русской литературе и искусстве был </w:t>
      </w:r>
      <w:r w:rsidRPr="002263F5">
        <w:rPr>
          <w:rFonts w:ascii="Times New Roman" w:eastAsia="Times New Roman" w:hAnsi="Times New Roman" w:cs="Times New Roman"/>
          <w:b/>
          <w:bCs/>
          <w:sz w:val="24"/>
          <w:szCs w:val="24"/>
          <w:lang w:eastAsia="ru-RU"/>
        </w:rPr>
        <w:t>критический реализм.</w:t>
      </w:r>
      <w:r w:rsidRPr="002263F5">
        <w:rPr>
          <w:rFonts w:ascii="Times New Roman" w:eastAsia="Times New Roman" w:hAnsi="Times New Roman" w:cs="Times New Roman"/>
          <w:sz w:val="24"/>
          <w:szCs w:val="24"/>
          <w:lang w:eastAsia="ru-RU"/>
        </w:rPr>
        <w:t xml:space="preserve"> Обличение крепостничества, его пережитков в жизни и в сознании, показ пороков нового буржуазного общества стали ведущей линией прогрессивной литературы и демократического искусства. Каждый крупный писатель и прежде всего такие гиганты, как Л.Н. Толстой, Ф.М. Достоевский, И.С. Тургенев, М.Е. Щедрин, А.П. Чехов, изобразили целые пласты жизни со всеми ее радостями и печалями, но каждый по-своему, через призму своего </w:t>
      </w:r>
      <w:proofErr w:type="spellStart"/>
      <w:r w:rsidRPr="002263F5">
        <w:rPr>
          <w:rFonts w:ascii="Times New Roman" w:eastAsia="Times New Roman" w:hAnsi="Times New Roman" w:cs="Times New Roman"/>
          <w:sz w:val="24"/>
          <w:szCs w:val="24"/>
          <w:lang w:eastAsia="ru-RU"/>
        </w:rPr>
        <w:t>восприятия.В</w:t>
      </w:r>
      <w:proofErr w:type="spellEnd"/>
      <w:r w:rsidRPr="002263F5">
        <w:rPr>
          <w:rFonts w:ascii="Times New Roman" w:eastAsia="Times New Roman" w:hAnsi="Times New Roman" w:cs="Times New Roman"/>
          <w:sz w:val="24"/>
          <w:szCs w:val="24"/>
          <w:lang w:eastAsia="ru-RU"/>
        </w:rPr>
        <w:t xml:space="preserve"> тематическом многообразии художественной литературы России этого периода выделяются произведения о народе, прежде всего о крестьянстве. «Пора прекратить </w:t>
      </w:r>
      <w:proofErr w:type="spellStart"/>
      <w:r w:rsidRPr="002263F5">
        <w:rPr>
          <w:rFonts w:ascii="Times New Roman" w:eastAsia="Times New Roman" w:hAnsi="Times New Roman" w:cs="Times New Roman"/>
          <w:sz w:val="24"/>
          <w:szCs w:val="24"/>
          <w:lang w:eastAsia="ru-RU"/>
        </w:rPr>
        <w:t>любезничанье</w:t>
      </w:r>
      <w:proofErr w:type="spellEnd"/>
      <w:r w:rsidRPr="002263F5">
        <w:rPr>
          <w:rFonts w:ascii="Times New Roman" w:eastAsia="Times New Roman" w:hAnsi="Times New Roman" w:cs="Times New Roman"/>
          <w:sz w:val="24"/>
          <w:szCs w:val="24"/>
          <w:lang w:eastAsia="ru-RU"/>
        </w:rPr>
        <w:t xml:space="preserve"> с народом», — провозгласил в 1860 г. Н.А. Добролюбов. В произведениях писателей народнического направления, пешком исходивших целые губернии, — В.А. </w:t>
      </w:r>
      <w:proofErr w:type="spellStart"/>
      <w:r w:rsidRPr="002263F5">
        <w:rPr>
          <w:rFonts w:ascii="Times New Roman" w:eastAsia="Times New Roman" w:hAnsi="Times New Roman" w:cs="Times New Roman"/>
          <w:sz w:val="24"/>
          <w:szCs w:val="24"/>
          <w:lang w:eastAsia="ru-RU"/>
        </w:rPr>
        <w:t>Слепцова</w:t>
      </w:r>
      <w:proofErr w:type="spellEnd"/>
      <w:r w:rsidRPr="002263F5">
        <w:rPr>
          <w:rFonts w:ascii="Times New Roman" w:eastAsia="Times New Roman" w:hAnsi="Times New Roman" w:cs="Times New Roman"/>
          <w:sz w:val="24"/>
          <w:szCs w:val="24"/>
          <w:lang w:eastAsia="ru-RU"/>
        </w:rPr>
        <w:t xml:space="preserve">, Н.Н. Златовратского, Николая и Глеба Успенских предстают живые люди, разные типы крестьян без всякой </w:t>
      </w:r>
      <w:proofErr w:type="spellStart"/>
      <w:r w:rsidRPr="002263F5">
        <w:rPr>
          <w:rFonts w:ascii="Times New Roman" w:eastAsia="Times New Roman" w:hAnsi="Times New Roman" w:cs="Times New Roman"/>
          <w:sz w:val="24"/>
          <w:szCs w:val="24"/>
          <w:lang w:eastAsia="ru-RU"/>
        </w:rPr>
        <w:t>идеализации.Еще</w:t>
      </w:r>
      <w:proofErr w:type="spellEnd"/>
      <w:r w:rsidRPr="002263F5">
        <w:rPr>
          <w:rFonts w:ascii="Times New Roman" w:eastAsia="Times New Roman" w:hAnsi="Times New Roman" w:cs="Times New Roman"/>
          <w:sz w:val="24"/>
          <w:szCs w:val="24"/>
          <w:lang w:eastAsia="ru-RU"/>
        </w:rPr>
        <w:t xml:space="preserve"> более развенчание простого хозяйственного мужика, превращающегося по примеру Разуваевых и </w:t>
      </w:r>
      <w:proofErr w:type="spellStart"/>
      <w:r w:rsidRPr="002263F5">
        <w:rPr>
          <w:rFonts w:ascii="Times New Roman" w:eastAsia="Times New Roman" w:hAnsi="Times New Roman" w:cs="Times New Roman"/>
          <w:sz w:val="24"/>
          <w:szCs w:val="24"/>
          <w:lang w:eastAsia="ru-RU"/>
        </w:rPr>
        <w:t>Деруновых</w:t>
      </w:r>
      <w:proofErr w:type="spellEnd"/>
      <w:r w:rsidRPr="002263F5">
        <w:rPr>
          <w:rFonts w:ascii="Times New Roman" w:eastAsia="Times New Roman" w:hAnsi="Times New Roman" w:cs="Times New Roman"/>
          <w:sz w:val="24"/>
          <w:szCs w:val="24"/>
          <w:lang w:eastAsia="ru-RU"/>
        </w:rPr>
        <w:t xml:space="preserve"> в хищника, дает сатира Салтыкова-Щедрина. Он показал, что от хозяйственного мужика до мироеда «один только шаг». Настоящего мужика, подлинный тип русского крестьянина дал Л.Н. Толстой. Начиная от «Казаков» и Платона Каратаева в «Войне и мире» до последних произведений, Л.Н Толстой больше обращал внимание не на быт, а на сознание, психологию крестьянина, на его духовное </w:t>
      </w:r>
      <w:proofErr w:type="spellStart"/>
      <w:r w:rsidRPr="002263F5">
        <w:rPr>
          <w:rFonts w:ascii="Times New Roman" w:eastAsia="Times New Roman" w:hAnsi="Times New Roman" w:cs="Times New Roman"/>
          <w:sz w:val="24"/>
          <w:szCs w:val="24"/>
          <w:lang w:eastAsia="ru-RU"/>
        </w:rPr>
        <w:t>состояние.Крупные</w:t>
      </w:r>
      <w:proofErr w:type="spellEnd"/>
      <w:r w:rsidRPr="002263F5">
        <w:rPr>
          <w:rFonts w:ascii="Times New Roman" w:eastAsia="Times New Roman" w:hAnsi="Times New Roman" w:cs="Times New Roman"/>
          <w:sz w:val="24"/>
          <w:szCs w:val="24"/>
          <w:lang w:eastAsia="ru-RU"/>
        </w:rPr>
        <w:t xml:space="preserve"> писатели постоянно затрагивали самые животрепещущие, самые глубинные темы, но острие направлялось на критику тех условий жизни, которые обрекали народ на одичание, нищету, безграмотность, а лучших представителей интеллигенции заставляли мучительно задумываться о том, как выйти из </w:t>
      </w:r>
      <w:r w:rsidRPr="002263F5">
        <w:rPr>
          <w:rFonts w:ascii="Times New Roman" w:eastAsia="Times New Roman" w:hAnsi="Times New Roman" w:cs="Times New Roman"/>
          <w:sz w:val="24"/>
          <w:szCs w:val="24"/>
          <w:lang w:eastAsia="ru-RU"/>
        </w:rPr>
        <w:lastRenderedPageBreak/>
        <w:t xml:space="preserve">этого положения. Эти искания гениально передал Ф.М. Достоевский в романах «Братья Карамазовы», «Бедные люди», «Идиот» и </w:t>
      </w:r>
      <w:proofErr w:type="spellStart"/>
      <w:r w:rsidRPr="002263F5">
        <w:rPr>
          <w:rFonts w:ascii="Times New Roman" w:eastAsia="Times New Roman" w:hAnsi="Times New Roman" w:cs="Times New Roman"/>
          <w:sz w:val="24"/>
          <w:szCs w:val="24"/>
          <w:lang w:eastAsia="ru-RU"/>
        </w:rPr>
        <w:t>другие.Русская</w:t>
      </w:r>
      <w:proofErr w:type="spellEnd"/>
      <w:r w:rsidRPr="002263F5">
        <w:rPr>
          <w:rFonts w:ascii="Times New Roman" w:eastAsia="Times New Roman" w:hAnsi="Times New Roman" w:cs="Times New Roman"/>
          <w:sz w:val="24"/>
          <w:szCs w:val="24"/>
          <w:lang w:eastAsia="ru-RU"/>
        </w:rPr>
        <w:t xml:space="preserve"> литература второй половины XIX в. давала ответы на самые жгучие вопросы жизни, а иногда самой постановкой вопросов («Кто виноват?», «Что делать?», «Много ли человеку земли нужно?») заставляла задумываться о жизни, о людях, о себе. Огромное дело делала вся российская литература, поднимая культуру народа, пробуждая лучшие чувства, славя свободу, призывая к добру и милосердию.</w:t>
      </w:r>
    </w:p>
    <w:p w:rsidR="002263F5" w:rsidRDefault="002263F5" w:rsidP="002263F5">
      <w:pPr>
        <w:jc w:val="both"/>
        <w:rPr>
          <w:rFonts w:ascii="Times New Roman" w:eastAsia="Times New Roman" w:hAnsi="Times New Roman" w:cs="Times New Roman"/>
          <w:sz w:val="24"/>
          <w:szCs w:val="24"/>
          <w:lang w:eastAsia="ru-RU"/>
        </w:rPr>
      </w:pPr>
      <w:r w:rsidRPr="002263F5">
        <w:rPr>
          <w:rFonts w:ascii="Times New Roman" w:eastAsia="Times New Roman" w:hAnsi="Times New Roman" w:cs="Times New Roman"/>
          <w:b/>
          <w:bCs/>
          <w:sz w:val="24"/>
          <w:szCs w:val="24"/>
          <w:lang w:eastAsia="ru-RU"/>
        </w:rPr>
        <w:t>Живопись и скульптура</w:t>
      </w:r>
      <w:r w:rsidRPr="002263F5">
        <w:rPr>
          <w:rFonts w:ascii="Times New Roman" w:eastAsia="Times New Roman" w:hAnsi="Times New Roman" w:cs="Times New Roman"/>
          <w:sz w:val="24"/>
          <w:szCs w:val="24"/>
          <w:lang w:eastAsia="ru-RU"/>
        </w:rPr>
        <w:t>. В художественной жизни России пореформенного периода ярко выделяются два крупных созвездия талантов, центрами которых были </w:t>
      </w:r>
      <w:r w:rsidRPr="002263F5">
        <w:rPr>
          <w:rFonts w:ascii="Times New Roman" w:eastAsia="Times New Roman" w:hAnsi="Times New Roman" w:cs="Times New Roman"/>
          <w:b/>
          <w:bCs/>
          <w:sz w:val="24"/>
          <w:szCs w:val="24"/>
          <w:lang w:eastAsia="ru-RU"/>
        </w:rPr>
        <w:t>Товарищество художников-передвижников</w:t>
      </w:r>
      <w:r w:rsidRPr="002263F5">
        <w:rPr>
          <w:rFonts w:ascii="Times New Roman" w:eastAsia="Times New Roman" w:hAnsi="Times New Roman" w:cs="Times New Roman"/>
          <w:sz w:val="24"/>
          <w:szCs w:val="24"/>
          <w:lang w:eastAsia="ru-RU"/>
        </w:rPr>
        <w:t> и </w:t>
      </w:r>
      <w:r w:rsidRPr="002263F5">
        <w:rPr>
          <w:rFonts w:ascii="Times New Roman" w:eastAsia="Times New Roman" w:hAnsi="Times New Roman" w:cs="Times New Roman"/>
          <w:b/>
          <w:bCs/>
          <w:sz w:val="24"/>
          <w:szCs w:val="24"/>
          <w:lang w:eastAsia="ru-RU"/>
        </w:rPr>
        <w:t>«Могучая кучка»</w:t>
      </w:r>
      <w:r w:rsidRPr="002263F5">
        <w:rPr>
          <w:rFonts w:ascii="Times New Roman" w:eastAsia="Times New Roman" w:hAnsi="Times New Roman" w:cs="Times New Roman"/>
          <w:sz w:val="24"/>
          <w:szCs w:val="24"/>
          <w:lang w:eastAsia="ru-RU"/>
        </w:rPr>
        <w:t xml:space="preserve"> композиторов. Новые веяния в искусстве были </w:t>
      </w:r>
      <w:proofErr w:type="spellStart"/>
      <w:r w:rsidRPr="002263F5">
        <w:rPr>
          <w:rFonts w:ascii="Times New Roman" w:eastAsia="Times New Roman" w:hAnsi="Times New Roman" w:cs="Times New Roman"/>
          <w:sz w:val="24"/>
          <w:szCs w:val="24"/>
          <w:lang w:eastAsia="ru-RU"/>
        </w:rPr>
        <w:t>стихийными.Вторая</w:t>
      </w:r>
      <w:proofErr w:type="spellEnd"/>
      <w:r w:rsidRPr="002263F5">
        <w:rPr>
          <w:rFonts w:ascii="Times New Roman" w:eastAsia="Times New Roman" w:hAnsi="Times New Roman" w:cs="Times New Roman"/>
          <w:sz w:val="24"/>
          <w:szCs w:val="24"/>
          <w:lang w:eastAsia="ru-RU"/>
        </w:rPr>
        <w:t xml:space="preserve"> половина XIX в. стала важным этапом в развитии русского изобразительного искусства. Этот период часто характеризуют как «расцвет русского искусства». Оно стало подлинно великим, активно вторгаясь в жизнь и отражая ее, или решая проблемы, поставленные </w:t>
      </w:r>
      <w:proofErr w:type="spellStart"/>
      <w:r w:rsidRPr="002263F5">
        <w:rPr>
          <w:rFonts w:ascii="Times New Roman" w:eastAsia="Times New Roman" w:hAnsi="Times New Roman" w:cs="Times New Roman"/>
          <w:sz w:val="24"/>
          <w:szCs w:val="24"/>
          <w:lang w:eastAsia="ru-RU"/>
        </w:rPr>
        <w:t>временем.В</w:t>
      </w:r>
      <w:proofErr w:type="spellEnd"/>
      <w:r w:rsidRPr="002263F5">
        <w:rPr>
          <w:rFonts w:ascii="Times New Roman" w:eastAsia="Times New Roman" w:hAnsi="Times New Roman" w:cs="Times New Roman"/>
          <w:sz w:val="24"/>
          <w:szCs w:val="24"/>
          <w:lang w:eastAsia="ru-RU"/>
        </w:rPr>
        <w:t xml:space="preserve"> русской живописи существовало два основных направления, которые принято называть «академическое», выражавшее консервативные взгляды, и «передвижническое», т.е. демократическое. Академия художеств, в стенах которой и разгорелся спор, была создана в середине XVIII в. За многие годы своего существования она воспитала большое число знаменитых русских художников, среди которых О.А. Кипренский, К.П. Брюллов, А.А. Иванов, П.В. </w:t>
      </w:r>
      <w:proofErr w:type="spellStart"/>
      <w:r w:rsidRPr="002263F5">
        <w:rPr>
          <w:rFonts w:ascii="Times New Roman" w:eastAsia="Times New Roman" w:hAnsi="Times New Roman" w:cs="Times New Roman"/>
          <w:sz w:val="24"/>
          <w:szCs w:val="24"/>
          <w:lang w:eastAsia="ru-RU"/>
        </w:rPr>
        <w:t>Басин</w:t>
      </w:r>
      <w:proofErr w:type="spellEnd"/>
      <w:r w:rsidRPr="002263F5">
        <w:rPr>
          <w:rFonts w:ascii="Times New Roman" w:eastAsia="Times New Roman" w:hAnsi="Times New Roman" w:cs="Times New Roman"/>
          <w:sz w:val="24"/>
          <w:szCs w:val="24"/>
          <w:lang w:eastAsia="ru-RU"/>
        </w:rPr>
        <w:t xml:space="preserve"> и многие </w:t>
      </w:r>
      <w:proofErr w:type="spellStart"/>
      <w:r w:rsidRPr="002263F5">
        <w:rPr>
          <w:rFonts w:ascii="Times New Roman" w:eastAsia="Times New Roman" w:hAnsi="Times New Roman" w:cs="Times New Roman"/>
          <w:sz w:val="24"/>
          <w:szCs w:val="24"/>
          <w:lang w:eastAsia="ru-RU"/>
        </w:rPr>
        <w:t>другие.Яркими</w:t>
      </w:r>
      <w:proofErr w:type="spellEnd"/>
      <w:r w:rsidRPr="002263F5">
        <w:rPr>
          <w:rFonts w:ascii="Times New Roman" w:eastAsia="Times New Roman" w:hAnsi="Times New Roman" w:cs="Times New Roman"/>
          <w:sz w:val="24"/>
          <w:szCs w:val="24"/>
          <w:lang w:eastAsia="ru-RU"/>
        </w:rPr>
        <w:t xml:space="preserve"> представителем академической школы живописи во второй половине XIX в. стал исторический живописец Г.И. </w:t>
      </w:r>
      <w:proofErr w:type="spellStart"/>
      <w:r w:rsidRPr="002263F5">
        <w:rPr>
          <w:rFonts w:ascii="Times New Roman" w:eastAsia="Times New Roman" w:hAnsi="Times New Roman" w:cs="Times New Roman"/>
          <w:sz w:val="24"/>
          <w:szCs w:val="24"/>
          <w:lang w:eastAsia="ru-RU"/>
        </w:rPr>
        <w:t>Семирадский</w:t>
      </w:r>
      <w:proofErr w:type="spellEnd"/>
      <w:r w:rsidRPr="002263F5">
        <w:rPr>
          <w:rFonts w:ascii="Times New Roman" w:eastAsia="Times New Roman" w:hAnsi="Times New Roman" w:cs="Times New Roman"/>
          <w:sz w:val="24"/>
          <w:szCs w:val="24"/>
          <w:lang w:eastAsia="ru-RU"/>
        </w:rPr>
        <w:t xml:space="preserve">, принимавший участие в росписи храма Христа </w:t>
      </w:r>
      <w:proofErr w:type="spellStart"/>
      <w:r w:rsidRPr="002263F5">
        <w:rPr>
          <w:rFonts w:ascii="Times New Roman" w:eastAsia="Times New Roman" w:hAnsi="Times New Roman" w:cs="Times New Roman"/>
          <w:sz w:val="24"/>
          <w:szCs w:val="24"/>
          <w:lang w:eastAsia="ru-RU"/>
        </w:rPr>
        <w:t>Спасителя.Началом</w:t>
      </w:r>
      <w:proofErr w:type="spellEnd"/>
      <w:r w:rsidRPr="002263F5">
        <w:rPr>
          <w:rFonts w:ascii="Times New Roman" w:eastAsia="Times New Roman" w:hAnsi="Times New Roman" w:cs="Times New Roman"/>
          <w:sz w:val="24"/>
          <w:szCs w:val="24"/>
          <w:lang w:eastAsia="ru-RU"/>
        </w:rPr>
        <w:t xml:space="preserve"> перелома в живописи послужили выставки в Академии художеств в 1860 и 1861 гг., и прежде всего картины В.Г. Перова «Приезд станового на следствие», «Сельский крестный ход на Пасхе» и другие. По поводу выставки 1861 г. крупный художественный критик В.В. Стасов писал: «Наше искусство наконец принялось за свои сюжеты, за свое содержание, за свои задачи... перемена очень чувствительна: в ней нельзя сомневаться, ею теперь повеяло сильно».В 1863 г. в стенах Академии художеств произошел знаменитый </w:t>
      </w:r>
      <w:r w:rsidRPr="002263F5">
        <w:rPr>
          <w:rFonts w:ascii="Times New Roman" w:eastAsia="Times New Roman" w:hAnsi="Times New Roman" w:cs="Times New Roman"/>
          <w:b/>
          <w:bCs/>
          <w:sz w:val="24"/>
          <w:szCs w:val="24"/>
          <w:lang w:eastAsia="ru-RU"/>
        </w:rPr>
        <w:t>«бунт четырнадцати».</w:t>
      </w:r>
      <w:r w:rsidRPr="002263F5">
        <w:rPr>
          <w:rFonts w:ascii="Times New Roman" w:eastAsia="Times New Roman" w:hAnsi="Times New Roman" w:cs="Times New Roman"/>
          <w:sz w:val="24"/>
          <w:szCs w:val="24"/>
          <w:lang w:eastAsia="ru-RU"/>
        </w:rPr>
        <w:t xml:space="preserve"> Лучшие выпускники решительно отказались от конкурса на золотую медаль, порвали с академией и создали художественную артель. Старшиной и идейным руководителем артели был И.Н. Крамской. Товарищи считали его и П.М Третьякова самыми компетентными </w:t>
      </w:r>
      <w:proofErr w:type="spellStart"/>
      <w:r w:rsidRPr="002263F5">
        <w:rPr>
          <w:rFonts w:ascii="Times New Roman" w:eastAsia="Times New Roman" w:hAnsi="Times New Roman" w:cs="Times New Roman"/>
          <w:sz w:val="24"/>
          <w:szCs w:val="24"/>
          <w:lang w:eastAsia="ru-RU"/>
        </w:rPr>
        <w:t>художниками.К</w:t>
      </w:r>
      <w:proofErr w:type="spellEnd"/>
      <w:r w:rsidRPr="002263F5">
        <w:rPr>
          <w:rFonts w:ascii="Times New Roman" w:eastAsia="Times New Roman" w:hAnsi="Times New Roman" w:cs="Times New Roman"/>
          <w:sz w:val="24"/>
          <w:szCs w:val="24"/>
          <w:lang w:eastAsia="ru-RU"/>
        </w:rPr>
        <w:t xml:space="preserve"> концу 60-х гг. новые эстетические идеи так завладели умами русских художников, что появилась потребность в создании новой, более широкой, чем Петербургская артель художников, организации, которая бы объединила художников реалистов всей России, Так возникла идея учреждения </w:t>
      </w:r>
      <w:r w:rsidRPr="002263F5">
        <w:rPr>
          <w:rFonts w:ascii="Times New Roman" w:eastAsia="Times New Roman" w:hAnsi="Times New Roman" w:cs="Times New Roman"/>
          <w:b/>
          <w:bCs/>
          <w:sz w:val="24"/>
          <w:szCs w:val="24"/>
          <w:lang w:eastAsia="ru-RU"/>
        </w:rPr>
        <w:t>Товарищества передвижных выставок</w:t>
      </w:r>
      <w:r w:rsidRPr="002263F5">
        <w:rPr>
          <w:rFonts w:ascii="Times New Roman" w:eastAsia="Times New Roman" w:hAnsi="Times New Roman" w:cs="Times New Roman"/>
          <w:sz w:val="24"/>
          <w:szCs w:val="24"/>
          <w:lang w:eastAsia="ru-RU"/>
        </w:rPr>
        <w:t xml:space="preserve">, предложенная Григорием Григорьевичем </w:t>
      </w:r>
      <w:proofErr w:type="spellStart"/>
      <w:r w:rsidRPr="002263F5">
        <w:rPr>
          <w:rFonts w:ascii="Times New Roman" w:eastAsia="Times New Roman" w:hAnsi="Times New Roman" w:cs="Times New Roman"/>
          <w:sz w:val="24"/>
          <w:szCs w:val="24"/>
          <w:lang w:eastAsia="ru-RU"/>
        </w:rPr>
        <w:t>Мясоедовым.В</w:t>
      </w:r>
      <w:proofErr w:type="spellEnd"/>
      <w:r w:rsidRPr="002263F5">
        <w:rPr>
          <w:rFonts w:ascii="Times New Roman" w:eastAsia="Times New Roman" w:hAnsi="Times New Roman" w:cs="Times New Roman"/>
          <w:sz w:val="24"/>
          <w:szCs w:val="24"/>
          <w:lang w:eastAsia="ru-RU"/>
        </w:rPr>
        <w:t xml:space="preserve"> 1870 г. в Петербурге было создано Товарищество передвижных художественных выставок на кооперативных началах. Товарищество организовывало выставки в Петербурге и в Москве, после чего они показывались в Киеве, Одессе, Риге, Казани, </w:t>
      </w:r>
      <w:proofErr w:type="spellStart"/>
      <w:r w:rsidRPr="002263F5">
        <w:rPr>
          <w:rFonts w:ascii="Times New Roman" w:eastAsia="Times New Roman" w:hAnsi="Times New Roman" w:cs="Times New Roman"/>
          <w:sz w:val="24"/>
          <w:szCs w:val="24"/>
          <w:lang w:eastAsia="ru-RU"/>
        </w:rPr>
        <w:t>Кишеневе</w:t>
      </w:r>
      <w:proofErr w:type="spellEnd"/>
      <w:r w:rsidRPr="002263F5">
        <w:rPr>
          <w:rFonts w:ascii="Times New Roman" w:eastAsia="Times New Roman" w:hAnsi="Times New Roman" w:cs="Times New Roman"/>
          <w:sz w:val="24"/>
          <w:szCs w:val="24"/>
          <w:lang w:eastAsia="ru-RU"/>
        </w:rPr>
        <w:t xml:space="preserve"> и других городах. Товарищество превратилось в центр художественной жизни России, значительно потеснив Академию художеств. Товарищество многим было обязано критику В.В. Стасову и П.М. </w:t>
      </w:r>
      <w:proofErr w:type="spellStart"/>
      <w:r w:rsidRPr="002263F5">
        <w:rPr>
          <w:rFonts w:ascii="Times New Roman" w:eastAsia="Times New Roman" w:hAnsi="Times New Roman" w:cs="Times New Roman"/>
          <w:sz w:val="24"/>
          <w:szCs w:val="24"/>
          <w:lang w:eastAsia="ru-RU"/>
        </w:rPr>
        <w:t>Третьякову.Третьяков</w:t>
      </w:r>
      <w:proofErr w:type="spellEnd"/>
      <w:r w:rsidRPr="002263F5">
        <w:rPr>
          <w:rFonts w:ascii="Times New Roman" w:eastAsia="Times New Roman" w:hAnsi="Times New Roman" w:cs="Times New Roman"/>
          <w:sz w:val="24"/>
          <w:szCs w:val="24"/>
          <w:lang w:eastAsia="ru-RU"/>
        </w:rPr>
        <w:t xml:space="preserve"> сделал свою галерею картин публичной. В 1892 г. она была передана в дар Москве. К этому времени галерея Павла Михайловича Третьякова насчитывала около 2 тыс. картин. Торжественное открытие галереи состоялось 16 мая 1893 г.Расцвет передвижных </w:t>
      </w:r>
      <w:r w:rsidRPr="002263F5">
        <w:rPr>
          <w:rFonts w:ascii="Times New Roman" w:eastAsia="Times New Roman" w:hAnsi="Times New Roman" w:cs="Times New Roman"/>
          <w:sz w:val="24"/>
          <w:szCs w:val="24"/>
          <w:lang w:eastAsia="ru-RU"/>
        </w:rPr>
        <w:lastRenderedPageBreak/>
        <w:t xml:space="preserve">выставок приходился на 70—80-е гг. XIX в. Всего было устроено 48 выставок. Искусство передвижников развивало критический реализм. С демократических позиций оно правдиво изображало жизнь, прославляло величие </w:t>
      </w:r>
      <w:proofErr w:type="spellStart"/>
      <w:r w:rsidRPr="002263F5">
        <w:rPr>
          <w:rFonts w:ascii="Times New Roman" w:eastAsia="Times New Roman" w:hAnsi="Times New Roman" w:cs="Times New Roman"/>
          <w:sz w:val="24"/>
          <w:szCs w:val="24"/>
          <w:lang w:eastAsia="ru-RU"/>
        </w:rPr>
        <w:t>народа.Выдающимся</w:t>
      </w:r>
      <w:proofErr w:type="spellEnd"/>
      <w:r w:rsidRPr="002263F5">
        <w:rPr>
          <w:rFonts w:ascii="Times New Roman" w:eastAsia="Times New Roman" w:hAnsi="Times New Roman" w:cs="Times New Roman"/>
          <w:sz w:val="24"/>
          <w:szCs w:val="24"/>
          <w:lang w:eastAsia="ru-RU"/>
        </w:rPr>
        <w:t xml:space="preserve"> русским художником, достигшим в своем творчестве высочайших вершин, был И.Е. Репин. В 1871 г. огромный успех выпал на долю его картины «Бурлаки на Волге», о которой Стасов писал: «Художник со смелостью, у нас беспримерной, окунулся с головой во всю глубину народной жизни, народных интересов, народной, щемящей действительности».В исторической живописи ведущее место занимали картины одного из самых крупных художников XIX в. В.И. Сурикова, который внес огромный вклад в ее развитие. Он глубоко изучал историю, жизнь и быт русского народа. В его картинах изображены важнейшие исторические события. В его картине «Богатыри» символически показаны сила и мощь русского народа, его мужество и готовность дать </w:t>
      </w:r>
      <w:proofErr w:type="spellStart"/>
      <w:r w:rsidRPr="002263F5">
        <w:rPr>
          <w:rFonts w:ascii="Times New Roman" w:eastAsia="Times New Roman" w:hAnsi="Times New Roman" w:cs="Times New Roman"/>
          <w:sz w:val="24"/>
          <w:szCs w:val="24"/>
          <w:lang w:eastAsia="ru-RU"/>
        </w:rPr>
        <w:t>отпор.В</w:t>
      </w:r>
      <w:proofErr w:type="spellEnd"/>
      <w:r w:rsidRPr="002263F5">
        <w:rPr>
          <w:rFonts w:ascii="Times New Roman" w:eastAsia="Times New Roman" w:hAnsi="Times New Roman" w:cs="Times New Roman"/>
          <w:sz w:val="24"/>
          <w:szCs w:val="24"/>
          <w:lang w:eastAsia="ru-RU"/>
        </w:rPr>
        <w:t xml:space="preserve"> жанре бытовой (жанровой) живописи передвижники затронули самые острые темы действительности. Талантливый художник Владимир Егорович Маковский в картинах «Крах банка», «На бульваре», «Не пущу!» и других отразил быт новой, капиталистической </w:t>
      </w:r>
      <w:proofErr w:type="spellStart"/>
      <w:r w:rsidRPr="002263F5">
        <w:rPr>
          <w:rFonts w:ascii="Times New Roman" w:eastAsia="Times New Roman" w:hAnsi="Times New Roman" w:cs="Times New Roman"/>
          <w:sz w:val="24"/>
          <w:szCs w:val="24"/>
          <w:lang w:eastAsia="ru-RU"/>
        </w:rPr>
        <w:t>России.Социальные</w:t>
      </w:r>
      <w:proofErr w:type="spellEnd"/>
      <w:r w:rsidRPr="002263F5">
        <w:rPr>
          <w:rFonts w:ascii="Times New Roman" w:eastAsia="Times New Roman" w:hAnsi="Times New Roman" w:cs="Times New Roman"/>
          <w:sz w:val="24"/>
          <w:szCs w:val="24"/>
          <w:lang w:eastAsia="ru-RU"/>
        </w:rPr>
        <w:t xml:space="preserve"> мотивы нашли отражения в картинах В.Г. Перова «Проводы покойника», «Тройка», «Чаепитие в Мытищах», Н.А. Ярошенко «Кочегар», «Всюду жизнь», В.М. Максимова «Семейный раздел», Г.Г. Мясоедова «Земство </w:t>
      </w:r>
      <w:proofErr w:type="spellStart"/>
      <w:r w:rsidRPr="002263F5">
        <w:rPr>
          <w:rFonts w:ascii="Times New Roman" w:eastAsia="Times New Roman" w:hAnsi="Times New Roman" w:cs="Times New Roman"/>
          <w:sz w:val="24"/>
          <w:szCs w:val="24"/>
          <w:lang w:eastAsia="ru-RU"/>
        </w:rPr>
        <w:t>обедает».Получил</w:t>
      </w:r>
      <w:proofErr w:type="spellEnd"/>
      <w:r w:rsidRPr="002263F5">
        <w:rPr>
          <w:rFonts w:ascii="Times New Roman" w:eastAsia="Times New Roman" w:hAnsi="Times New Roman" w:cs="Times New Roman"/>
          <w:sz w:val="24"/>
          <w:szCs w:val="24"/>
          <w:lang w:eastAsia="ru-RU"/>
        </w:rPr>
        <w:t xml:space="preserve"> дальнейшее развитие жанр психологического портрета. Глубокий психологизм, удивительное умение передать характер, внутренний мир, высокая техника отличали портреты работы И.Н. Крамского (Толстого, Третьякова, Салтыкова-Щедрина). Демократические взгляды Крамского нашли отражение в портретах крестьян, показывавших их душевное богатство, социальный протест («Полесовщик», «Мика Моисеев», «Крестьянин с уздечкой»). Прекрасные портреты писали также И.Е. Репин (Мусоргского, Толстого), В.Г. Перов (Островского, Даля, Достоевского, «Странник»). Глубокий психологизм, т.е. умение показать характер человека во всей его сложности и многоплановости и одновременно строгая простота, почти аскетизм средств выражения отличали портретное изображение у передвижников. Портретисты искали и находили подлинно народные характеры в образах лучших представителей русского народа — писателей, художников, музыкантов, общественных </w:t>
      </w:r>
      <w:proofErr w:type="spellStart"/>
      <w:r w:rsidRPr="002263F5">
        <w:rPr>
          <w:rFonts w:ascii="Times New Roman" w:eastAsia="Times New Roman" w:hAnsi="Times New Roman" w:cs="Times New Roman"/>
          <w:sz w:val="24"/>
          <w:szCs w:val="24"/>
          <w:lang w:eastAsia="ru-RU"/>
        </w:rPr>
        <w:t>деятелей.Ко</w:t>
      </w:r>
      <w:proofErr w:type="spellEnd"/>
      <w:r w:rsidRPr="002263F5">
        <w:rPr>
          <w:rFonts w:ascii="Times New Roman" w:eastAsia="Times New Roman" w:hAnsi="Times New Roman" w:cs="Times New Roman"/>
          <w:sz w:val="24"/>
          <w:szCs w:val="24"/>
          <w:lang w:eastAsia="ru-RU"/>
        </w:rPr>
        <w:t xml:space="preserve"> второй половине XIX в. относится расцвет пейзажной живописи, Картины Шишкина, Левитана, Куинджи, Саврасова, Поленова относятся к числу шедевров мировой живописи. Алексей Кондратьевич Саврасов любил в природе простое и скромное, но отмеченное печатью лирической задушевности. Его знаменитая картина «Грачи прилетели» поражает такого рода соединением «обыкновенности» мотива с редкостной поэтичностью его истолкования. В картинах Ивана Ивановича Шишкина «Лесные дали», «Корабельная роща», «Рожь» запечатлены красота и мощь русского леса, захватывающий размах необозримых российских просторов. Его картины утверждают величие и неповторимую прелесть русской природы. Лучшие традиции пейзажной живописи передвижников были обобщены и развиты в творчестве выдающегося художника Исаака Ильича Левитана. В его полотнах «Вечер. Золотой лес», «Вечерний звон», «Март» и многих других передается все красочное богатство русского </w:t>
      </w:r>
      <w:proofErr w:type="spellStart"/>
      <w:r w:rsidRPr="002263F5">
        <w:rPr>
          <w:rFonts w:ascii="Times New Roman" w:eastAsia="Times New Roman" w:hAnsi="Times New Roman" w:cs="Times New Roman"/>
          <w:sz w:val="24"/>
          <w:szCs w:val="24"/>
          <w:lang w:eastAsia="ru-RU"/>
        </w:rPr>
        <w:t>пейзажа.Особое</w:t>
      </w:r>
      <w:proofErr w:type="spellEnd"/>
      <w:r w:rsidRPr="002263F5">
        <w:rPr>
          <w:rFonts w:ascii="Times New Roman" w:eastAsia="Times New Roman" w:hAnsi="Times New Roman" w:cs="Times New Roman"/>
          <w:sz w:val="24"/>
          <w:szCs w:val="24"/>
          <w:lang w:eastAsia="ru-RU"/>
        </w:rPr>
        <w:t xml:space="preserve"> место в русском искусстве второй половины XIX в., занимают работы художника-мариниста И.К. Айвазовского и художника-баталиста В.В. Верещагина. Эти художники не входили в состав Товарищества передвижных выставок, но были близки им по своему духу. Излюбленной темой Ивана Константиновича Айвазовского было море. Он изображал море всю свою </w:t>
      </w:r>
      <w:r w:rsidRPr="002263F5">
        <w:rPr>
          <w:rFonts w:ascii="Times New Roman" w:eastAsia="Times New Roman" w:hAnsi="Times New Roman" w:cs="Times New Roman"/>
          <w:sz w:val="24"/>
          <w:szCs w:val="24"/>
          <w:lang w:eastAsia="ru-RU"/>
        </w:rPr>
        <w:lastRenderedPageBreak/>
        <w:t xml:space="preserve">жизнь в различных его состояниях, при разном освещении. Его картины «Девятый вал», «Черное море» и многие другие широко известны в мире. Василий Васильевич Верещагин вошел в число крупнейших мастеров, подняв на небывалую высоту батально-исторический жанр, осудив жестокость и бесчеловечность войн. Циклы картин посвящены военным действиям в Средней Азии, русско-турецкой войне, Отечественной войне 1812 г. Выставки его работ в Европе и Америке пользовались большим </w:t>
      </w:r>
      <w:proofErr w:type="spellStart"/>
      <w:r w:rsidRPr="002263F5">
        <w:rPr>
          <w:rFonts w:ascii="Times New Roman" w:eastAsia="Times New Roman" w:hAnsi="Times New Roman" w:cs="Times New Roman"/>
          <w:sz w:val="24"/>
          <w:szCs w:val="24"/>
          <w:lang w:eastAsia="ru-RU"/>
        </w:rPr>
        <w:t>успехом.Развитие</w:t>
      </w:r>
      <w:proofErr w:type="spellEnd"/>
      <w:r w:rsidRPr="002263F5">
        <w:rPr>
          <w:rFonts w:ascii="Times New Roman" w:eastAsia="Times New Roman" w:hAnsi="Times New Roman" w:cs="Times New Roman"/>
          <w:sz w:val="24"/>
          <w:szCs w:val="24"/>
          <w:lang w:eastAsia="ru-RU"/>
        </w:rPr>
        <w:t xml:space="preserve"> русской скульптуры второй половины XIX в. протекало в более сложных и менее благоприятных условиях, чем развитие живописи. Потребность в монументально-декоративной скульптуре уменьшилась, поскольку в основном велось строительство доходных жилых домов вместо пышных дворцов. В это время было воздвигнуто лишь небольшое количество достойных памятников. В первую очередь необходимо отметить работу Александра Михайловича Опекушина, автора памятника А.С. Пушкину в Москве, являющегося неотъемлемой частью архитектурного ансамбля </w:t>
      </w:r>
      <w:proofErr w:type="spellStart"/>
      <w:r w:rsidRPr="002263F5">
        <w:rPr>
          <w:rFonts w:ascii="Times New Roman" w:eastAsia="Times New Roman" w:hAnsi="Times New Roman" w:cs="Times New Roman"/>
          <w:sz w:val="24"/>
          <w:szCs w:val="24"/>
          <w:lang w:eastAsia="ru-RU"/>
        </w:rPr>
        <w:t>города.Наиболее</w:t>
      </w:r>
      <w:proofErr w:type="spellEnd"/>
      <w:r w:rsidRPr="002263F5">
        <w:rPr>
          <w:rFonts w:ascii="Times New Roman" w:eastAsia="Times New Roman" w:hAnsi="Times New Roman" w:cs="Times New Roman"/>
          <w:sz w:val="24"/>
          <w:szCs w:val="24"/>
          <w:lang w:eastAsia="ru-RU"/>
        </w:rPr>
        <w:t xml:space="preserve"> талантливым скульптором второй половины XIX в. был Марк Матвеевич </w:t>
      </w:r>
      <w:proofErr w:type="spellStart"/>
      <w:r w:rsidRPr="002263F5">
        <w:rPr>
          <w:rFonts w:ascii="Times New Roman" w:eastAsia="Times New Roman" w:hAnsi="Times New Roman" w:cs="Times New Roman"/>
          <w:sz w:val="24"/>
          <w:szCs w:val="24"/>
          <w:lang w:eastAsia="ru-RU"/>
        </w:rPr>
        <w:t>Антокольский</w:t>
      </w:r>
      <w:proofErr w:type="spellEnd"/>
      <w:r w:rsidRPr="002263F5">
        <w:rPr>
          <w:rFonts w:ascii="Times New Roman" w:eastAsia="Times New Roman" w:hAnsi="Times New Roman" w:cs="Times New Roman"/>
          <w:sz w:val="24"/>
          <w:szCs w:val="24"/>
          <w:lang w:eastAsia="ru-RU"/>
        </w:rPr>
        <w:t>. Скульптора особенно волновали социально-этические проблемы. Его конкретно-исторические образы: Иван Грозный, Ермак, Петр I и мифологический Мефистофель олицетворяют идеи борьбы двух начал в человеке — добра и зла.</w:t>
      </w:r>
    </w:p>
    <w:p w:rsidR="002263F5" w:rsidRDefault="002263F5" w:rsidP="002263F5">
      <w:pPr>
        <w:jc w:val="both"/>
        <w:rPr>
          <w:rFonts w:ascii="Times New Roman" w:eastAsia="Times New Roman" w:hAnsi="Times New Roman" w:cs="Times New Roman"/>
          <w:sz w:val="24"/>
          <w:szCs w:val="24"/>
          <w:lang w:eastAsia="ru-RU"/>
        </w:rPr>
      </w:pPr>
      <w:r w:rsidRPr="002263F5">
        <w:rPr>
          <w:rFonts w:ascii="Times New Roman" w:eastAsia="Times New Roman" w:hAnsi="Times New Roman" w:cs="Times New Roman"/>
          <w:b/>
          <w:bCs/>
          <w:sz w:val="24"/>
          <w:szCs w:val="24"/>
          <w:lang w:eastAsia="ru-RU"/>
        </w:rPr>
        <w:t>Архитектура</w:t>
      </w:r>
      <w:r w:rsidRPr="002263F5">
        <w:rPr>
          <w:rFonts w:ascii="Times New Roman" w:eastAsia="Times New Roman" w:hAnsi="Times New Roman" w:cs="Times New Roman"/>
          <w:sz w:val="24"/>
          <w:szCs w:val="24"/>
          <w:lang w:eastAsia="ru-RU"/>
        </w:rPr>
        <w:t xml:space="preserve">. Значительные изменения претерпевает в этот период архитектура. Никогда прежде страна не знала такого размаха строительства домов различного типа: зданий крупных фирм, банков, гостиниц, вокзалов, магазинов, фабрик и заводов. Центры крупных городов быстро застраиваются. Рост цен на землю приводит к тому, что здания возводятся в 4—7 этажей, вплотную к друг другу, улицы превращаются в коридоры. Идет наступление на площади и парки. В Москве уничтожили ансамбль Театральной площади, в Петербурге в 70—80-е гг. возвели здание на территории Адмиралтейства, закрыв вид на него со стороны Невы, застроили прекрасную площадь между зданиями университета и </w:t>
      </w:r>
      <w:proofErr w:type="spellStart"/>
      <w:r w:rsidRPr="002263F5">
        <w:rPr>
          <w:rFonts w:ascii="Times New Roman" w:eastAsia="Times New Roman" w:hAnsi="Times New Roman" w:cs="Times New Roman"/>
          <w:sz w:val="24"/>
          <w:szCs w:val="24"/>
          <w:lang w:eastAsia="ru-RU"/>
        </w:rPr>
        <w:t>Биржи.Новые</w:t>
      </w:r>
      <w:proofErr w:type="spellEnd"/>
      <w:r w:rsidRPr="002263F5">
        <w:rPr>
          <w:rFonts w:ascii="Times New Roman" w:eastAsia="Times New Roman" w:hAnsi="Times New Roman" w:cs="Times New Roman"/>
          <w:sz w:val="24"/>
          <w:szCs w:val="24"/>
          <w:lang w:eastAsia="ru-RU"/>
        </w:rPr>
        <w:t xml:space="preserve"> заказчики требовали внешнего украшательства, и поэтому преобладающим в архитектуре стало смешение разных стилей прошлого. Использование разных стилей характерно для выдающихся архитекторов А.И. Рязанова и В.А. </w:t>
      </w:r>
      <w:proofErr w:type="spellStart"/>
      <w:r w:rsidRPr="002263F5">
        <w:rPr>
          <w:rFonts w:ascii="Times New Roman" w:eastAsia="Times New Roman" w:hAnsi="Times New Roman" w:cs="Times New Roman"/>
          <w:sz w:val="24"/>
          <w:szCs w:val="24"/>
          <w:lang w:eastAsia="ru-RU"/>
        </w:rPr>
        <w:t>Шретера</w:t>
      </w:r>
      <w:proofErr w:type="spellEnd"/>
      <w:r w:rsidRPr="002263F5">
        <w:rPr>
          <w:rFonts w:ascii="Times New Roman" w:eastAsia="Times New Roman" w:hAnsi="Times New Roman" w:cs="Times New Roman"/>
          <w:sz w:val="24"/>
          <w:szCs w:val="24"/>
          <w:lang w:eastAsia="ru-RU"/>
        </w:rPr>
        <w:t xml:space="preserve">. Наиболее значительной постройкой Рязанова был дворец великого князя Владимира Александровича на Дворцовой набережной в Петербурге. Фасад дома оформлен в стиле дворцов-палаццо флорентийского ренессанса. </w:t>
      </w:r>
      <w:proofErr w:type="spellStart"/>
      <w:r w:rsidRPr="002263F5">
        <w:rPr>
          <w:rFonts w:ascii="Times New Roman" w:eastAsia="Times New Roman" w:hAnsi="Times New Roman" w:cs="Times New Roman"/>
          <w:sz w:val="24"/>
          <w:szCs w:val="24"/>
          <w:lang w:eastAsia="ru-RU"/>
        </w:rPr>
        <w:t>Шретер</w:t>
      </w:r>
      <w:proofErr w:type="spellEnd"/>
      <w:r w:rsidRPr="002263F5">
        <w:rPr>
          <w:rFonts w:ascii="Times New Roman" w:eastAsia="Times New Roman" w:hAnsi="Times New Roman" w:cs="Times New Roman"/>
          <w:sz w:val="24"/>
          <w:szCs w:val="24"/>
          <w:lang w:eastAsia="ru-RU"/>
        </w:rPr>
        <w:t xml:space="preserve"> произвел пристройку к зданию Мариинского театра, перепроектировав главный фасад его, был автором проекта вокзала в Одессе, театров в Тбилиси, Нижнем Новгороде, </w:t>
      </w:r>
      <w:proofErr w:type="spellStart"/>
      <w:r w:rsidRPr="002263F5">
        <w:rPr>
          <w:rFonts w:ascii="Times New Roman" w:eastAsia="Times New Roman" w:hAnsi="Times New Roman" w:cs="Times New Roman"/>
          <w:sz w:val="24"/>
          <w:szCs w:val="24"/>
          <w:lang w:eastAsia="ru-RU"/>
        </w:rPr>
        <w:t>Иркутске.С</w:t>
      </w:r>
      <w:proofErr w:type="spellEnd"/>
      <w:r w:rsidRPr="002263F5">
        <w:rPr>
          <w:rFonts w:ascii="Times New Roman" w:eastAsia="Times New Roman" w:hAnsi="Times New Roman" w:cs="Times New Roman"/>
          <w:sz w:val="24"/>
          <w:szCs w:val="24"/>
          <w:lang w:eastAsia="ru-RU"/>
        </w:rPr>
        <w:t xml:space="preserve"> 40-х гг. под влиянием славянофилов распространилась идея использования в архитектуре искусства Древней Руси. В церковном строительстве возник русско-византийский стиль, поддержанный в высших сферах, поскольку он пропагандировал идею преемственности России от Византии. Основатель стиля, крупный архитектор К.А. Тон был автором проекта храма Христа Спасителя, строившегося с 1837 по 1883 гг. К.А. Тон первым применил многие передовые конструктивные решения, которое нашли широкое распространение в </w:t>
      </w:r>
      <w:proofErr w:type="spellStart"/>
      <w:r w:rsidRPr="002263F5">
        <w:rPr>
          <w:rFonts w:ascii="Times New Roman" w:eastAsia="Times New Roman" w:hAnsi="Times New Roman" w:cs="Times New Roman"/>
          <w:sz w:val="24"/>
          <w:szCs w:val="24"/>
          <w:lang w:eastAsia="ru-RU"/>
        </w:rPr>
        <w:t>дальнейшем.В</w:t>
      </w:r>
      <w:proofErr w:type="spellEnd"/>
      <w:r w:rsidRPr="002263F5">
        <w:rPr>
          <w:rFonts w:ascii="Times New Roman" w:eastAsia="Times New Roman" w:hAnsi="Times New Roman" w:cs="Times New Roman"/>
          <w:sz w:val="24"/>
          <w:szCs w:val="24"/>
          <w:lang w:eastAsia="ru-RU"/>
        </w:rPr>
        <w:t xml:space="preserve"> 60—70-х гг. шли поиски русского национального стиля, основанные на изучении подлинных памятников древнерусского зодчества, деревянной архитектуры Севера. Наиболее крупным представителем этого направления был архитектор И.П. </w:t>
      </w:r>
      <w:proofErr w:type="spellStart"/>
      <w:r w:rsidRPr="002263F5">
        <w:rPr>
          <w:rFonts w:ascii="Times New Roman" w:eastAsia="Times New Roman" w:hAnsi="Times New Roman" w:cs="Times New Roman"/>
          <w:sz w:val="24"/>
          <w:szCs w:val="24"/>
          <w:lang w:eastAsia="ru-RU"/>
        </w:rPr>
        <w:t>Ропет</w:t>
      </w:r>
      <w:proofErr w:type="spellEnd"/>
      <w:r w:rsidRPr="002263F5">
        <w:rPr>
          <w:rFonts w:ascii="Times New Roman" w:eastAsia="Times New Roman" w:hAnsi="Times New Roman" w:cs="Times New Roman"/>
          <w:sz w:val="24"/>
          <w:szCs w:val="24"/>
          <w:lang w:eastAsia="ru-RU"/>
        </w:rPr>
        <w:t>, поэтому все направление иногда называли </w:t>
      </w:r>
      <w:r w:rsidRPr="002263F5">
        <w:rPr>
          <w:rFonts w:ascii="Times New Roman" w:eastAsia="Times New Roman" w:hAnsi="Times New Roman" w:cs="Times New Roman"/>
          <w:b/>
          <w:bCs/>
          <w:sz w:val="24"/>
          <w:szCs w:val="24"/>
          <w:lang w:eastAsia="ru-RU"/>
        </w:rPr>
        <w:t>«</w:t>
      </w:r>
      <w:proofErr w:type="spellStart"/>
      <w:r w:rsidRPr="002263F5">
        <w:rPr>
          <w:rFonts w:ascii="Times New Roman" w:eastAsia="Times New Roman" w:hAnsi="Times New Roman" w:cs="Times New Roman"/>
          <w:b/>
          <w:bCs/>
          <w:sz w:val="24"/>
          <w:szCs w:val="24"/>
          <w:lang w:eastAsia="ru-RU"/>
        </w:rPr>
        <w:t>ропетовщина</w:t>
      </w:r>
      <w:proofErr w:type="spellEnd"/>
      <w:r w:rsidRPr="002263F5">
        <w:rPr>
          <w:rFonts w:ascii="Times New Roman" w:eastAsia="Times New Roman" w:hAnsi="Times New Roman" w:cs="Times New Roman"/>
          <w:b/>
          <w:bCs/>
          <w:sz w:val="24"/>
          <w:szCs w:val="24"/>
          <w:lang w:eastAsia="ru-RU"/>
        </w:rPr>
        <w:t>»</w:t>
      </w:r>
      <w:r w:rsidRPr="002263F5">
        <w:rPr>
          <w:rFonts w:ascii="Times New Roman" w:eastAsia="Times New Roman" w:hAnsi="Times New Roman" w:cs="Times New Roman"/>
          <w:b/>
          <w:bCs/>
          <w:noProof/>
          <w:sz w:val="24"/>
          <w:szCs w:val="24"/>
          <w:shd w:val="clear" w:color="auto" w:fill="FFFFFF"/>
          <w:lang w:eastAsia="ru-RU"/>
        </w:rPr>
        <w:drawing>
          <wp:inline distT="0" distB="0" distL="0" distR="0">
            <wp:extent cx="114300" cy="114300"/>
            <wp:effectExtent l="19050" t="0" r="0" b="0"/>
            <wp:docPr id="13" name="Рисунок 13" descr="http://free.megacampus.ru/xbookM0004/book/files/predmetnyi.gif">
              <a:hlinkClick xmlns:a="http://schemas.openxmlformats.org/drawingml/2006/main" r:id="rId11" tooltip="&quot;Предметный указатель: Ропетовщин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free.megacampus.ru/xbookM0004/book/files/predmetnyi.gif">
                      <a:hlinkClick r:id="rId11" tooltip="&quot;Предметный указатель: Ропетовщина&quot;"/>
                    </pic:cNvPr>
                    <pic:cNvPicPr>
                      <a:picLocks noChangeAspect="1" noChangeArrowheads="1"/>
                    </pic:cNvPicPr>
                  </pic:nvPicPr>
                  <pic:blipFill>
                    <a:blip r:embed="rId5"/>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2263F5">
        <w:rPr>
          <w:rFonts w:ascii="Times New Roman" w:eastAsia="Times New Roman" w:hAnsi="Times New Roman" w:cs="Times New Roman"/>
          <w:sz w:val="24"/>
          <w:szCs w:val="24"/>
          <w:lang w:eastAsia="ru-RU"/>
        </w:rPr>
        <w:t xml:space="preserve">. Этот новый, более демократический вариант «русского» стиля, отличался обильным декорированием зданий узорами резьбы по дереву, русских народных вышивок. </w:t>
      </w:r>
      <w:proofErr w:type="spellStart"/>
      <w:r w:rsidRPr="002263F5">
        <w:rPr>
          <w:rFonts w:ascii="Times New Roman" w:eastAsia="Times New Roman" w:hAnsi="Times New Roman" w:cs="Times New Roman"/>
          <w:sz w:val="24"/>
          <w:szCs w:val="24"/>
          <w:lang w:eastAsia="ru-RU"/>
        </w:rPr>
        <w:t>Ропет</w:t>
      </w:r>
      <w:proofErr w:type="spellEnd"/>
      <w:r w:rsidRPr="002263F5">
        <w:rPr>
          <w:rFonts w:ascii="Times New Roman" w:eastAsia="Times New Roman" w:hAnsi="Times New Roman" w:cs="Times New Roman"/>
          <w:sz w:val="24"/>
          <w:szCs w:val="24"/>
          <w:lang w:eastAsia="ru-RU"/>
        </w:rPr>
        <w:t xml:space="preserve"> </w:t>
      </w:r>
      <w:r w:rsidRPr="002263F5">
        <w:rPr>
          <w:rFonts w:ascii="Times New Roman" w:eastAsia="Times New Roman" w:hAnsi="Times New Roman" w:cs="Times New Roman"/>
          <w:sz w:val="24"/>
          <w:szCs w:val="24"/>
          <w:lang w:eastAsia="ru-RU"/>
        </w:rPr>
        <w:lastRenderedPageBreak/>
        <w:t xml:space="preserve">возводил деревянное здание Русского отдела на Всемирной Парижской выставке 1878 г. Наиболее значительными постройками этого стиля были здания Исторического музея в Москве, Верхние торговые ряды — ныне здание </w:t>
      </w:r>
      <w:proofErr w:type="spellStart"/>
      <w:r w:rsidRPr="002263F5">
        <w:rPr>
          <w:rFonts w:ascii="Times New Roman" w:eastAsia="Times New Roman" w:hAnsi="Times New Roman" w:cs="Times New Roman"/>
          <w:sz w:val="24"/>
          <w:szCs w:val="24"/>
          <w:lang w:eastAsia="ru-RU"/>
        </w:rPr>
        <w:t>ГУМа</w:t>
      </w:r>
      <w:proofErr w:type="spellEnd"/>
      <w:r w:rsidRPr="002263F5">
        <w:rPr>
          <w:rFonts w:ascii="Times New Roman" w:eastAsia="Times New Roman" w:hAnsi="Times New Roman" w:cs="Times New Roman"/>
          <w:sz w:val="24"/>
          <w:szCs w:val="24"/>
          <w:lang w:eastAsia="ru-RU"/>
        </w:rPr>
        <w:t xml:space="preserve">, здание Городской </w:t>
      </w:r>
      <w:proofErr w:type="spellStart"/>
      <w:r w:rsidRPr="002263F5">
        <w:rPr>
          <w:rFonts w:ascii="Times New Roman" w:eastAsia="Times New Roman" w:hAnsi="Times New Roman" w:cs="Times New Roman"/>
          <w:sz w:val="24"/>
          <w:szCs w:val="24"/>
          <w:lang w:eastAsia="ru-RU"/>
        </w:rPr>
        <w:t>думы.В</w:t>
      </w:r>
      <w:proofErr w:type="spellEnd"/>
      <w:r w:rsidRPr="002263F5">
        <w:rPr>
          <w:rFonts w:ascii="Times New Roman" w:eastAsia="Times New Roman" w:hAnsi="Times New Roman" w:cs="Times New Roman"/>
          <w:sz w:val="24"/>
          <w:szCs w:val="24"/>
          <w:lang w:eastAsia="ru-RU"/>
        </w:rPr>
        <w:t xml:space="preserve"> церковном строительстве 80—90-х гг. это направление нашло отражение в подражании стилю церквей XVII в., вытеснив русско-византийский стиль. Наиболее типичной постройкой этого направления является храм Спаса на крови в Петербурге (построенный архитектором А.А. </w:t>
      </w:r>
      <w:proofErr w:type="spellStart"/>
      <w:r w:rsidRPr="002263F5">
        <w:rPr>
          <w:rFonts w:ascii="Times New Roman" w:eastAsia="Times New Roman" w:hAnsi="Times New Roman" w:cs="Times New Roman"/>
          <w:sz w:val="24"/>
          <w:szCs w:val="24"/>
          <w:lang w:eastAsia="ru-RU"/>
        </w:rPr>
        <w:t>Парландом</w:t>
      </w:r>
      <w:proofErr w:type="spellEnd"/>
      <w:r w:rsidRPr="002263F5">
        <w:rPr>
          <w:rFonts w:ascii="Times New Roman" w:eastAsia="Times New Roman" w:hAnsi="Times New Roman" w:cs="Times New Roman"/>
          <w:sz w:val="24"/>
          <w:szCs w:val="24"/>
          <w:lang w:eastAsia="ru-RU"/>
        </w:rPr>
        <w:t xml:space="preserve"> на месте убийства Александра II). В постройке жилых домов Петербурга, Москвы, других крупных городов в это время господствует эклектический </w:t>
      </w:r>
      <w:proofErr w:type="spellStart"/>
      <w:r w:rsidRPr="002263F5">
        <w:rPr>
          <w:rFonts w:ascii="Times New Roman" w:eastAsia="Times New Roman" w:hAnsi="Times New Roman" w:cs="Times New Roman"/>
          <w:sz w:val="24"/>
          <w:szCs w:val="24"/>
          <w:lang w:eastAsia="ru-RU"/>
        </w:rPr>
        <w:t>ренессансо</w:t>
      </w:r>
      <w:proofErr w:type="spellEnd"/>
      <w:r w:rsidRPr="002263F5">
        <w:rPr>
          <w:rFonts w:ascii="Times New Roman" w:eastAsia="Times New Roman" w:hAnsi="Times New Roman" w:cs="Times New Roman"/>
          <w:sz w:val="24"/>
          <w:szCs w:val="24"/>
          <w:lang w:eastAsia="ru-RU"/>
        </w:rPr>
        <w:t>-барочный стиль, который импонировал заказчикам помпезностью, разнообразием отделки, богатством форм. Одним из образцов такого стиля был большой жилой дом Страхового общества в Петербурге архитектора Л.Н. Бенуа.</w:t>
      </w:r>
    </w:p>
    <w:p w:rsidR="002263F5" w:rsidRPr="002263F5" w:rsidRDefault="002263F5" w:rsidP="002263F5">
      <w:pPr>
        <w:jc w:val="both"/>
        <w:rPr>
          <w:rFonts w:ascii="Times New Roman" w:eastAsia="Times New Roman" w:hAnsi="Times New Roman" w:cs="Times New Roman"/>
          <w:sz w:val="24"/>
          <w:szCs w:val="24"/>
          <w:lang w:eastAsia="ru-RU"/>
        </w:rPr>
      </w:pPr>
      <w:r w:rsidRPr="002263F5">
        <w:rPr>
          <w:rFonts w:ascii="Times New Roman" w:eastAsia="Times New Roman" w:hAnsi="Times New Roman" w:cs="Times New Roman"/>
          <w:b/>
          <w:bCs/>
          <w:sz w:val="24"/>
          <w:szCs w:val="24"/>
          <w:lang w:eastAsia="ru-RU"/>
        </w:rPr>
        <w:t>Музыка</w:t>
      </w:r>
      <w:r w:rsidRPr="002263F5">
        <w:rPr>
          <w:rFonts w:ascii="Times New Roman" w:eastAsia="Times New Roman" w:hAnsi="Times New Roman" w:cs="Times New Roman"/>
          <w:sz w:val="24"/>
          <w:szCs w:val="24"/>
          <w:lang w:eastAsia="ru-RU"/>
        </w:rPr>
        <w:t xml:space="preserve">. Во второй половине XIX в. продолжает развиваться русская национальная музыкальная школа, основателем который был М.И. Глинка. Именно во второй половине XIX в. русская музыка завоевала широкое признание и приобрела мировую </w:t>
      </w:r>
      <w:proofErr w:type="spellStart"/>
      <w:r w:rsidRPr="002263F5">
        <w:rPr>
          <w:rFonts w:ascii="Times New Roman" w:eastAsia="Times New Roman" w:hAnsi="Times New Roman" w:cs="Times New Roman"/>
          <w:sz w:val="24"/>
          <w:szCs w:val="24"/>
          <w:lang w:eastAsia="ru-RU"/>
        </w:rPr>
        <w:t>известность.Продолжая</w:t>
      </w:r>
      <w:proofErr w:type="spellEnd"/>
      <w:r w:rsidRPr="002263F5">
        <w:rPr>
          <w:rFonts w:ascii="Times New Roman" w:eastAsia="Times New Roman" w:hAnsi="Times New Roman" w:cs="Times New Roman"/>
          <w:sz w:val="24"/>
          <w:szCs w:val="24"/>
          <w:lang w:eastAsia="ru-RU"/>
        </w:rPr>
        <w:t xml:space="preserve"> традиции М.И. Глинки, русские композиторы утвердили, обогатили и творчески развили народные песенные основы в русской музыке. Прежде всего эти традиции развивали композиторы «Могучей кучки»: М.А. Балакирев, Ц.А. Кюи, М.П. Мусоргский, А.П. Бородин, объединенные в начале 60-х гг. в кружке композитора М.А. Балакирева. Все творчество «Могучей кучки» пронизано горячей любовью к народу, верой в его силы. Они собирали и обрабатывали русские народные песни. Когда первые произведения этой группы композиторов зазвучали в концертных залах, знаменитый русский критик В.В. Стасов написал: «сколько поэзии, чувства, таланта и умения есть у маленькой, но уже могучей кучки русских музыкантов». С тех пор кружок стали называть «Могучей кучкой».По примеру Глинки композиторы использовали народную песню и в симфонических, и в оперных произведениях. Они также брали сюжеты в русской литературе. Драма Пушкина «Борис Годунов» легла в основу оперы Мусоргского, Бородин создал оперу «Князь Игорь» по мотивам «Слова о полку Игореве», Римский-Корсаков написал оперы «Майская ночь» и «Ночь перед рождеством» по Гоголю, по повести Гоголя Мусоргский также написал комическую оперу «</w:t>
      </w:r>
      <w:proofErr w:type="spellStart"/>
      <w:r w:rsidRPr="002263F5">
        <w:rPr>
          <w:rFonts w:ascii="Times New Roman" w:eastAsia="Times New Roman" w:hAnsi="Times New Roman" w:cs="Times New Roman"/>
          <w:sz w:val="24"/>
          <w:szCs w:val="24"/>
          <w:lang w:eastAsia="ru-RU"/>
        </w:rPr>
        <w:t>Сорочинская</w:t>
      </w:r>
      <w:proofErr w:type="spellEnd"/>
      <w:r w:rsidRPr="002263F5">
        <w:rPr>
          <w:rFonts w:ascii="Times New Roman" w:eastAsia="Times New Roman" w:hAnsi="Times New Roman" w:cs="Times New Roman"/>
          <w:sz w:val="24"/>
          <w:szCs w:val="24"/>
          <w:lang w:eastAsia="ru-RU"/>
        </w:rPr>
        <w:t xml:space="preserve"> </w:t>
      </w:r>
      <w:proofErr w:type="spellStart"/>
      <w:r w:rsidRPr="002263F5">
        <w:rPr>
          <w:rFonts w:ascii="Times New Roman" w:eastAsia="Times New Roman" w:hAnsi="Times New Roman" w:cs="Times New Roman"/>
          <w:sz w:val="24"/>
          <w:szCs w:val="24"/>
          <w:lang w:eastAsia="ru-RU"/>
        </w:rPr>
        <w:t>ярмарка».В</w:t>
      </w:r>
      <w:proofErr w:type="spellEnd"/>
      <w:r w:rsidRPr="002263F5">
        <w:rPr>
          <w:rFonts w:ascii="Times New Roman" w:eastAsia="Times New Roman" w:hAnsi="Times New Roman" w:cs="Times New Roman"/>
          <w:sz w:val="24"/>
          <w:szCs w:val="24"/>
          <w:lang w:eastAsia="ru-RU"/>
        </w:rPr>
        <w:t xml:space="preserve"> 60—70-е гг. музыка не только достигла расцвета, но и вышла за пределы салонов на публичную сцену. Вместе с композиторами «Могучей кучки» этому способствовали близко примыкавший к ним П.И. Чайковский, братья Рубинштейны, А.Н. Серов, В.В. Стасов. </w:t>
      </w:r>
      <w:proofErr w:type="spellStart"/>
      <w:r w:rsidRPr="002263F5">
        <w:rPr>
          <w:rFonts w:ascii="Times New Roman" w:eastAsia="Times New Roman" w:hAnsi="Times New Roman" w:cs="Times New Roman"/>
          <w:sz w:val="24"/>
          <w:szCs w:val="24"/>
          <w:lang w:eastAsia="ru-RU"/>
        </w:rPr>
        <w:t>Организуется</w:t>
      </w:r>
      <w:r w:rsidRPr="002263F5">
        <w:rPr>
          <w:rFonts w:ascii="Times New Roman" w:eastAsia="Times New Roman" w:hAnsi="Times New Roman" w:cs="Times New Roman"/>
          <w:b/>
          <w:bCs/>
          <w:sz w:val="24"/>
          <w:szCs w:val="24"/>
          <w:lang w:eastAsia="ru-RU"/>
        </w:rPr>
        <w:t>Русское</w:t>
      </w:r>
      <w:proofErr w:type="spellEnd"/>
      <w:r w:rsidRPr="002263F5">
        <w:rPr>
          <w:rFonts w:ascii="Times New Roman" w:eastAsia="Times New Roman" w:hAnsi="Times New Roman" w:cs="Times New Roman"/>
          <w:b/>
          <w:bCs/>
          <w:sz w:val="24"/>
          <w:szCs w:val="24"/>
          <w:lang w:eastAsia="ru-RU"/>
        </w:rPr>
        <w:t xml:space="preserve"> музыкальное общество (РМО)</w:t>
      </w:r>
      <w:r w:rsidRPr="002263F5">
        <w:rPr>
          <w:rFonts w:ascii="Times New Roman" w:eastAsia="Times New Roman" w:hAnsi="Times New Roman" w:cs="Times New Roman"/>
          <w:sz w:val="24"/>
          <w:szCs w:val="24"/>
          <w:lang w:eastAsia="ru-RU"/>
        </w:rPr>
        <w:t xml:space="preserve"> в Петербурге и в </w:t>
      </w:r>
      <w:proofErr w:type="spellStart"/>
      <w:r w:rsidRPr="002263F5">
        <w:rPr>
          <w:rFonts w:ascii="Times New Roman" w:eastAsia="Times New Roman" w:hAnsi="Times New Roman" w:cs="Times New Roman"/>
          <w:sz w:val="24"/>
          <w:szCs w:val="24"/>
          <w:lang w:eastAsia="ru-RU"/>
        </w:rPr>
        <w:t>Москве.В</w:t>
      </w:r>
      <w:proofErr w:type="spellEnd"/>
      <w:r w:rsidRPr="002263F5">
        <w:rPr>
          <w:rFonts w:ascii="Times New Roman" w:eastAsia="Times New Roman" w:hAnsi="Times New Roman" w:cs="Times New Roman"/>
          <w:sz w:val="24"/>
          <w:szCs w:val="24"/>
          <w:lang w:eastAsia="ru-RU"/>
        </w:rPr>
        <w:t xml:space="preserve"> 1862 г. композиторы «Могучей кучки» создали Бесплатную музыкальную школу, при которой организовали хор и симфонический оркестр из </w:t>
      </w:r>
      <w:proofErr w:type="spellStart"/>
      <w:r w:rsidRPr="002263F5">
        <w:rPr>
          <w:rFonts w:ascii="Times New Roman" w:eastAsia="Times New Roman" w:hAnsi="Times New Roman" w:cs="Times New Roman"/>
          <w:sz w:val="24"/>
          <w:szCs w:val="24"/>
          <w:lang w:eastAsia="ru-RU"/>
        </w:rPr>
        <w:t>любителей.П.И</w:t>
      </w:r>
      <w:proofErr w:type="spellEnd"/>
      <w:r w:rsidRPr="002263F5">
        <w:rPr>
          <w:rFonts w:ascii="Times New Roman" w:eastAsia="Times New Roman" w:hAnsi="Times New Roman" w:cs="Times New Roman"/>
          <w:sz w:val="24"/>
          <w:szCs w:val="24"/>
          <w:lang w:eastAsia="ru-RU"/>
        </w:rPr>
        <w:t xml:space="preserve"> Чайковский относился к «кучкистам» с большой теплотой, поддерживал их в печати, высоко ценил М. Балакирева. Чайковский пишет оперы по произведениям Пушкина «Евгений Онегин» и «Пиковая дама», оперу «Черевички» (по Гоголю), «Чародейка». В 1876 г. он создал балет «Лебединое озеро», в 1889г. — «Спящую красавицу», в 1892г. —»Щелкунчика».Композиторы «Могучей кучки» и П.И. Чайковский создали шедевры симфонической музыки, написали много романсов, других музыкальных произведений. Они вошли в плеяду русской и мировой музыкальной </w:t>
      </w:r>
      <w:proofErr w:type="spellStart"/>
      <w:r w:rsidRPr="002263F5">
        <w:rPr>
          <w:rFonts w:ascii="Times New Roman" w:eastAsia="Times New Roman" w:hAnsi="Times New Roman" w:cs="Times New Roman"/>
          <w:sz w:val="24"/>
          <w:szCs w:val="24"/>
          <w:lang w:eastAsia="ru-RU"/>
        </w:rPr>
        <w:t>классики.</w:t>
      </w:r>
      <w:r w:rsidRPr="002263F5">
        <w:rPr>
          <w:rFonts w:ascii="Times New Roman" w:eastAsia="Times New Roman" w:hAnsi="Times New Roman" w:cs="Times New Roman"/>
          <w:b/>
          <w:bCs/>
          <w:sz w:val="24"/>
          <w:szCs w:val="24"/>
          <w:lang w:eastAsia="ru-RU"/>
        </w:rPr>
        <w:t>Театр</w:t>
      </w:r>
      <w:proofErr w:type="spellEnd"/>
      <w:r w:rsidRPr="002263F5">
        <w:rPr>
          <w:rFonts w:ascii="Times New Roman" w:eastAsia="Times New Roman" w:hAnsi="Times New Roman" w:cs="Times New Roman"/>
          <w:sz w:val="24"/>
          <w:szCs w:val="24"/>
          <w:lang w:eastAsia="ru-RU"/>
        </w:rPr>
        <w:t>. Вторая половина XIX в. стала переломной и для русского театра. Впервые большое место в его репертуаре заняли пьесы отечественных авторов, и в первую очередь великого русского драматурга А.Н. </w:t>
      </w:r>
      <w:proofErr w:type="spellStart"/>
      <w:r w:rsidRPr="002263F5">
        <w:rPr>
          <w:rFonts w:ascii="Times New Roman" w:eastAsia="Times New Roman" w:hAnsi="Times New Roman" w:cs="Times New Roman"/>
          <w:sz w:val="24"/>
          <w:szCs w:val="24"/>
          <w:lang w:eastAsia="ru-RU"/>
        </w:rPr>
        <w:t>Островского.Это</w:t>
      </w:r>
      <w:proofErr w:type="spellEnd"/>
      <w:r w:rsidRPr="002263F5">
        <w:rPr>
          <w:rFonts w:ascii="Times New Roman" w:eastAsia="Times New Roman" w:hAnsi="Times New Roman" w:cs="Times New Roman"/>
          <w:sz w:val="24"/>
          <w:szCs w:val="24"/>
          <w:lang w:eastAsia="ru-RU"/>
        </w:rPr>
        <w:t xml:space="preserve"> была эпоха Островского: почти три </w:t>
      </w:r>
      <w:r w:rsidRPr="002263F5">
        <w:rPr>
          <w:rFonts w:ascii="Times New Roman" w:eastAsia="Times New Roman" w:hAnsi="Times New Roman" w:cs="Times New Roman"/>
          <w:sz w:val="24"/>
          <w:szCs w:val="24"/>
          <w:lang w:eastAsia="ru-RU"/>
        </w:rPr>
        <w:lastRenderedPageBreak/>
        <w:t xml:space="preserve">десятилетия ежегодно ставились его новые пьесы. В них Островский, по его собственным словам, придерживался обличительного «нравственно-общественного направления». В цикле сатирических комедий «Бешеные деньги», «Лес», «Волки и овцы» точно и ярко показаны типы и старых купцов-толстосумов, и новых дельцов-хапуг. В драме «Гроза» передана тягостная, давящая атмосфера «темного царства». Другой цикл составляют драмы и комедии о трагических судьбах одаренных, честных, эмоциональных людей в мире торгашества, обмана, лицемерия («Бесприданница», «Последняя жертва», «Таланты и поклонники»).Среди произведений Островского были исторические драмы, изумительная пьеса-сказка «Снегурочка». Островский способствовал созданию новой школы в драматургии среди актеров русского </w:t>
      </w:r>
      <w:proofErr w:type="spellStart"/>
      <w:r w:rsidRPr="002263F5">
        <w:rPr>
          <w:rFonts w:ascii="Times New Roman" w:eastAsia="Times New Roman" w:hAnsi="Times New Roman" w:cs="Times New Roman"/>
          <w:sz w:val="24"/>
          <w:szCs w:val="24"/>
          <w:lang w:eastAsia="ru-RU"/>
        </w:rPr>
        <w:t>театра.Крупным</w:t>
      </w:r>
      <w:proofErr w:type="spellEnd"/>
      <w:r w:rsidRPr="002263F5">
        <w:rPr>
          <w:rFonts w:ascii="Times New Roman" w:eastAsia="Times New Roman" w:hAnsi="Times New Roman" w:cs="Times New Roman"/>
          <w:sz w:val="24"/>
          <w:szCs w:val="24"/>
          <w:lang w:eastAsia="ru-RU"/>
        </w:rPr>
        <w:t xml:space="preserve"> драматургом этого периода был А.В. Сухово-Кобылин. В трилогии «Свадьбы Кречинского», «Дело», «Смерть </w:t>
      </w:r>
      <w:proofErr w:type="spellStart"/>
      <w:r w:rsidRPr="002263F5">
        <w:rPr>
          <w:rFonts w:ascii="Times New Roman" w:eastAsia="Times New Roman" w:hAnsi="Times New Roman" w:cs="Times New Roman"/>
          <w:sz w:val="24"/>
          <w:szCs w:val="24"/>
          <w:lang w:eastAsia="ru-RU"/>
        </w:rPr>
        <w:t>Тарелкина</w:t>
      </w:r>
      <w:proofErr w:type="spellEnd"/>
      <w:r w:rsidRPr="002263F5">
        <w:rPr>
          <w:rFonts w:ascii="Times New Roman" w:eastAsia="Times New Roman" w:hAnsi="Times New Roman" w:cs="Times New Roman"/>
          <w:sz w:val="24"/>
          <w:szCs w:val="24"/>
          <w:lang w:eastAsia="ru-RU"/>
        </w:rPr>
        <w:t xml:space="preserve">» содержится обличение всей бюрократической системы самодержавия от писаря до министра, продажности суда, произвола полиции и полное бесправие честных </w:t>
      </w:r>
      <w:proofErr w:type="spellStart"/>
      <w:r w:rsidRPr="002263F5">
        <w:rPr>
          <w:rFonts w:ascii="Times New Roman" w:eastAsia="Times New Roman" w:hAnsi="Times New Roman" w:cs="Times New Roman"/>
          <w:sz w:val="24"/>
          <w:szCs w:val="24"/>
          <w:lang w:eastAsia="ru-RU"/>
        </w:rPr>
        <w:t>граждан.Главными</w:t>
      </w:r>
      <w:proofErr w:type="spellEnd"/>
      <w:r w:rsidRPr="002263F5">
        <w:rPr>
          <w:rFonts w:ascii="Times New Roman" w:eastAsia="Times New Roman" w:hAnsi="Times New Roman" w:cs="Times New Roman"/>
          <w:sz w:val="24"/>
          <w:szCs w:val="24"/>
          <w:lang w:eastAsia="ru-RU"/>
        </w:rPr>
        <w:t xml:space="preserve"> драматическими театрами оставались Малый театр в Москве и Александринский в Петербурге, но в провинции уже стали появляться свои театры. Резкое увеличение числа зрителей привело к демократизации театров и созданию новых «клубных театров», где уровень постановок и профессионализма актеров были гораздо ниже, но играли они с большой отдачей, обретя своего зрителя в среде демократической </w:t>
      </w:r>
      <w:proofErr w:type="spellStart"/>
      <w:r w:rsidRPr="002263F5">
        <w:rPr>
          <w:rFonts w:ascii="Times New Roman" w:eastAsia="Times New Roman" w:hAnsi="Times New Roman" w:cs="Times New Roman"/>
          <w:sz w:val="24"/>
          <w:szCs w:val="24"/>
          <w:lang w:eastAsia="ru-RU"/>
        </w:rPr>
        <w:t>интеллигенции.Островский</w:t>
      </w:r>
      <w:proofErr w:type="spellEnd"/>
      <w:r w:rsidRPr="002263F5">
        <w:rPr>
          <w:rFonts w:ascii="Times New Roman" w:eastAsia="Times New Roman" w:hAnsi="Times New Roman" w:cs="Times New Roman"/>
          <w:sz w:val="24"/>
          <w:szCs w:val="24"/>
          <w:lang w:eastAsia="ru-RU"/>
        </w:rPr>
        <w:t xml:space="preserve"> подавал несколько записок о необходимости создания русского национального театра в Москве, потому что «для русского искусства нет поля, простора, где бы оно могло развиться». Любимым его театром оставался Малый театр в Москве. На его сцене выступали выдающиеся актеры: П.М. Садовский, М.Н. Ермолова, А.П. Ленский, О.О. Садовская, Г.Н. Федотова, С.В. Шумский, И.В. Самарин и другие. Их игра отличалась высоким мастерством, искренним выражением чувств, всем тем, что Островский называл школой «естественной и выразительной игры на сцене».В Петербурге, несмотря на давление со стороны дирекции императорских театров и скепсиса публики «высшего света», также происходила демократизация Александринского театра, где играли блестящие актеры М.Г. Савина, П.А. </w:t>
      </w:r>
      <w:proofErr w:type="spellStart"/>
      <w:r w:rsidRPr="002263F5">
        <w:rPr>
          <w:rFonts w:ascii="Times New Roman" w:eastAsia="Times New Roman" w:hAnsi="Times New Roman" w:cs="Times New Roman"/>
          <w:sz w:val="24"/>
          <w:szCs w:val="24"/>
          <w:lang w:eastAsia="ru-RU"/>
        </w:rPr>
        <w:t>Стрепетова</w:t>
      </w:r>
      <w:proofErr w:type="spellEnd"/>
      <w:r w:rsidRPr="002263F5">
        <w:rPr>
          <w:rFonts w:ascii="Times New Roman" w:eastAsia="Times New Roman" w:hAnsi="Times New Roman" w:cs="Times New Roman"/>
          <w:sz w:val="24"/>
          <w:szCs w:val="24"/>
          <w:lang w:eastAsia="ru-RU"/>
        </w:rPr>
        <w:t xml:space="preserve">, К.А. Варламов и </w:t>
      </w:r>
      <w:proofErr w:type="spellStart"/>
      <w:r w:rsidRPr="002263F5">
        <w:rPr>
          <w:rFonts w:ascii="Times New Roman" w:eastAsia="Times New Roman" w:hAnsi="Times New Roman" w:cs="Times New Roman"/>
          <w:sz w:val="24"/>
          <w:szCs w:val="24"/>
          <w:lang w:eastAsia="ru-RU"/>
        </w:rPr>
        <w:t>др.Вторая</w:t>
      </w:r>
      <w:proofErr w:type="spellEnd"/>
      <w:r w:rsidRPr="002263F5">
        <w:rPr>
          <w:rFonts w:ascii="Times New Roman" w:eastAsia="Times New Roman" w:hAnsi="Times New Roman" w:cs="Times New Roman"/>
          <w:sz w:val="24"/>
          <w:szCs w:val="24"/>
          <w:lang w:eastAsia="ru-RU"/>
        </w:rPr>
        <w:t xml:space="preserve"> половина XIX в. была временем широкого распространения театрального искусства на провинциальной сцене. Популярными труппами славились театры в Киеве, Одессе, Риге, Ростове-на-Дону, Харькове, Саратове, Самаре, Казани, Екатеринбурге, Иркутске и других городах. В театрах ставились не только пьесы Островского, Сухово-Кобылина, Тургенева, Грибоедова, Шекспира, Шиллера, Бомарше, но и мелодрамы, водевили, ремесленные пьесы иностранных и отечественных </w:t>
      </w:r>
      <w:proofErr w:type="spellStart"/>
      <w:r w:rsidRPr="002263F5">
        <w:rPr>
          <w:rFonts w:ascii="Times New Roman" w:eastAsia="Times New Roman" w:hAnsi="Times New Roman" w:cs="Times New Roman"/>
          <w:sz w:val="24"/>
          <w:szCs w:val="24"/>
          <w:lang w:eastAsia="ru-RU"/>
        </w:rPr>
        <w:t>авторов.В</w:t>
      </w:r>
      <w:proofErr w:type="spellEnd"/>
      <w:r w:rsidRPr="002263F5">
        <w:rPr>
          <w:rFonts w:ascii="Times New Roman" w:eastAsia="Times New Roman" w:hAnsi="Times New Roman" w:cs="Times New Roman"/>
          <w:sz w:val="24"/>
          <w:szCs w:val="24"/>
          <w:lang w:eastAsia="ru-RU"/>
        </w:rPr>
        <w:t xml:space="preserve"> Большом театре в Москве и в Мариинском в Петербурге среди заполонивших сцену иностранных, преимущественно итальянских, опер все большее место стали занимать оперы Чайковского, Мусоргского, Римского-Корсакова, Бородина, Серова и других русских </w:t>
      </w:r>
      <w:proofErr w:type="spellStart"/>
      <w:r w:rsidRPr="002263F5">
        <w:rPr>
          <w:rFonts w:ascii="Times New Roman" w:eastAsia="Times New Roman" w:hAnsi="Times New Roman" w:cs="Times New Roman"/>
          <w:sz w:val="24"/>
          <w:szCs w:val="24"/>
          <w:lang w:eastAsia="ru-RU"/>
        </w:rPr>
        <w:t>композиторов.В</w:t>
      </w:r>
      <w:proofErr w:type="spellEnd"/>
      <w:r w:rsidRPr="002263F5">
        <w:rPr>
          <w:rFonts w:ascii="Times New Roman" w:eastAsia="Times New Roman" w:hAnsi="Times New Roman" w:cs="Times New Roman"/>
          <w:sz w:val="24"/>
          <w:szCs w:val="24"/>
          <w:lang w:eastAsia="ru-RU"/>
        </w:rPr>
        <w:t xml:space="preserve"> целом же русская культура успешно развивалась на протяжении всего XIX в. Лучшие ее достижения известны далеко за пределами России и составляют подлинную славу нашей страны.</w:t>
      </w:r>
    </w:p>
    <w:sectPr w:rsidR="002263F5" w:rsidRPr="002263F5" w:rsidSect="000E44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2263F5"/>
    <w:rsid w:val="000E4444"/>
    <w:rsid w:val="002263F5"/>
    <w:rsid w:val="00917C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6A449"/>
  <w15:docId w15:val="{D38FA889-7DD7-45F8-9394-A2B28687F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E44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ara">
    <w:name w:val="para"/>
    <w:basedOn w:val="a0"/>
    <w:rsid w:val="002263F5"/>
  </w:style>
  <w:style w:type="character" w:customStyle="1" w:styleId="apple-converted-space">
    <w:name w:val="apple-converted-space"/>
    <w:basedOn w:val="a0"/>
    <w:rsid w:val="002263F5"/>
  </w:style>
  <w:style w:type="character" w:customStyle="1" w:styleId="-">
    <w:name w:val="опред-е"/>
    <w:basedOn w:val="a0"/>
    <w:rsid w:val="002263F5"/>
  </w:style>
  <w:style w:type="character" w:customStyle="1" w:styleId="-0">
    <w:name w:val="ук-ль"/>
    <w:basedOn w:val="a0"/>
    <w:rsid w:val="002263F5"/>
  </w:style>
  <w:style w:type="character" w:customStyle="1" w:styleId="a3">
    <w:name w:val="выделение"/>
    <w:basedOn w:val="a0"/>
    <w:rsid w:val="002263F5"/>
  </w:style>
  <w:style w:type="paragraph" w:styleId="a4">
    <w:name w:val="Balloon Text"/>
    <w:basedOn w:val="a"/>
    <w:link w:val="a5"/>
    <w:uiPriority w:val="99"/>
    <w:semiHidden/>
    <w:unhideWhenUsed/>
    <w:rsid w:val="002263F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263F5"/>
    <w:rPr>
      <w:rFonts w:ascii="Tahoma" w:hAnsi="Tahoma" w:cs="Tahoma"/>
      <w:sz w:val="16"/>
      <w:szCs w:val="16"/>
    </w:rPr>
  </w:style>
  <w:style w:type="character" w:customStyle="1" w:styleId="a6">
    <w:name w:val="выделениежирно"/>
    <w:basedOn w:val="a0"/>
    <w:rsid w:val="002263F5"/>
  </w:style>
  <w:style w:type="character" w:styleId="a7">
    <w:name w:val="Strong"/>
    <w:basedOn w:val="a0"/>
    <w:uiPriority w:val="22"/>
    <w:qFormat/>
    <w:rsid w:val="00917C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389280">
      <w:bodyDiv w:val="1"/>
      <w:marLeft w:val="0"/>
      <w:marRight w:val="0"/>
      <w:marTop w:val="0"/>
      <w:marBottom w:val="0"/>
      <w:divBdr>
        <w:top w:val="none" w:sz="0" w:space="0" w:color="auto"/>
        <w:left w:val="none" w:sz="0" w:space="0" w:color="auto"/>
        <w:bottom w:val="none" w:sz="0" w:space="0" w:color="auto"/>
        <w:right w:val="none" w:sz="0" w:space="0" w:color="auto"/>
      </w:divBdr>
      <w:divsChild>
        <w:div w:id="173425540">
          <w:marLeft w:val="0"/>
          <w:marRight w:val="0"/>
          <w:marTop w:val="0"/>
          <w:marBottom w:val="0"/>
          <w:divBdr>
            <w:top w:val="none" w:sz="0" w:space="0" w:color="auto"/>
            <w:left w:val="none" w:sz="0" w:space="0" w:color="auto"/>
            <w:bottom w:val="none" w:sz="0" w:space="0" w:color="auto"/>
            <w:right w:val="none" w:sz="0" w:space="0" w:color="auto"/>
          </w:divBdr>
          <w:divsChild>
            <w:div w:id="1930770276">
              <w:marLeft w:val="0"/>
              <w:marRight w:val="0"/>
              <w:marTop w:val="0"/>
              <w:marBottom w:val="0"/>
              <w:divBdr>
                <w:top w:val="none" w:sz="0" w:space="0" w:color="auto"/>
                <w:left w:val="none" w:sz="0" w:space="0" w:color="auto"/>
                <w:bottom w:val="none" w:sz="0" w:space="0" w:color="auto"/>
                <w:right w:val="none" w:sz="0" w:space="0" w:color="auto"/>
              </w:divBdr>
              <w:divsChild>
                <w:div w:id="131252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611972">
      <w:bodyDiv w:val="1"/>
      <w:marLeft w:val="0"/>
      <w:marRight w:val="0"/>
      <w:marTop w:val="0"/>
      <w:marBottom w:val="0"/>
      <w:divBdr>
        <w:top w:val="none" w:sz="0" w:space="0" w:color="auto"/>
        <w:left w:val="none" w:sz="0" w:space="0" w:color="auto"/>
        <w:bottom w:val="none" w:sz="0" w:space="0" w:color="auto"/>
        <w:right w:val="none" w:sz="0" w:space="0" w:color="auto"/>
      </w:divBdr>
      <w:divsChild>
        <w:div w:id="1766613468">
          <w:marLeft w:val="0"/>
          <w:marRight w:val="0"/>
          <w:marTop w:val="0"/>
          <w:marBottom w:val="0"/>
          <w:divBdr>
            <w:top w:val="none" w:sz="0" w:space="0" w:color="auto"/>
            <w:left w:val="none" w:sz="0" w:space="0" w:color="auto"/>
            <w:bottom w:val="none" w:sz="0" w:space="0" w:color="auto"/>
            <w:right w:val="none" w:sz="0" w:space="0" w:color="auto"/>
          </w:divBdr>
          <w:divsChild>
            <w:div w:id="13270267">
              <w:marLeft w:val="0"/>
              <w:marRight w:val="0"/>
              <w:marTop w:val="0"/>
              <w:marBottom w:val="0"/>
              <w:divBdr>
                <w:top w:val="none" w:sz="0" w:space="0" w:color="auto"/>
                <w:left w:val="none" w:sz="0" w:space="0" w:color="auto"/>
                <w:bottom w:val="none" w:sz="0" w:space="0" w:color="auto"/>
                <w:right w:val="none" w:sz="0" w:space="0" w:color="auto"/>
              </w:divBdr>
              <w:divsChild>
                <w:div w:id="100736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ree.megacampus.ru/xbookM0004/book/index/predmetnyi.htm#i0920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free.megacampus.ru/xbookM0004/book/index/predmetnyi.htm#i09198"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ree.megacampus.ru/xbookM0004/book/index/predmetnyi.htm#i09196" TargetMode="External"/><Relationship Id="rId11" Type="http://schemas.openxmlformats.org/officeDocument/2006/relationships/hyperlink" Target="http://free.megacampus.ru/xbookM0004/book/index/predmetnyi.htm#i11116" TargetMode="External"/><Relationship Id="rId5" Type="http://schemas.openxmlformats.org/officeDocument/2006/relationships/image" Target="media/image1.gif"/><Relationship Id="rId10" Type="http://schemas.openxmlformats.org/officeDocument/2006/relationships/hyperlink" Target="http://free.megacampus.ru/xbookM0004/book/index/predmetnyi.htm#i11023" TargetMode="External"/><Relationship Id="rId4" Type="http://schemas.openxmlformats.org/officeDocument/2006/relationships/hyperlink" Target="http://free.megacampus.ru/xbookM0004/book/index/predmetnyi.htm#i09194" TargetMode="External"/><Relationship Id="rId9" Type="http://schemas.openxmlformats.org/officeDocument/2006/relationships/hyperlink" Target="http://free.megacampus.ru/xbookM0004/book/index/predmetnyi.htm#i110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4294967241</TotalTime>
  <Pages>10</Pages>
  <Words>5213</Words>
  <Characters>29716</Characters>
  <Application>Microsoft Office Word</Application>
  <DocSecurity>0</DocSecurity>
  <Lines>247</Lines>
  <Paragraphs>69</Paragraphs>
  <ScaleCrop>false</ScaleCrop>
  <Company>Home</Company>
  <LinksUpToDate>false</LinksUpToDate>
  <CharactersWithSpaces>34860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dc:creator>
  <cp:keywords/>
  <dc:description/>
  <cp:lastModifiedBy>Третьякова Татьяна Валентиновна</cp:lastModifiedBy>
  <cp:revision>2</cp:revision>
  <dcterms:created xsi:type="dcterms:W3CDTF">2015-04-26T16:59:00Z</dcterms:created>
  <dcterms:modified xsi:type="dcterms:W3CDTF">2022-02-05T14:36:00Z</dcterms:modified>
</cp:coreProperties>
</file>