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4E" w:rsidRDefault="00363E4E" w:rsidP="00363E4E">
      <w:pPr>
        <w:pStyle w:val="Zag1"/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Лекция № 23</w:t>
      </w:r>
    </w:p>
    <w:p w:rsidR="00363E4E" w:rsidRDefault="00363E4E" w:rsidP="00363E4E">
      <w:pPr>
        <w:pStyle w:val="Zag1"/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363E4E" w:rsidRDefault="00363E4E" w:rsidP="00363E4E">
      <w:pPr>
        <w:pStyle w:val="Zag1"/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363E4E" w:rsidRDefault="00363E4E" w:rsidP="00363E4E">
      <w:pPr>
        <w:pStyle w:val="Zag1"/>
        <w:spacing w:after="0" w:line="240" w:lineRule="auto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363E4E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Тема:</w:t>
      </w:r>
      <w:r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 Требования к структуре  основной образовательной программы начального общего образования.</w:t>
      </w:r>
    </w:p>
    <w:p w:rsidR="00363E4E" w:rsidRDefault="00363E4E" w:rsidP="00363E4E">
      <w:pPr>
        <w:pStyle w:val="Zag1"/>
        <w:spacing w:after="0" w:line="240" w:lineRule="auto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363E4E" w:rsidRDefault="003E082D" w:rsidP="00363E4E">
      <w:pPr>
        <w:pStyle w:val="Zag1"/>
        <w:spacing w:after="0" w:line="240" w:lineRule="auto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Вопрос 1. Какие нормативные документы определяет изменения в ФГОС НОО.</w:t>
      </w:r>
    </w:p>
    <w:p w:rsidR="003E082D" w:rsidRPr="003E082D" w:rsidRDefault="003E082D" w:rsidP="00363E4E">
      <w:pPr>
        <w:pStyle w:val="Zag1"/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 w:rsidRPr="003E082D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К </w:t>
      </w:r>
      <w:proofErr w:type="gramStart"/>
      <w:r w:rsidRPr="003E082D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нормативным  документам, определяющим изменения в ФГОС НОО относятся</w:t>
      </w:r>
      <w:proofErr w:type="gramEnd"/>
      <w:r w:rsidRPr="003E082D"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:</w:t>
      </w:r>
    </w:p>
    <w:p w:rsidR="003E082D" w:rsidRDefault="003E082D" w:rsidP="003E082D">
      <w:pPr>
        <w:pStyle w:val="Zag1"/>
        <w:numPr>
          <w:ilvl w:val="0"/>
          <w:numId w:val="5"/>
        </w:numPr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Приказ Министерства образования и науки РФ от26 ноября 2010 года «О внесении  изменений в ФГОС ООО, утвержденный приказом Министерства образования и науки РФ от 06 октября 2009 года № 373».</w:t>
      </w:r>
    </w:p>
    <w:p w:rsidR="003E082D" w:rsidRDefault="003E082D" w:rsidP="003E082D">
      <w:pPr>
        <w:pStyle w:val="Zag1"/>
        <w:numPr>
          <w:ilvl w:val="0"/>
          <w:numId w:val="5"/>
        </w:numPr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Изменения, которые вносятся в ФГОС НОО (приказ Министерства образования РФ от 26.11.2010г. № 1241)</w:t>
      </w:r>
    </w:p>
    <w:p w:rsidR="003E082D" w:rsidRDefault="003E082D" w:rsidP="003E082D">
      <w:pPr>
        <w:pStyle w:val="Zag1"/>
        <w:numPr>
          <w:ilvl w:val="0"/>
          <w:numId w:val="5"/>
        </w:numPr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Об организации внеурочной деятельности при введении ФГОС от 12.05.2011г. № 03-296</w:t>
      </w:r>
    </w:p>
    <w:p w:rsidR="003E082D" w:rsidRDefault="003E082D" w:rsidP="003E082D">
      <w:pPr>
        <w:pStyle w:val="Zag1"/>
        <w:numPr>
          <w:ilvl w:val="0"/>
          <w:numId w:val="5"/>
        </w:numPr>
        <w:spacing w:after="0" w:line="240" w:lineRule="auto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Изменения, которые  вносят в ФГОС НОО (приказ </w:t>
      </w:r>
      <w:proofErr w:type="spellStart"/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Минобрнауки</w:t>
      </w:r>
      <w:proofErr w:type="spellEnd"/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 xml:space="preserve"> от 22.09.2011. № 2357)</w:t>
      </w:r>
    </w:p>
    <w:p w:rsidR="003E082D" w:rsidRPr="003E082D" w:rsidRDefault="003E082D" w:rsidP="003E082D">
      <w:pPr>
        <w:pStyle w:val="Zag1"/>
        <w:spacing w:after="0" w:line="240" w:lineRule="auto"/>
        <w:ind w:left="720"/>
        <w:jc w:val="both"/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b w:val="0"/>
          <w:color w:val="auto"/>
          <w:sz w:val="28"/>
          <w:szCs w:val="28"/>
          <w:lang w:val="ru-RU"/>
        </w:rPr>
        <w:t>ФГОС НОО представляет  собой совокупность требований, обязательных при реализации ООП НОО, имеющим государственную аккредитацию.</w:t>
      </w:r>
    </w:p>
    <w:p w:rsidR="00363E4E" w:rsidRDefault="00363E4E" w:rsidP="00363E4E">
      <w:pPr>
        <w:pStyle w:val="Zag1"/>
        <w:spacing w:after="0" w:line="240" w:lineRule="auto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363E4E" w:rsidRDefault="00363E4E" w:rsidP="00363E4E">
      <w:pPr>
        <w:pStyle w:val="Zag1"/>
        <w:spacing w:after="0" w:line="240" w:lineRule="auto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</w:p>
    <w:p w:rsidR="00363E4E" w:rsidRDefault="00363E4E" w:rsidP="00363E4E">
      <w:pPr>
        <w:pStyle w:val="Zag1"/>
        <w:spacing w:after="0" w:line="240" w:lineRule="auto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sz w:val="28"/>
          <w:szCs w:val="28"/>
          <w:lang w:val="ru-RU"/>
        </w:rPr>
        <w:t>Структура программы</w:t>
      </w:r>
    </w:p>
    <w:p w:rsidR="00363E4E" w:rsidRDefault="00363E4E" w:rsidP="00363E4E">
      <w:pPr>
        <w:pStyle w:val="1"/>
        <w:ind w:firstLine="0"/>
        <w:jc w:val="both"/>
      </w:pPr>
      <w:r>
        <w:rPr>
          <w:szCs w:val="28"/>
        </w:rPr>
        <w:t xml:space="preserve">Основная образовательная программа содержит следующие разделы: </w:t>
      </w:r>
    </w:p>
    <w:p w:rsidR="00363E4E" w:rsidRDefault="00363E4E" w:rsidP="00363E4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пояснительная записка;</w:t>
      </w:r>
    </w:p>
    <w:p w:rsidR="00363E4E" w:rsidRDefault="00363E4E" w:rsidP="00363E4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планируемые результаты </w:t>
      </w:r>
      <w:r>
        <w:rPr>
          <w:color w:val="000000"/>
          <w:szCs w:val="28"/>
        </w:rPr>
        <w:t xml:space="preserve">освоения </w:t>
      </w:r>
      <w:proofErr w:type="gramStart"/>
      <w:r>
        <w:rPr>
          <w:szCs w:val="28"/>
        </w:rPr>
        <w:t>обучающимися</w:t>
      </w:r>
      <w:proofErr w:type="gramEnd"/>
      <w:r>
        <w:rPr>
          <w:color w:val="000000"/>
          <w:szCs w:val="28"/>
        </w:rPr>
        <w:t xml:space="preserve"> основной образовательной программы начального общего образования</w:t>
      </w:r>
      <w:r>
        <w:rPr>
          <w:szCs w:val="28"/>
        </w:rPr>
        <w:t xml:space="preserve">; </w:t>
      </w:r>
    </w:p>
    <w:p w:rsidR="00363E4E" w:rsidRDefault="00363E4E" w:rsidP="00363E4E">
      <w:pPr>
        <w:pStyle w:val="1"/>
        <w:numPr>
          <w:ilvl w:val="0"/>
          <w:numId w:val="1"/>
        </w:numPr>
        <w:jc w:val="both"/>
        <w:rPr>
          <w:rStyle w:val="Zag11"/>
        </w:rPr>
      </w:pPr>
      <w:r>
        <w:rPr>
          <w:szCs w:val="28"/>
        </w:rPr>
        <w:t xml:space="preserve">система </w:t>
      </w:r>
      <w:proofErr w:type="gramStart"/>
      <w:r>
        <w:rPr>
          <w:szCs w:val="28"/>
        </w:rPr>
        <w:t xml:space="preserve">оценки достижения планируемых результатов </w:t>
      </w:r>
      <w:r>
        <w:rPr>
          <w:color w:val="000000"/>
          <w:szCs w:val="28"/>
        </w:rPr>
        <w:t>освоения основной образовательной программы</w:t>
      </w:r>
      <w:r>
        <w:rPr>
          <w:color w:val="FF0000"/>
          <w:szCs w:val="28"/>
        </w:rPr>
        <w:t xml:space="preserve"> </w:t>
      </w:r>
      <w:r>
        <w:rPr>
          <w:szCs w:val="28"/>
        </w:rPr>
        <w:t>начального общего образования</w:t>
      </w:r>
      <w:proofErr w:type="gramEnd"/>
      <w:r>
        <w:rPr>
          <w:szCs w:val="28"/>
        </w:rPr>
        <w:t>.</w:t>
      </w:r>
    </w:p>
    <w:p w:rsidR="00363E4E" w:rsidRDefault="00363E4E" w:rsidP="00363E4E">
      <w:pPr>
        <w:pStyle w:val="1"/>
        <w:numPr>
          <w:ilvl w:val="0"/>
          <w:numId w:val="1"/>
        </w:numPr>
        <w:jc w:val="both"/>
      </w:pPr>
      <w:proofErr w:type="gramStart"/>
      <w:r>
        <w:rPr>
          <w:szCs w:val="28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363E4E" w:rsidRDefault="00363E4E" w:rsidP="00363E4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программы отдельных учебных предметов, курсов и курсов внеурочной деятельности; </w:t>
      </w:r>
    </w:p>
    <w:p w:rsidR="00363E4E" w:rsidRDefault="00363E4E" w:rsidP="00363E4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программа духовно-нравственного развития, воспитания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на ступени начального общего образования;</w:t>
      </w:r>
    </w:p>
    <w:p w:rsidR="00363E4E" w:rsidRDefault="00363E4E" w:rsidP="00363E4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программа формирования экологической  культуры здорового и безопасного образа жизни;</w:t>
      </w:r>
    </w:p>
    <w:p w:rsidR="00363E4E" w:rsidRDefault="00363E4E" w:rsidP="00363E4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программа коррекционной работы</w:t>
      </w:r>
    </w:p>
    <w:p w:rsidR="00363E4E" w:rsidRDefault="00363E4E" w:rsidP="00363E4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учебный план;</w:t>
      </w:r>
    </w:p>
    <w:p w:rsidR="00363E4E" w:rsidRDefault="00363E4E" w:rsidP="00363E4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план внеурочной деятельности</w:t>
      </w:r>
    </w:p>
    <w:p w:rsidR="00363E4E" w:rsidRDefault="00363E4E" w:rsidP="00363E4E">
      <w:pPr>
        <w:pStyle w:val="1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система условий реализации основной образовательной программы</w:t>
      </w:r>
    </w:p>
    <w:p w:rsidR="00363E4E" w:rsidRDefault="00363E4E" w:rsidP="00363E4E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Характеристика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 xml:space="preserve"> младшего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 xml:space="preserve"> школьного возраста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Младший школьный возраст – это возраст,  когда ребёнок проходит первый этап школьного образования. Его границы исторически подвижны. В настоящее время в нашей стране он охватывает период с 6,5 до 11 лет.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ab/>
        <w:t xml:space="preserve">Главной чертой этого возрастного периода является смена ведущей деятельности, переход от игры к систематическому, социально организованному учению. 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Смена ведущей деятельности – не одномоментный переход, а процесс, занимающий у разных детей различное время. Поэтому на протяжении всего младшего школьного возраста игровая деятельность во всех её разновидностях продолжает оставаться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важной для психического развития. Тем более</w:t>
      </w:r>
      <w:proofErr w:type="gramStart"/>
      <w:r>
        <w:rPr>
          <w:sz w:val="28"/>
          <w:szCs w:val="28"/>
          <w:lang w:val="ru-RU"/>
        </w:rPr>
        <w:t>,</w:t>
      </w:r>
      <w:proofErr w:type="gramEnd"/>
      <w:r>
        <w:rPr>
          <w:sz w:val="28"/>
          <w:szCs w:val="28"/>
          <w:lang w:val="ru-RU"/>
        </w:rPr>
        <w:t xml:space="preserve"> что в современных условиях многие дошкольники к моменту начала школьного обучения не овладевают высшими уровнями игры (игра-драматизация, режиссёрская игра, игра по правилам). На начальном этапе школьного образования формируется система учебных и познавательных мотивов, умение принимать, сохранять и реализовать учебные цели. В процессе их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реализации ребёнок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учится планировать, контролировать и оценивать собственные учебные действия и их результат.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Успешность смены ведущей деятельности обеспечивают складывающиеся к концу дошкольного детства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возрастные предпосылки, от наличия которых зависит готовность ребёнка к школьному обучению. В отличие от дошкольника, младший школьник обладает достаточной физической выносливостью, позволяющей осуществлять учебную деятельность, требующую значительного умственного напряжения, длительной сосредоточенности.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Эмоционально младший школьник впечатлителен и отзывчив, но более уравновешен, чем дошкольник. Он уже может в достаточной степени управлять проявлениями своих чувств, различать ситуации, в которых их необходимо сдерживать.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В этом возрасте ребёнок приобретает опыт коллективной жизни, для него существенно возрастает значимость межличностных и деловых отношений. С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подобным опытом во многом связана самооценка младшего школьника – он оценивает себя так, как оценивают его «значимые другие». Для младшего школьника, как и для дошкольника, такими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значимыми людьми являются, прежде всего, взрослые. 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Особое место в жизни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ученика начальной школы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занимает учитель. В этом возрасте</w:t>
      </w:r>
      <w:r>
        <w:rPr>
          <w:sz w:val="28"/>
          <w:szCs w:val="28"/>
        </w:rPr>
        <w:t>  </w:t>
      </w:r>
      <w:r>
        <w:rPr>
          <w:sz w:val="28"/>
          <w:szCs w:val="28"/>
          <w:lang w:val="ru-RU"/>
        </w:rPr>
        <w:t xml:space="preserve"> он для ребёнка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- образец действий, суждений и оценок.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От него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решающим образом зависит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 принятие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позиции ученика, и мотивация учебной деятельности, и самооценка ребёнка. 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деятельности. Полноценным итогом начального обучения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являются основы понятийного мышления с характерной для него критичностью, системностью и умением понимать </w:t>
      </w:r>
      <w:r>
        <w:rPr>
          <w:sz w:val="28"/>
          <w:szCs w:val="28"/>
          <w:lang w:val="ru-RU"/>
        </w:rPr>
        <w:lastRenderedPageBreak/>
        <w:t xml:space="preserve">разные точки зрения, а также желание и умение учиться. Эти новообразования к концу начальной школы должны проявляться в работе класса или внеклассной учебной общности, но не в индивидуальных действиях каждого ученика. </w:t>
      </w:r>
    </w:p>
    <w:p w:rsidR="00363E4E" w:rsidRDefault="00363E4E" w:rsidP="00363E4E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Виды деятельности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 xml:space="preserve"> младшего школьника</w:t>
      </w:r>
    </w:p>
    <w:p w:rsidR="00363E4E" w:rsidRDefault="00363E4E" w:rsidP="00363E4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Основными видами деятельности младшего школьника являются:</w:t>
      </w:r>
    </w:p>
    <w:p w:rsidR="00363E4E" w:rsidRDefault="00363E4E" w:rsidP="00363E4E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совместно-распределенная учебная деятельность (коллективная дискуссия, групповая работа); </w:t>
      </w:r>
    </w:p>
    <w:p w:rsidR="00363E4E" w:rsidRDefault="00363E4E" w:rsidP="00363E4E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игровая деятельность (высшие виды игры – игра-драматизация, режиссёрская игра, игра с правилами);</w:t>
      </w:r>
    </w:p>
    <w:p w:rsidR="00363E4E" w:rsidRDefault="00363E4E" w:rsidP="00363E4E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творческая деятельность (художественное творчество, конструирование, социально значимое проектирование и др.);</w:t>
      </w:r>
    </w:p>
    <w:p w:rsidR="00363E4E" w:rsidRDefault="00363E4E" w:rsidP="00363E4E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трудовая деятельность (самообслуживание, участие в общественно-полезном труде, в социально значимых трудовых акциях);</w:t>
      </w:r>
    </w:p>
    <w:p w:rsidR="00363E4E" w:rsidRDefault="00363E4E" w:rsidP="00363E4E">
      <w:pPr>
        <w:widowControl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363E4E" w:rsidRDefault="00363E4E" w:rsidP="00363E4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Задачи, решаемые младшими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 xml:space="preserve"> школьниками</w:t>
      </w:r>
    </w:p>
    <w:p w:rsidR="00363E4E" w:rsidRDefault="00363E4E" w:rsidP="00363E4E">
      <w:pPr>
        <w:jc w:val="center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разных видах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 xml:space="preserve"> деятельности:</w:t>
      </w:r>
    </w:p>
    <w:p w:rsidR="00363E4E" w:rsidRDefault="00363E4E" w:rsidP="00363E4E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сделать первые шаги в овладении основами понятийного мышления (в освоении содержательного обобщения, анализа, планирования и рефлексии);</w:t>
      </w:r>
    </w:p>
    <w:p w:rsidR="00363E4E" w:rsidRDefault="00363E4E" w:rsidP="00363E4E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научиться самостоятельно, конкретизировать поставленные учителем цели и искать средства их решения; </w:t>
      </w:r>
    </w:p>
    <w:p w:rsidR="00363E4E" w:rsidRDefault="00363E4E" w:rsidP="00363E4E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научиться контролировать и оценивать свою учебную работу и продвижение в разных видах деятельности;</w:t>
      </w:r>
    </w:p>
    <w:p w:rsidR="00363E4E" w:rsidRDefault="00363E4E" w:rsidP="00363E4E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овладеть коллективными формами учебной работы и соответствующими социальными навыками;</w:t>
      </w:r>
    </w:p>
    <w:p w:rsidR="00363E4E" w:rsidRDefault="00363E4E" w:rsidP="00363E4E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полностью овладеть высшими видами игры (игра-драматизация, режиссёрская игра, игра по правилам);  </w:t>
      </w:r>
    </w:p>
    <w:p w:rsidR="00363E4E" w:rsidRDefault="00363E4E" w:rsidP="00363E4E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научиться создавать собственные творческие замыслы и доводить их до воплощения в творческом продукте; овладевать средствами и способами воплощения собственных замыслов;</w:t>
      </w:r>
    </w:p>
    <w:p w:rsidR="00363E4E" w:rsidRDefault="00363E4E" w:rsidP="00363E4E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приобрести навыки самообслуживания, овладеть простыми трудовыми действиями и операциями на уроках труда и в социальных практиках;</w:t>
      </w:r>
    </w:p>
    <w:p w:rsidR="00363E4E" w:rsidRDefault="00363E4E" w:rsidP="00363E4E">
      <w:pPr>
        <w:widowControl/>
        <w:numPr>
          <w:ilvl w:val="0"/>
          <w:numId w:val="3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приобрести опыт взаимодействия </w:t>
      </w:r>
      <w:proofErr w:type="gramStart"/>
      <w:r>
        <w:rPr>
          <w:sz w:val="28"/>
          <w:szCs w:val="28"/>
          <w:lang w:val="ru-RU"/>
        </w:rPr>
        <w:t>со</w:t>
      </w:r>
      <w:proofErr w:type="gramEnd"/>
      <w:r>
        <w:rPr>
          <w:sz w:val="28"/>
          <w:szCs w:val="28"/>
          <w:lang w:val="ru-RU"/>
        </w:rPr>
        <w:t xml:space="preserve"> взрослыми и детьми, освоить основные этикетные нормы, научиться правильно выражать свои мысли и чувства.</w:t>
      </w:r>
    </w:p>
    <w:p w:rsidR="00363E4E" w:rsidRDefault="00363E4E" w:rsidP="00363E4E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Задачи, решаемые педагогами, реализующими основную образовательную программу начального общего</w:t>
      </w:r>
      <w:r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lang w:val="ru-RU"/>
        </w:rPr>
        <w:t xml:space="preserve"> образования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Реализовать основную образовательную программу начальной школы 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разнообразных организационно-учебных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формах (уроки, занятия,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проекты, практики, конкурсы, выставки, соревнования, презентации и пр.)</w:t>
      </w:r>
      <w:r>
        <w:rPr>
          <w:sz w:val="28"/>
          <w:szCs w:val="28"/>
          <w:lang w:val="ru-RU"/>
        </w:rPr>
        <w:br/>
        <w:t>2.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Обеспечить комфортные условия смены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ведущей деятельности (</w:t>
      </w:r>
      <w:proofErr w:type="gramStart"/>
      <w:r>
        <w:rPr>
          <w:sz w:val="28"/>
          <w:szCs w:val="28"/>
          <w:lang w:val="ru-RU"/>
        </w:rPr>
        <w:t>игровую</w:t>
      </w:r>
      <w:proofErr w:type="gramEnd"/>
      <w:r>
        <w:rPr>
          <w:sz w:val="28"/>
          <w:szCs w:val="28"/>
          <w:lang w:val="ru-RU"/>
        </w:rPr>
        <w:t xml:space="preserve"> на учебную).  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Обеспечить условия формирования учебной деятельности. Для этого: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организовать постановку учебных целей, создавать условия для их «присвоения» и самостоятельной конкретизации учениками;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побуждать и поддерживать детские инициативы, направленные на поиск средств и способов достижения учебных целей;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организовать усвоение знаний посредством коллективных форм учебной работы;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осуществлять функции контроля и оценки, организовать их постепенный переход к ученикам.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Создать условия для творческой продуктивной деятельности ребёнка. 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этого</w:t>
      </w:r>
      <w:proofErr w:type="spellEnd"/>
      <w:r>
        <w:rPr>
          <w:sz w:val="28"/>
          <w:szCs w:val="28"/>
          <w:lang w:val="ru-RU"/>
        </w:rPr>
        <w:t>:</w:t>
      </w:r>
    </w:p>
    <w:p w:rsidR="00363E4E" w:rsidRDefault="00363E4E" w:rsidP="00363E4E">
      <w:pPr>
        <w:widowControl/>
        <w:numPr>
          <w:ilvl w:val="0"/>
          <w:numId w:val="4"/>
        </w:numPr>
        <w:autoSpaceDE/>
        <w:adjustRightInd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ставить творческие задачи, способствовать возникновению собственных замыслов;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</w:p>
    <w:p w:rsidR="00363E4E" w:rsidRDefault="00363E4E" w:rsidP="00363E4E">
      <w:pPr>
        <w:widowControl/>
        <w:numPr>
          <w:ilvl w:val="0"/>
          <w:numId w:val="4"/>
        </w:numPr>
        <w:autoSpaceDE/>
        <w:adjustRightInd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поддерживать детские инициативы, помогать в осуществлении проектов;</w:t>
      </w:r>
    </w:p>
    <w:p w:rsidR="00363E4E" w:rsidRDefault="00363E4E" w:rsidP="00363E4E">
      <w:pPr>
        <w:widowControl/>
        <w:numPr>
          <w:ilvl w:val="0"/>
          <w:numId w:val="4"/>
        </w:numPr>
        <w:autoSpaceDE/>
        <w:adjustRightInd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презентацию и социальную оценку продуктов детского творчества (организация выставок,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детской периодической печати, конкурсов, фестивалей и т.д.).</w:t>
      </w:r>
    </w:p>
    <w:p w:rsidR="00363E4E" w:rsidRDefault="00363E4E" w:rsidP="00363E4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Создать пространство для социальных практик младших школьников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 приобщения их к общественно значимым делам.</w:t>
      </w:r>
    </w:p>
    <w:p w:rsidR="005D5A81" w:rsidRDefault="00363E4E">
      <w:pPr>
        <w:rPr>
          <w:lang w:val="ru-RU"/>
        </w:rPr>
      </w:pPr>
      <w:r>
        <w:rPr>
          <w:lang w:val="ru-RU"/>
        </w:rPr>
        <w:t xml:space="preserve"> </w:t>
      </w:r>
    </w:p>
    <w:p w:rsidR="00363E4E" w:rsidRDefault="00363E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Дом/задание – конспект (проработать)</w:t>
      </w:r>
    </w:p>
    <w:p w:rsidR="00363E4E" w:rsidRDefault="00363E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Ответить на вопросы: </w:t>
      </w:r>
    </w:p>
    <w:p w:rsidR="00363E4E" w:rsidRDefault="00062B1E" w:rsidP="00363E4E">
      <w:pPr>
        <w:pStyle w:val="a3"/>
        <w:numPr>
          <w:ilvl w:val="1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Какой подход лежит в основе ФГОС НОО?</w:t>
      </w:r>
    </w:p>
    <w:p w:rsidR="00062B1E" w:rsidRDefault="00062B1E" w:rsidP="00363E4E">
      <w:pPr>
        <w:pStyle w:val="a3"/>
        <w:numPr>
          <w:ilvl w:val="1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определяет  план внеурочной деятельности ООП НОО?</w:t>
      </w:r>
    </w:p>
    <w:p w:rsidR="00062B1E" w:rsidRDefault="00062B1E" w:rsidP="00363E4E">
      <w:pPr>
        <w:pStyle w:val="a3"/>
        <w:numPr>
          <w:ilvl w:val="1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предметные области являются обязательными на ступени НОО?</w:t>
      </w:r>
    </w:p>
    <w:p w:rsidR="00062B1E" w:rsidRPr="00062B1E" w:rsidRDefault="00062B1E" w:rsidP="00062B1E">
      <w:pPr>
        <w:ind w:left="10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выполнения – 13.05.20г.</w:t>
      </w:r>
      <w:bookmarkStart w:id="0" w:name="_GoBack"/>
      <w:bookmarkEnd w:id="0"/>
    </w:p>
    <w:sectPr w:rsidR="00062B1E" w:rsidRPr="0006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AB9"/>
    <w:multiLevelType w:val="multilevel"/>
    <w:tmpl w:val="310E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6775AF"/>
    <w:multiLevelType w:val="hybridMultilevel"/>
    <w:tmpl w:val="A3BE3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124C37"/>
    <w:multiLevelType w:val="hybridMultilevel"/>
    <w:tmpl w:val="D2AC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877F4"/>
    <w:multiLevelType w:val="multilevel"/>
    <w:tmpl w:val="220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8911F7"/>
    <w:multiLevelType w:val="multilevel"/>
    <w:tmpl w:val="A63C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F"/>
    <w:rsid w:val="00062B1E"/>
    <w:rsid w:val="002B7B37"/>
    <w:rsid w:val="00363E4E"/>
    <w:rsid w:val="003E082D"/>
    <w:rsid w:val="009F326F"/>
    <w:rsid w:val="00A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363E4E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1">
    <w:name w:val="Без интервала1"/>
    <w:aliases w:val="основа"/>
    <w:qFormat/>
    <w:rsid w:val="00363E4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Zag11">
    <w:name w:val="Zag_11"/>
    <w:rsid w:val="00363E4E"/>
  </w:style>
  <w:style w:type="paragraph" w:styleId="a3">
    <w:name w:val="List Paragraph"/>
    <w:basedOn w:val="a"/>
    <w:uiPriority w:val="34"/>
    <w:qFormat/>
    <w:rsid w:val="0036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363E4E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1">
    <w:name w:val="Без интервала1"/>
    <w:aliases w:val="основа"/>
    <w:qFormat/>
    <w:rsid w:val="00363E4E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Zag11">
    <w:name w:val="Zag_11"/>
    <w:rsid w:val="00363E4E"/>
  </w:style>
  <w:style w:type="paragraph" w:styleId="a3">
    <w:name w:val="List Paragraph"/>
    <w:basedOn w:val="a"/>
    <w:uiPriority w:val="34"/>
    <w:qFormat/>
    <w:rsid w:val="0036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Яворский</cp:lastModifiedBy>
  <cp:revision>3</cp:revision>
  <dcterms:created xsi:type="dcterms:W3CDTF">2020-05-04T07:10:00Z</dcterms:created>
  <dcterms:modified xsi:type="dcterms:W3CDTF">2020-05-04T07:39:00Z</dcterms:modified>
</cp:coreProperties>
</file>