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81" w:rsidRPr="001D6481" w:rsidRDefault="001D6481" w:rsidP="001D6481">
      <w:pPr>
        <w:shd w:val="clear" w:color="auto" w:fill="FFFFFF"/>
        <w:spacing w:after="100" w:afterAutospacing="1" w:line="240" w:lineRule="auto"/>
        <w:ind w:left="-1134" w:right="-426" w:firstLine="150"/>
        <w:jc w:val="center"/>
        <w:outlineLvl w:val="1"/>
        <w:rPr>
          <w:rFonts w:ascii="Times New Roman" w:eastAsia="Times New Roman" w:hAnsi="Times New Roman" w:cs="Times New Roman"/>
          <w:b/>
          <w:bCs/>
          <w:color w:val="000000"/>
          <w:sz w:val="28"/>
          <w:szCs w:val="28"/>
          <w:lang w:eastAsia="ru-RU"/>
        </w:rPr>
      </w:pPr>
      <w:r w:rsidRPr="001D6481">
        <w:rPr>
          <w:rFonts w:ascii="Times New Roman" w:eastAsia="Times New Roman" w:hAnsi="Times New Roman" w:cs="Times New Roman"/>
          <w:b/>
          <w:bCs/>
          <w:color w:val="000000"/>
          <w:sz w:val="28"/>
          <w:szCs w:val="28"/>
          <w:lang w:eastAsia="ru-RU"/>
        </w:rPr>
        <w:t>Методика работы над сказкой в начальной школе</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Сказка для ребенка имеет большое воспитательное и познавательное значение. Это любимый жанр многих детей. И не случайно в программу начальной школы включены различные сказки.</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Так в первом классе учащиеся знакомятся со сказками о животных, читают бытовые и волшебные сказки («Лиса и тетерев»; «Два мороза»; «Каша из топора»).</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Во втором классе ребята читают народные сказки («Сивка-бурка», «Сестрица Аленушка и братец Иванушка», «Иван-царевич и серый волк»; былины «Добрыня Никитич», «Добрыня и змей», «Исцеление Ильи Муромца», «Илья Муромец и Соловей-разбойник»), а также литературные сказки В.Ф. Одоевского («Мороз Иванович»), С.Т. Аксакова («Аленький цветочек») и другие.</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В третьем классе ребята читают авторские сказки В.М. Гаршина («Сказка о жабе и розе»), В.А. Жуковского («Сказка о царе Берендее»), Пушкина («Сказка о мертвой царевне») и другие [19, с. 12-13].</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b/>
          <w:color w:val="000000"/>
          <w:sz w:val="28"/>
          <w:szCs w:val="28"/>
          <w:lang w:eastAsia="ru-RU"/>
        </w:rPr>
      </w:pPr>
      <w:r w:rsidRPr="001D6481">
        <w:rPr>
          <w:rFonts w:ascii="Times New Roman" w:eastAsia="Times New Roman" w:hAnsi="Times New Roman" w:cs="Times New Roman"/>
          <w:b/>
          <w:color w:val="000000"/>
          <w:sz w:val="28"/>
          <w:szCs w:val="28"/>
          <w:lang w:eastAsia="ru-RU"/>
        </w:rPr>
        <w:t>Существуют следующие рекомендации при чтении сказок.</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1. Обычно перед чтением сказки проводится небольшая подготовительная беседа (можно спросить, какие сказки бывают, какие читали; организовать выставку сказок). Перед чтением сказок о животных можно напомнить о повадках животных, показать иллюстрацию этих животных.</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2. Сказку читает обычно учитель, но желательно ее рассказывать.</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3. Работу над сказкой вести как над реалистическим рассказом, не растолковывая, что «так в жизни не бывает», что это вымысел.</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4. Сказку можно использовать для составления характеристик и оценок, так как персонажи сказок обычно являются выразителями одной - двух характерных черт, ярко раскрывающихся в их поступках.</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5. Не переводить мораль сказки в область человеческих характеров и взаимоотношений. Дидактизм сказки настолько силен, ярок, что дети сами делают выводы: «Поделом лягушке - не надо хвастаться» (сказка «Лягушка - путешественница»). Если дети придут к подобным заключениям то можно считать, что чтение сказки достигло цели.</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6. Специфика фольклорной сказки в том, что она создавалась для рассказывания. Поэтому прозаические сказки пересказываются как можно ближе к тексту. Рассказывание должно быть выразительным. Хорошим приемом подготовки к нему является чтение сказки в лицах. Инсценировка сказок во внеклассное время помогает выражать сказочный характер, развивает речь и творческие способности у детей.</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lastRenderedPageBreak/>
        <w:t>7. Сказка используется и для обучающих работ по составлению планов, так как она отчетливо членится на сцены - части плана, заголовки легко отыскиваются в тексте сказки.</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Учащиеся I -II классов охотно рисуют картинный план.</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8. Обычно чтение сказки о животных не требует никакой подготовки, но иногда следует напомнить в беседе о нравах и повадках животных.</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Если читается сказка о природе, близкой детям то используется материал экскурсии, записи в календарях природы, то есть наблюдения и опыт.</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9. В связи с чтением сказки возможно изготовление кукол, декораций для кукольного театра, фигурок зверей и людей для теневого театра.</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10. Следует вести элементарные наблюдения над особенностями композиции сказки, так как эти наблюдения повышают сознательность восприятия сказки детьми. Уже в I - II классах дети встречаются со сказочными приемами троекратного повтора и замечают, что это помогает запомнить сказку [11, с. 41-42].</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b/>
          <w:color w:val="000000"/>
          <w:sz w:val="28"/>
          <w:szCs w:val="28"/>
          <w:lang w:eastAsia="ru-RU"/>
        </w:rPr>
      </w:pPr>
      <w:r w:rsidRPr="001D6481">
        <w:rPr>
          <w:rFonts w:ascii="Times New Roman" w:eastAsia="Times New Roman" w:hAnsi="Times New Roman" w:cs="Times New Roman"/>
          <w:b/>
          <w:color w:val="000000"/>
          <w:sz w:val="28"/>
          <w:szCs w:val="28"/>
          <w:lang w:eastAsia="ru-RU"/>
        </w:rPr>
        <w:t>При чтении сказок применяются следующие виды работ:</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 подготовка к восприятию сказки;</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 чтение сказки;</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 обмен мнением о прочитанном;</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 чтение сказки по частям и их разбор;</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 подготовка к рассказыванию;</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 обобщающая беседа;</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 подведение итогов;</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 задание детям на дом [16, с. 54].</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Методика дает общее направление работы со сказками в зависимости от их принадлежности к тем или иным внутрижанровым разновидностям, однако при этом не до конца учитывает качественную неоднородность сказочного жанра, не определяет оптимального объема умений, который нужно сформировать у младших школьников при чтении разных типов сказок. А ведь именно знания литературоведческих основ помогает учителю глубже осмыслить роль сказки, выбрать методы и приемы, соответствующие данному типу сказки и способствующий формированию необходимых умений при анализе сказок.</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Умения дают возможность стандартов в работе, разнообразить ее с целью создания у детей нужного эмоционального тона в восприятии, настроить их на то, что нет одинаковых сказок, что каждая сказка интересна по-своему.</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Так, в бытовых сказках говорится о характерах людей, повадках животных. При анализе бытовых сказок не стоит сравнивать характеры людей. В социальных сказках показана жизнь народа, его горе, обездоленность, нищета, бесправие. При их изучении можно сравнить, как жили люди до революции как живут теперь, какие получили права.В волшебных сказках показана мечта народа, смекалка, талантливость, умение, трудолюбие. Здесь необходимо сравнение с современной жизнью (машины, краны, самолеты и т.д.). В сказках о животных важны наблюдения, экскурсии, иллюстрации, кино. Нужно научить составлять характеристику (вспомнить, в каких сказках и как показаны животные) [11, с. 45].</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b/>
          <w:color w:val="000000"/>
          <w:sz w:val="28"/>
          <w:szCs w:val="28"/>
          <w:lang w:eastAsia="ru-RU"/>
        </w:rPr>
      </w:pPr>
      <w:r w:rsidRPr="001D6481">
        <w:rPr>
          <w:rFonts w:ascii="Times New Roman" w:eastAsia="Times New Roman" w:hAnsi="Times New Roman" w:cs="Times New Roman"/>
          <w:b/>
          <w:color w:val="000000"/>
          <w:sz w:val="28"/>
          <w:szCs w:val="28"/>
          <w:lang w:eastAsia="ru-RU"/>
        </w:rPr>
        <w:t>Существуют следующие рекомендации при изучении сказок в начальной школе:</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1. Не говорить, что так не бывает в жизни.</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2. Ставить вопрос: Почему? О чем это говорит?</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3. Мораль сказки не переводить на человеческие отношения.</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4. Речь сказки проста, пересказ должен быть близким к тексту (со смехом, игрой или грустью).</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5. Пересказ по иллюстрациям, по картинному плану, по словесному плану, но с использованием речевых особенностей сказки (зачин, повторы, концовка).</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6. Важно чтение в лицах, показ картонных кукол, кукольное выступление, теневой театр, грамзаписей.</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7. На доске выписать яркие определения, характерные выражения, необходимые для введения при пересказе.</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8. Поставить проблему - каков персонаж, докажи своим рассуждением и словами текста.</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9. Важна в сказке интонация, яркость выражения [17, с. 4].</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В практике преподавания чтение сказок не редко проходят однопланово, без учета литературоведческой специфики этого жанра, в результате чего дети усваивают не глубину содержания «сказочного мира», не его метафоричность и не скрытый в ней нравственный и социальный смысл, а лишь фабулу которую они зачастую буквально соотносят с реальной действительностью.</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Главное в любой сказке может быть осмысленно младшими школьниками в том случае, если учитель при руководстве чтением сказок будет опираться на их литературоведческую специфику и последовательно формировать необходимые умения, важные в плане литературного развития учеников.</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Что же входит в понятие «литературоведческие основы» сказки? Сказка народная, литературная создает свой особый «сказочный мир». Он объемен, содержателен и специфически оформлен. В понятие «объем» включают количество знаков и частей, в понятие «форма» - осложненную и неосложненную, связанную и несвязанную с фольклорной традицией композицию, повествовательную, стихотворную, драматургическую.</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Понятие «содержание» включает в себя следующие признаки: специфика фантастики; характеристика персонажей; характеристика жизненного пространства и времени этого мира, предмет сюжета.</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Названные признаки важны не только с точки зрения художественных особенностей, но и в психолого-педагогическом плане. Они помогают глубже понять и описать «сказочный мир» [21, с. 89].</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«Чудесный мир» - это предметный, фактически не ограниченный, содержательный мир, создаваемый чудесным принципом организации материала.</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При чтении сказки с «чудесным миром» можно организовать самостоятельный поиск учащихся, проводимый под руководством учителя.</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В процессе чтения - поиска учащиеся должны обобщить и углубить практические представления о сказке как жанре, о «чудесном мире» то есть у них необходимо заложить оптимальный объем умений, таких как:</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1. Умение видеть специфическое начало сказки - зачин и благополучный конец для хороших героев;</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2. Умение определить сказочное место и время действия;</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3. Умение при работе с текстом находить переломный момент в развитии действия дающий возможность проследить изменения героев;</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4. Умение давать элементарную оценочную характеристику поведению персонажей;</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5. Умение находить и называть волшебные предметы и волшебные существа, определять их место и роль в развитии сюжета функцию добра или зла по отношению к персонажам [26, с. 129-130].</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Для формирования данных умений чтение сказки с «чудесным миром» должно быть организованно так, чтобы дети от начала и до конца работы находились в состоянии поисковой ситуации, читали сказку по абзацам, осмысливали сказочное действие и поступки героев по «сюжетным вехам».</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Перед чтением сказки нацелить учащихся на первичное ее восприятие, заинтересовать их, тогда они будут слушать с большим вниманием и интересом.</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Многое при первичном восприятии зависит от учителя. Где-то надо изменить интонацию голоса, мимику, выдержать паузу.</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После знакомства со сказками можно дать задание нарисовать запомнившийся эпизод, чтобы посмотреть, что же привлекло внимание детей.</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Учет специфики «чудесного мира» помогает учителю сформировать необходимые умения, воздействовать на эмоциональную и нравственную сферу ребенка.</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В традициях русской методики не обсуждать с детьми аллегорический смысл сказки: «Пусть в сказке все говорит само за себя» (В.Г.Белинский) [12, с.162-163]. Дети без постороннего вмешательства улавливают идейную направленность сказки: добро побеждает зло.</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Уже после первичного восприятия учащиеся проявляют свои симпатии и антипатии к персонажам. Задача учителя при анализе сказок - помочь детям заметить формальные признаки данного жанра.</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В кумулятивной сказке - это нагромождение событий или героев, связь звеньев в цепочке событий, способ нанизывания одного события за другим, выстраивания цепочки, роль стилистических формул в последовательном действий. В волшебной сказке - это специфика структуры пространства, наличие двух миров и границы между ними, обязательный переход главным героем этой границы «туда» и «обратно», перерождение героя в конце сказки. В новеллистической (бытовой) сказке - это резкая смена точки зрения, относительно которой ведется повествование.</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Поэтому при чтении кумулятивной сказки полезно схематично обозначить цепочку героев и связи событий, приведших к развязке сказки. При чтении волшебной сказки - дать детям задание начертить схему путешествия героя в иной мир и обратно. А при работе над бытовой сказкой удобно использовать пересказ с изменением лица рассказчика [11, с. 52].</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Аллегорический смысл сказок приоткроется ребенку в том случае, если он уяснит функцию формальных элементов и сумеет соотнести их с целостным восприятием текста, а не будет интерпретировать сказки, исходя из своих житейских установок. Очень важно научить детей отделять сюжет сказки от способа её рассказывания, поэтому при анализе внимание концентрируется на формулах:</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Начала: Жили-были…, В некотором царстве, в некотором государстве…;</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Продолжения: Долго ли, коротко ли…, Скоро сказка сказывается, да не скоро дело делается…;</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Конца: И я там был, мед-пиво пил, по усам текло, а в рот не попало…, Вот вам сказка, а мне кринка масла [1, с. 46].</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b/>
          <w:color w:val="000000"/>
          <w:sz w:val="28"/>
          <w:szCs w:val="28"/>
          <w:lang w:eastAsia="ru-RU"/>
        </w:rPr>
      </w:pPr>
      <w:r w:rsidRPr="001D6481">
        <w:rPr>
          <w:rFonts w:ascii="Times New Roman" w:eastAsia="Times New Roman" w:hAnsi="Times New Roman" w:cs="Times New Roman"/>
          <w:b/>
          <w:color w:val="000000"/>
          <w:sz w:val="28"/>
          <w:szCs w:val="28"/>
          <w:lang w:eastAsia="ru-RU"/>
        </w:rPr>
        <w:t>Алгоритм анализа содержания сказки можно представить следующим образом:</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1. Тема сказки (например, про любовь, про животных, и др.). Отмечается оригинальность или заимствованность сюжета, влияние внешней среды на творчество.</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2. Анализ героев и образов. Выделяются главные и вспомогательные. Герои классифицируются на добрых и злых, на тех, кто герою помогают и которые мешают, а также по выполняемым функциям. Выделяются и особо внимательно рассматриваются те герои, которые выделены самим автором сказки посредством эмоциональной окраски, преувеличения и т.д. также необходимо обратить внимание на "выпадение образов", на искажения. Одной из главных задач на этом этапе является определение героя, с которым идентифицирует себя автор. Это выявляется по личностным реакциям в ходе наблюдения за клиентом, а также уточняется наводящими вопросами. Надо отметить, что положительный герой и тот, с которым идентифицирует себя человек, не всегда совпадают.</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3. Анализ затруднений, возникающих в ходе рассказа, в которые попадают главные герои. Их можно разделить на внешние и внутренние. Первые предполагают невозможность достичь цели, то есть различные преграды (огромные реки, дремучие леса, чудовища в пещерах и т.д.). Вторые представляют собой недостатки средств, то есть изъяны, и это чаще всего характеристики ресурсной базы человека (трусость, жадность, злость, физическая слабость героев и т.д.).</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4. Способы совладания с затруднениями. Анализ способов отражает типичный репертуар героев. Это могут быть: убийство, обман, психологическое манипулирование и другие.</w:t>
      </w:r>
    </w:p>
    <w:p w:rsidR="00ED2BDE"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5. Набор индивидуальных этических стандартов, предписывающих, когда надо сердиться, когда обижаться, чувствовать вину, радоваться или ощущать правоту</w:t>
      </w:r>
      <w:r w:rsidR="00ED2BDE">
        <w:rPr>
          <w:rFonts w:ascii="Times New Roman" w:eastAsia="Times New Roman" w:hAnsi="Times New Roman" w:cs="Times New Roman"/>
          <w:color w:val="000000"/>
          <w:sz w:val="28"/>
          <w:szCs w:val="28"/>
          <w:lang w:eastAsia="ru-RU"/>
        </w:rPr>
        <w:t>.</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При анализе отмечается не только основной текст сказки. Но и все побочные высказывания, комментарии, отпускаемые по ходу рассказа шуточки, смех, долгие паузы, сбои.</w:t>
      </w:r>
    </w:p>
    <w:p w:rsidR="001D6481" w:rsidRPr="001D6481" w:rsidRDefault="001D6481" w:rsidP="001D6481">
      <w:pPr>
        <w:shd w:val="clear" w:color="auto" w:fill="FFFFFF"/>
        <w:spacing w:before="100" w:beforeAutospacing="1" w:after="100" w:afterAutospacing="1" w:line="240" w:lineRule="auto"/>
        <w:ind w:left="-1134" w:right="-426" w:firstLine="225"/>
        <w:jc w:val="both"/>
        <w:rPr>
          <w:rFonts w:ascii="Times New Roman" w:eastAsia="Times New Roman" w:hAnsi="Times New Roman" w:cs="Times New Roman"/>
          <w:color w:val="000000"/>
          <w:sz w:val="28"/>
          <w:szCs w:val="28"/>
          <w:lang w:eastAsia="ru-RU"/>
        </w:rPr>
      </w:pPr>
      <w:r w:rsidRPr="001D6481">
        <w:rPr>
          <w:rFonts w:ascii="Times New Roman" w:eastAsia="Times New Roman" w:hAnsi="Times New Roman" w:cs="Times New Roman"/>
          <w:color w:val="000000"/>
          <w:sz w:val="28"/>
          <w:szCs w:val="28"/>
          <w:lang w:eastAsia="ru-RU"/>
        </w:rPr>
        <w:t>Таким образом, сказка - жанр устного народного творчества; художественный вымысел фантастического, приключенческого или бытового характера. Каждая из них несет в себе огромное воспитательное и познавательное значение. Задача учителя - донести до сознания ребенка народную мудрость.</w:t>
      </w:r>
    </w:p>
    <w:p w:rsidR="009A6E8E" w:rsidRDefault="009A6E8E"/>
    <w:sectPr w:rsidR="009A6E8E" w:rsidSect="009A6E8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B8" w:rsidRDefault="00E046B8" w:rsidP="001D6481">
      <w:pPr>
        <w:spacing w:after="0" w:line="240" w:lineRule="auto"/>
      </w:pPr>
      <w:r>
        <w:separator/>
      </w:r>
    </w:p>
  </w:endnote>
  <w:endnote w:type="continuationSeparator" w:id="0">
    <w:p w:rsidR="00E046B8" w:rsidRDefault="00E046B8" w:rsidP="001D6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81" w:rsidRDefault="006F163D">
    <w:pPr>
      <w:pStyle w:val="a6"/>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19375CAEF6194D3C92F556C55EB808FC"/>
        </w:placeholder>
        <w:temporary/>
        <w:showingPlcHdr/>
      </w:sdtPr>
      <w:sdtContent>
        <w:r w:rsidR="001D6481">
          <w:rPr>
            <w:rFonts w:asciiTheme="majorHAnsi" w:hAnsiTheme="majorHAnsi"/>
          </w:rPr>
          <w:t>[Введите текст]</w:t>
        </w:r>
      </w:sdtContent>
    </w:sdt>
    <w:r w:rsidR="001D6481">
      <w:rPr>
        <w:rFonts w:asciiTheme="majorHAnsi" w:hAnsiTheme="majorHAnsi"/>
      </w:rPr>
      <w:ptab w:relativeTo="margin" w:alignment="right" w:leader="none"/>
    </w:r>
    <w:r w:rsidR="001D6481">
      <w:rPr>
        <w:rFonts w:asciiTheme="majorHAnsi" w:hAnsiTheme="majorHAnsi"/>
      </w:rPr>
      <w:t xml:space="preserve">Страница </w:t>
    </w:r>
    <w:fldSimple w:instr=" PAGE   \* MERGEFORMAT ">
      <w:r w:rsidR="00E046B8" w:rsidRPr="00E046B8">
        <w:rPr>
          <w:rFonts w:asciiTheme="majorHAnsi" w:hAnsiTheme="majorHAnsi"/>
          <w:noProof/>
        </w:rPr>
        <w:t>1</w:t>
      </w:r>
    </w:fldSimple>
  </w:p>
  <w:p w:rsidR="001D6481" w:rsidRDefault="001D64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B8" w:rsidRDefault="00E046B8" w:rsidP="001D6481">
      <w:pPr>
        <w:spacing w:after="0" w:line="240" w:lineRule="auto"/>
      </w:pPr>
      <w:r>
        <w:separator/>
      </w:r>
    </w:p>
  </w:footnote>
  <w:footnote w:type="continuationSeparator" w:id="0">
    <w:p w:rsidR="00E046B8" w:rsidRDefault="00E046B8" w:rsidP="001D64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1D6481"/>
    <w:rsid w:val="001D6481"/>
    <w:rsid w:val="005960C9"/>
    <w:rsid w:val="006F163D"/>
    <w:rsid w:val="009A6E8E"/>
    <w:rsid w:val="00E046B8"/>
    <w:rsid w:val="00ED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8E"/>
  </w:style>
  <w:style w:type="paragraph" w:styleId="2">
    <w:name w:val="heading 2"/>
    <w:basedOn w:val="a"/>
    <w:link w:val="20"/>
    <w:uiPriority w:val="9"/>
    <w:qFormat/>
    <w:rsid w:val="001D64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64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6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D648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6481"/>
  </w:style>
  <w:style w:type="paragraph" w:styleId="a6">
    <w:name w:val="footer"/>
    <w:basedOn w:val="a"/>
    <w:link w:val="a7"/>
    <w:uiPriority w:val="99"/>
    <w:unhideWhenUsed/>
    <w:rsid w:val="001D64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6481"/>
  </w:style>
  <w:style w:type="paragraph" w:styleId="a8">
    <w:name w:val="Balloon Text"/>
    <w:basedOn w:val="a"/>
    <w:link w:val="a9"/>
    <w:uiPriority w:val="99"/>
    <w:semiHidden/>
    <w:unhideWhenUsed/>
    <w:rsid w:val="001D64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0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375CAEF6194D3C92F556C55EB808FC"/>
        <w:category>
          <w:name w:val="Общие"/>
          <w:gallery w:val="placeholder"/>
        </w:category>
        <w:types>
          <w:type w:val="bbPlcHdr"/>
        </w:types>
        <w:behaviors>
          <w:behavior w:val="content"/>
        </w:behaviors>
        <w:guid w:val="{D6432687-6379-4FAA-B0DB-4F5E6D868984}"/>
      </w:docPartPr>
      <w:docPartBody>
        <w:p w:rsidR="00D44BB8" w:rsidRDefault="00C07C7F" w:rsidP="00C07C7F">
          <w:pPr>
            <w:pStyle w:val="19375CAEF6194D3C92F556C55EB808FC"/>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07C7F"/>
    <w:rsid w:val="00431092"/>
    <w:rsid w:val="00C07C7F"/>
    <w:rsid w:val="00D44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375CAEF6194D3C92F556C55EB808FC">
    <w:name w:val="19375CAEF6194D3C92F556C55EB808FC"/>
    <w:rsid w:val="00C07C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2019-11-11T17:49:00Z</dcterms:created>
  <dcterms:modified xsi:type="dcterms:W3CDTF">2021-11-08T17:26:00Z</dcterms:modified>
</cp:coreProperties>
</file>