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D" w:rsidRPr="001237AF" w:rsidRDefault="00672DB6" w:rsidP="001237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AF">
        <w:rPr>
          <w:rFonts w:ascii="Times New Roman" w:hAnsi="Times New Roman" w:cs="Times New Roman"/>
          <w:sz w:val="28"/>
          <w:szCs w:val="28"/>
        </w:rPr>
        <w:t>Подобрать по одной игре по развитию словаря детей дошкольного возраста, направленных  на реше</w:t>
      </w:r>
      <w:r w:rsidR="0082391F">
        <w:rPr>
          <w:rFonts w:ascii="Times New Roman" w:hAnsi="Times New Roman" w:cs="Times New Roman"/>
          <w:sz w:val="28"/>
          <w:szCs w:val="28"/>
        </w:rPr>
        <w:t>ние каждой перечисленной задачи:</w:t>
      </w:r>
    </w:p>
    <w:p w:rsidR="00672DB6" w:rsidRPr="001237AF" w:rsidRDefault="00672DB6" w:rsidP="001237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AF">
        <w:rPr>
          <w:rFonts w:ascii="Times New Roman" w:hAnsi="Times New Roman" w:cs="Times New Roman"/>
          <w:sz w:val="28"/>
          <w:szCs w:val="28"/>
        </w:rPr>
        <w:t>Активизация в речи слов антонимов;</w:t>
      </w:r>
    </w:p>
    <w:p w:rsidR="00672DB6" w:rsidRPr="001237AF" w:rsidRDefault="00672DB6" w:rsidP="001237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AF">
        <w:rPr>
          <w:rFonts w:ascii="Times New Roman" w:hAnsi="Times New Roman" w:cs="Times New Roman"/>
          <w:sz w:val="28"/>
          <w:szCs w:val="28"/>
        </w:rPr>
        <w:t>Активизация в речи синонимов;</w:t>
      </w:r>
    </w:p>
    <w:p w:rsidR="00672DB6" w:rsidRPr="001237AF" w:rsidRDefault="00672DB6" w:rsidP="001237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AF">
        <w:rPr>
          <w:rFonts w:ascii="Times New Roman" w:hAnsi="Times New Roman" w:cs="Times New Roman"/>
          <w:sz w:val="28"/>
          <w:szCs w:val="28"/>
        </w:rPr>
        <w:t>Закрепление обобщающих понятий</w:t>
      </w:r>
      <w:r w:rsidR="0082391F">
        <w:rPr>
          <w:rFonts w:ascii="Times New Roman" w:hAnsi="Times New Roman" w:cs="Times New Roman"/>
          <w:sz w:val="28"/>
          <w:szCs w:val="28"/>
        </w:rPr>
        <w:t>;</w:t>
      </w:r>
    </w:p>
    <w:p w:rsidR="00672DB6" w:rsidRPr="001237AF" w:rsidRDefault="00672DB6" w:rsidP="001237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AF">
        <w:rPr>
          <w:rFonts w:ascii="Times New Roman" w:hAnsi="Times New Roman" w:cs="Times New Roman"/>
          <w:sz w:val="28"/>
          <w:szCs w:val="28"/>
        </w:rPr>
        <w:t>Активизация в речи прилагательных</w:t>
      </w:r>
      <w:r w:rsidR="0082391F">
        <w:rPr>
          <w:rFonts w:ascii="Times New Roman" w:hAnsi="Times New Roman" w:cs="Times New Roman"/>
          <w:sz w:val="28"/>
          <w:szCs w:val="28"/>
        </w:rPr>
        <w:t>;</w:t>
      </w:r>
    </w:p>
    <w:p w:rsidR="00672DB6" w:rsidRPr="001237AF" w:rsidRDefault="00672DB6" w:rsidP="001237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AF">
        <w:rPr>
          <w:rFonts w:ascii="Times New Roman" w:hAnsi="Times New Roman" w:cs="Times New Roman"/>
          <w:sz w:val="28"/>
          <w:szCs w:val="28"/>
        </w:rPr>
        <w:t>Закрепление смысловой стороны речи (работа с образными выражениями, фразеологизмами, переносным смысло</w:t>
      </w:r>
      <w:r w:rsidR="0082391F">
        <w:rPr>
          <w:rFonts w:ascii="Times New Roman" w:hAnsi="Times New Roman" w:cs="Times New Roman"/>
          <w:sz w:val="28"/>
          <w:szCs w:val="28"/>
        </w:rPr>
        <w:t>м</w:t>
      </w:r>
      <w:r w:rsidRPr="001237AF">
        <w:rPr>
          <w:rFonts w:ascii="Times New Roman" w:hAnsi="Times New Roman" w:cs="Times New Roman"/>
          <w:sz w:val="28"/>
          <w:szCs w:val="28"/>
        </w:rPr>
        <w:t xml:space="preserve"> слов, многозначными понятиями…)</w:t>
      </w:r>
      <w:r w:rsidR="0082391F">
        <w:rPr>
          <w:rFonts w:ascii="Times New Roman" w:hAnsi="Times New Roman" w:cs="Times New Roman"/>
          <w:sz w:val="28"/>
          <w:szCs w:val="28"/>
        </w:rPr>
        <w:t>.</w:t>
      </w:r>
    </w:p>
    <w:p w:rsidR="00DF155F" w:rsidRPr="004133EF" w:rsidRDefault="00672DB6" w:rsidP="001237AF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eorgia" w:hAnsi="Georgia"/>
          <w:bCs w:val="0"/>
          <w:color w:val="2A2723"/>
          <w:sz w:val="28"/>
          <w:szCs w:val="28"/>
        </w:rPr>
      </w:pPr>
      <w:proofErr w:type="gramStart"/>
      <w:r w:rsidRPr="001237AF">
        <w:rPr>
          <w:b w:val="0"/>
          <w:sz w:val="28"/>
          <w:szCs w:val="28"/>
        </w:rPr>
        <w:t>Прочитать из</w:t>
      </w:r>
      <w:r w:rsidR="00DF155F" w:rsidRPr="001237AF">
        <w:rPr>
          <w:b w:val="0"/>
          <w:sz w:val="28"/>
          <w:szCs w:val="28"/>
        </w:rPr>
        <w:t xml:space="preserve"> электронного </w:t>
      </w:r>
      <w:r w:rsidRPr="001237AF">
        <w:rPr>
          <w:b w:val="0"/>
          <w:sz w:val="28"/>
          <w:szCs w:val="28"/>
        </w:rPr>
        <w:t xml:space="preserve"> учебника</w:t>
      </w:r>
      <w:r w:rsidRPr="001237AF">
        <w:rPr>
          <w:sz w:val="28"/>
          <w:szCs w:val="28"/>
        </w:rPr>
        <w:t xml:space="preserve"> </w:t>
      </w:r>
      <w:r w:rsidR="00DF155F" w:rsidRPr="001237AF">
        <w:rPr>
          <w:sz w:val="28"/>
          <w:szCs w:val="28"/>
        </w:rPr>
        <w:t>(</w:t>
      </w:r>
      <w:r w:rsidRPr="001237AF">
        <w:rPr>
          <w:b w:val="0"/>
          <w:bCs w:val="0"/>
          <w:color w:val="2A2723"/>
          <w:sz w:val="28"/>
          <w:szCs w:val="28"/>
        </w:rPr>
        <w:t>Алексеева М.М., Яшина В.И. Методика развития речи и обучения родному языку дошкольников:</w:t>
      </w:r>
      <w:proofErr w:type="gramEnd"/>
      <w:r w:rsidRPr="001237AF">
        <w:rPr>
          <w:b w:val="0"/>
          <w:bCs w:val="0"/>
          <w:color w:val="2A2723"/>
          <w:sz w:val="28"/>
          <w:szCs w:val="28"/>
        </w:rPr>
        <w:t xml:space="preserve"> Учеб</w:t>
      </w:r>
      <w:proofErr w:type="gramStart"/>
      <w:r w:rsidRPr="001237AF">
        <w:rPr>
          <w:b w:val="0"/>
          <w:bCs w:val="0"/>
          <w:color w:val="2A2723"/>
          <w:sz w:val="28"/>
          <w:szCs w:val="28"/>
        </w:rPr>
        <w:t>.</w:t>
      </w:r>
      <w:proofErr w:type="gramEnd"/>
      <w:r w:rsidRPr="001237AF">
        <w:rPr>
          <w:b w:val="0"/>
          <w:bCs w:val="0"/>
          <w:color w:val="2A2723"/>
          <w:sz w:val="28"/>
          <w:szCs w:val="28"/>
        </w:rPr>
        <w:t xml:space="preserve"> </w:t>
      </w:r>
      <w:proofErr w:type="gramStart"/>
      <w:r w:rsidRPr="001237AF">
        <w:rPr>
          <w:b w:val="0"/>
          <w:bCs w:val="0"/>
          <w:color w:val="2A2723"/>
          <w:sz w:val="28"/>
          <w:szCs w:val="28"/>
        </w:rPr>
        <w:t>п</w:t>
      </w:r>
      <w:proofErr w:type="gramEnd"/>
      <w:r w:rsidRPr="001237AF">
        <w:rPr>
          <w:b w:val="0"/>
          <w:bCs w:val="0"/>
          <w:color w:val="2A2723"/>
          <w:sz w:val="28"/>
          <w:szCs w:val="28"/>
        </w:rPr>
        <w:t xml:space="preserve">особие для студ. </w:t>
      </w:r>
      <w:proofErr w:type="spellStart"/>
      <w:r w:rsidRPr="001237AF">
        <w:rPr>
          <w:b w:val="0"/>
          <w:bCs w:val="0"/>
          <w:color w:val="2A2723"/>
          <w:sz w:val="28"/>
          <w:szCs w:val="28"/>
        </w:rPr>
        <w:t>вы</w:t>
      </w:r>
      <w:r w:rsidR="00DF155F" w:rsidRPr="001237AF">
        <w:rPr>
          <w:b w:val="0"/>
          <w:bCs w:val="0"/>
          <w:color w:val="2A2723"/>
          <w:sz w:val="28"/>
          <w:szCs w:val="28"/>
        </w:rPr>
        <w:t>сш</w:t>
      </w:r>
      <w:proofErr w:type="spellEnd"/>
      <w:r w:rsidR="00DF155F" w:rsidRPr="001237AF">
        <w:rPr>
          <w:b w:val="0"/>
          <w:bCs w:val="0"/>
          <w:color w:val="2A2723"/>
          <w:sz w:val="28"/>
          <w:szCs w:val="28"/>
        </w:rPr>
        <w:t xml:space="preserve">. и сред, </w:t>
      </w:r>
      <w:proofErr w:type="spellStart"/>
      <w:r w:rsidR="00DF155F" w:rsidRPr="001237AF">
        <w:rPr>
          <w:b w:val="0"/>
          <w:bCs w:val="0"/>
          <w:color w:val="2A2723"/>
          <w:sz w:val="28"/>
          <w:szCs w:val="28"/>
        </w:rPr>
        <w:t>пед</w:t>
      </w:r>
      <w:proofErr w:type="spellEnd"/>
      <w:r w:rsidR="00DF155F" w:rsidRPr="001237AF">
        <w:rPr>
          <w:b w:val="0"/>
          <w:bCs w:val="0"/>
          <w:color w:val="2A2723"/>
          <w:sz w:val="28"/>
          <w:szCs w:val="28"/>
        </w:rPr>
        <w:t xml:space="preserve">. учеб. заведений) </w:t>
      </w:r>
      <w:r w:rsidR="00DF155F" w:rsidRPr="001237AF">
        <w:rPr>
          <w:b w:val="0"/>
          <w:sz w:val="28"/>
          <w:szCs w:val="28"/>
        </w:rPr>
        <w:t xml:space="preserve"> </w:t>
      </w:r>
      <w:r w:rsidR="00DF155F" w:rsidRPr="004133EF">
        <w:rPr>
          <w:bCs w:val="0"/>
          <w:color w:val="2A2723"/>
          <w:sz w:val="28"/>
          <w:szCs w:val="28"/>
        </w:rPr>
        <w:t>Глава V. Методика формирования грамматического строя речи (</w:t>
      </w:r>
      <w:r w:rsidR="00DF155F" w:rsidRPr="004133EF">
        <w:rPr>
          <w:rFonts w:ascii="Georgia" w:hAnsi="Georgia"/>
          <w:bCs w:val="0"/>
          <w:color w:val="2A2723"/>
          <w:sz w:val="28"/>
          <w:szCs w:val="28"/>
        </w:rPr>
        <w:t>§ 1-4</w:t>
      </w:r>
      <w:r w:rsidR="00DF155F" w:rsidRPr="004133EF">
        <w:rPr>
          <w:bCs w:val="0"/>
          <w:color w:val="2A2723"/>
          <w:sz w:val="28"/>
          <w:szCs w:val="28"/>
        </w:rPr>
        <w:t xml:space="preserve">). </w:t>
      </w:r>
    </w:p>
    <w:p w:rsidR="00DF155F" w:rsidRPr="001237AF" w:rsidRDefault="00DF155F" w:rsidP="001237AF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eorgia" w:hAnsi="Georgia"/>
          <w:b w:val="0"/>
          <w:bCs w:val="0"/>
          <w:color w:val="2A2723"/>
          <w:sz w:val="28"/>
          <w:szCs w:val="28"/>
        </w:rPr>
      </w:pPr>
      <w:r w:rsidRPr="001237AF">
        <w:rPr>
          <w:b w:val="0"/>
          <w:bCs w:val="0"/>
          <w:color w:val="2A2723"/>
          <w:sz w:val="28"/>
          <w:szCs w:val="28"/>
        </w:rPr>
        <w:t xml:space="preserve">Переписать конспект в тетрадь (см. Приложение № 1). </w:t>
      </w:r>
    </w:p>
    <w:p w:rsidR="004133EF" w:rsidRPr="0082391F" w:rsidRDefault="00DF155F" w:rsidP="001237AF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  <w:r w:rsidRPr="001237AF">
        <w:rPr>
          <w:b w:val="0"/>
          <w:bCs w:val="0"/>
          <w:color w:val="2A2723"/>
          <w:sz w:val="28"/>
          <w:szCs w:val="28"/>
        </w:rPr>
        <w:t>Изучить программу Ушаковой О. С</w:t>
      </w:r>
      <w:r w:rsidR="0082391F">
        <w:rPr>
          <w:b w:val="0"/>
          <w:bCs w:val="0"/>
          <w:color w:val="2A2723"/>
          <w:sz w:val="28"/>
          <w:szCs w:val="28"/>
        </w:rPr>
        <w:t>.</w:t>
      </w:r>
      <w:r w:rsidRPr="001237AF">
        <w:rPr>
          <w:b w:val="0"/>
          <w:bCs w:val="0"/>
          <w:color w:val="2A2723"/>
          <w:sz w:val="28"/>
          <w:szCs w:val="28"/>
        </w:rPr>
        <w:t xml:space="preserve"> (см. Приложение № 2). Заполнить таблицу.</w:t>
      </w:r>
    </w:p>
    <w:p w:rsidR="00792967" w:rsidRPr="0082391F" w:rsidRDefault="00792967" w:rsidP="00792967">
      <w:pPr>
        <w:pStyle w:val="a3"/>
        <w:shd w:val="clear" w:color="auto" w:fill="FFFFFF"/>
        <w:spacing w:line="360" w:lineRule="auto"/>
        <w:ind w:right="10"/>
        <w:jc w:val="right"/>
        <w:rPr>
          <w:rFonts w:ascii="Times New Roman" w:hAnsi="Times New Roman" w:cs="Times New Roman"/>
          <w:b/>
        </w:rPr>
      </w:pPr>
      <w:r w:rsidRPr="0082391F">
        <w:rPr>
          <w:rFonts w:ascii="Times New Roman" w:hAnsi="Times New Roman" w:cs="Times New Roman"/>
          <w:b/>
        </w:rPr>
        <w:t>Таблица</w:t>
      </w:r>
    </w:p>
    <w:tbl>
      <w:tblPr>
        <w:tblW w:w="100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267"/>
        <w:gridCol w:w="2552"/>
        <w:gridCol w:w="3141"/>
      </w:tblGrid>
      <w:tr w:rsidR="00792967" w:rsidRPr="00EA55FE" w:rsidTr="00792967">
        <w:trPr>
          <w:trHeight w:val="990"/>
        </w:trPr>
        <w:tc>
          <w:tcPr>
            <w:tcW w:w="1128" w:type="dxa"/>
            <w:shd w:val="clear" w:color="auto" w:fill="auto"/>
          </w:tcPr>
          <w:p w:rsidR="00792967" w:rsidRPr="00792967" w:rsidRDefault="00792967" w:rsidP="00792967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79296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67" w:type="dxa"/>
            <w:shd w:val="clear" w:color="auto" w:fill="auto"/>
          </w:tcPr>
          <w:p w:rsidR="00792967" w:rsidRPr="00792967" w:rsidRDefault="00792967" w:rsidP="00792967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792967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2552" w:type="dxa"/>
            <w:shd w:val="clear" w:color="auto" w:fill="auto"/>
          </w:tcPr>
          <w:p w:rsidR="00792967" w:rsidRPr="00792967" w:rsidRDefault="00792967" w:rsidP="00792967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792967">
              <w:rPr>
                <w:rFonts w:ascii="Times New Roman" w:hAnsi="Times New Roman" w:cs="Times New Roman"/>
                <w:b/>
              </w:rPr>
              <w:t>Пример грамматической формы</w:t>
            </w:r>
          </w:p>
        </w:tc>
        <w:tc>
          <w:tcPr>
            <w:tcW w:w="3141" w:type="dxa"/>
            <w:shd w:val="clear" w:color="auto" w:fill="auto"/>
          </w:tcPr>
          <w:p w:rsidR="00792967" w:rsidRPr="00792967" w:rsidRDefault="00792967" w:rsidP="00792967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792967">
              <w:rPr>
                <w:rFonts w:ascii="Times New Roman" w:hAnsi="Times New Roman" w:cs="Times New Roman"/>
                <w:b/>
              </w:rPr>
              <w:t>Игра или упражнение</w:t>
            </w:r>
          </w:p>
        </w:tc>
      </w:tr>
      <w:tr w:rsidR="00792967" w:rsidRPr="00EA55FE" w:rsidTr="00792967">
        <w:tc>
          <w:tcPr>
            <w:tcW w:w="1128" w:type="dxa"/>
            <w:shd w:val="clear" w:color="auto" w:fill="auto"/>
          </w:tcPr>
          <w:p w:rsidR="00792967" w:rsidRPr="00792967" w:rsidRDefault="00792967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79296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267" w:type="dxa"/>
            <w:shd w:val="clear" w:color="auto" w:fill="auto"/>
          </w:tcPr>
          <w:p w:rsidR="00792967" w:rsidRDefault="00792967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792967">
              <w:rPr>
                <w:rFonts w:ascii="Times New Roman" w:hAnsi="Times New Roman" w:cs="Times New Roman"/>
                <w:b/>
              </w:rPr>
              <w:t>Учить</w:t>
            </w:r>
            <w:r w:rsidRPr="00792967">
              <w:rPr>
                <w:rFonts w:ascii="Times New Roman" w:hAnsi="Times New Roman" w:cs="Times New Roman"/>
              </w:rPr>
              <w:t xml:space="preserve"> изменять слова по паде</w:t>
            </w:r>
            <w:r w:rsidRPr="00792967">
              <w:rPr>
                <w:rFonts w:ascii="Times New Roman" w:hAnsi="Times New Roman" w:cs="Times New Roman"/>
              </w:rPr>
              <w:softHyphen/>
              <w:t xml:space="preserve">жам, согласованию существительных в роде, числе падеже. </w:t>
            </w:r>
          </w:p>
          <w:p w:rsidR="0082391F" w:rsidRPr="0082391F" w:rsidRDefault="0082391F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i/>
              </w:rPr>
            </w:pPr>
            <w:r w:rsidRPr="0082391F">
              <w:rPr>
                <w:rFonts w:ascii="Times New Roman" w:hAnsi="Times New Roman" w:cs="Times New Roman"/>
                <w:i/>
              </w:rPr>
              <w:t>Продолжить</w:t>
            </w:r>
          </w:p>
        </w:tc>
        <w:tc>
          <w:tcPr>
            <w:tcW w:w="2552" w:type="dxa"/>
            <w:shd w:val="clear" w:color="auto" w:fill="auto"/>
          </w:tcPr>
          <w:p w:rsidR="00792967" w:rsidRDefault="00792967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92967">
              <w:rPr>
                <w:rFonts w:ascii="Times New Roman" w:hAnsi="Times New Roman" w:cs="Times New Roman"/>
                <w:i/>
                <w:iCs/>
              </w:rPr>
              <w:t>маленькая ло</w:t>
            </w:r>
            <w:r w:rsidRPr="00792967">
              <w:rPr>
                <w:rFonts w:ascii="Times New Roman" w:hAnsi="Times New Roman" w:cs="Times New Roman"/>
                <w:i/>
                <w:iCs/>
              </w:rPr>
              <w:softHyphen/>
              <w:t xml:space="preserve">шадка, длинный хвост, длинное ухо. </w:t>
            </w:r>
          </w:p>
          <w:p w:rsidR="0082391F" w:rsidRPr="00792967" w:rsidRDefault="0082391F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82391F">
              <w:rPr>
                <w:rFonts w:ascii="Times New Roman" w:hAnsi="Times New Roman" w:cs="Times New Roman"/>
                <w:i/>
              </w:rPr>
              <w:t>Продолжить</w:t>
            </w:r>
          </w:p>
        </w:tc>
        <w:tc>
          <w:tcPr>
            <w:tcW w:w="3141" w:type="dxa"/>
            <w:shd w:val="clear" w:color="auto" w:fill="auto"/>
          </w:tcPr>
          <w:p w:rsidR="00792967" w:rsidRDefault="00792967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2967">
              <w:rPr>
                <w:rFonts w:ascii="Times New Roman" w:hAnsi="Times New Roman" w:cs="Times New Roman"/>
              </w:rPr>
              <w:t>(«Чего не стало?», «Чего нет у куклы?», «Опиши предмет».</w:t>
            </w:r>
            <w:proofErr w:type="gramEnd"/>
          </w:p>
          <w:p w:rsidR="0082391F" w:rsidRDefault="0082391F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82391F" w:rsidRPr="00792967" w:rsidRDefault="0082391F" w:rsidP="005656ED">
            <w:pPr>
              <w:spacing w:line="36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82391F">
              <w:rPr>
                <w:rFonts w:ascii="Times New Roman" w:hAnsi="Times New Roman" w:cs="Times New Roman"/>
                <w:i/>
              </w:rPr>
              <w:t>Продолжить</w:t>
            </w:r>
          </w:p>
        </w:tc>
      </w:tr>
    </w:tbl>
    <w:p w:rsidR="004133EF" w:rsidRDefault="004133EF" w:rsidP="004133EF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</w:p>
    <w:p w:rsidR="004133EF" w:rsidRDefault="004133EF" w:rsidP="004133EF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</w:p>
    <w:p w:rsidR="004133EF" w:rsidRDefault="004133EF" w:rsidP="004133EF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</w:p>
    <w:p w:rsidR="004133EF" w:rsidRDefault="004133EF" w:rsidP="004133EF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</w:p>
    <w:p w:rsidR="004133EF" w:rsidRDefault="004133EF" w:rsidP="004133EF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</w:p>
    <w:p w:rsidR="004133EF" w:rsidRDefault="004133EF" w:rsidP="004133EF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</w:p>
    <w:p w:rsidR="00792967" w:rsidRDefault="00792967" w:rsidP="00792967">
      <w:pPr>
        <w:pStyle w:val="2"/>
        <w:spacing w:before="0" w:beforeAutospacing="0" w:after="0" w:afterAutospacing="0" w:line="360" w:lineRule="auto"/>
        <w:jc w:val="right"/>
        <w:rPr>
          <w:b w:val="0"/>
          <w:bCs w:val="0"/>
          <w:color w:val="2A2723"/>
          <w:sz w:val="28"/>
          <w:szCs w:val="28"/>
        </w:rPr>
      </w:pPr>
      <w:r>
        <w:rPr>
          <w:b w:val="0"/>
          <w:bCs w:val="0"/>
          <w:color w:val="2A2723"/>
          <w:sz w:val="28"/>
          <w:szCs w:val="28"/>
        </w:rPr>
        <w:t>Приложение 1</w:t>
      </w:r>
    </w:p>
    <w:p w:rsidR="00792967" w:rsidRPr="00792967" w:rsidRDefault="00792967" w:rsidP="00792967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</w:p>
    <w:p w:rsidR="00792967" w:rsidRPr="00792967" w:rsidRDefault="00792967" w:rsidP="00792967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Грамматика – это наука о строе языка, о его законах. </w:t>
      </w:r>
    </w:p>
    <w:p w:rsidR="00792967" w:rsidRPr="00792967" w:rsidRDefault="00792967" w:rsidP="00792967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7C247" wp14:editId="7424D11E">
            <wp:extent cx="5478449" cy="485029"/>
            <wp:effectExtent l="0" t="38100" r="0" b="4889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92967" w:rsidRPr="00792967" w:rsidRDefault="00792967" w:rsidP="0082391F">
      <w:pPr>
        <w:tabs>
          <w:tab w:val="left" w:pos="-709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2967">
        <w:rPr>
          <w:rFonts w:ascii="Times New Roman" w:hAnsi="Times New Roman" w:cs="Times New Roman"/>
          <w:sz w:val="24"/>
          <w:szCs w:val="24"/>
        </w:rPr>
        <w:tab/>
        <w:t>Морфология – грамматические свойства слова, грамматические значения в пределах слова.</w:t>
      </w:r>
    </w:p>
    <w:p w:rsidR="00792967" w:rsidRPr="00792967" w:rsidRDefault="00792967" w:rsidP="0082391F">
      <w:pPr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Синтаксис – словосочетание и предложение.</w:t>
      </w:r>
    </w:p>
    <w:p w:rsidR="00792967" w:rsidRPr="00792967" w:rsidRDefault="00792967" w:rsidP="0082391F">
      <w:pPr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Словообразование – образование слова, на базе однокоренного.</w:t>
      </w:r>
    </w:p>
    <w:p w:rsidR="00792967" w:rsidRPr="00792967" w:rsidRDefault="00792967" w:rsidP="0082391F">
      <w:pPr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Грамматика - помогает облекать мысли в материальную оболочку, делает нашу речь организованной и понятной для окружающих.</w:t>
      </w:r>
    </w:p>
    <w:p w:rsidR="00792967" w:rsidRPr="00792967" w:rsidRDefault="00792967" w:rsidP="0082391F">
      <w:pPr>
        <w:tabs>
          <w:tab w:val="left" w:pos="-1134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Значение:</w:t>
      </w:r>
    </w:p>
    <w:p w:rsidR="00792967" w:rsidRPr="00792967" w:rsidRDefault="00792967" w:rsidP="0082391F">
      <w:pPr>
        <w:pStyle w:val="a3"/>
        <w:numPr>
          <w:ilvl w:val="0"/>
          <w:numId w:val="3"/>
        </w:numPr>
        <w:tabs>
          <w:tab w:val="left" w:pos="-1134"/>
          <w:tab w:val="left" w:pos="-426"/>
        </w:tabs>
        <w:spacing w:after="0" w:line="240" w:lineRule="auto"/>
        <w:ind w:left="-1418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6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грамматики речь понятна для собеседника – необходима для полноценного общения.</w:t>
      </w:r>
    </w:p>
    <w:p w:rsidR="00792967" w:rsidRPr="00792967" w:rsidRDefault="00792967" w:rsidP="0082391F">
      <w:pPr>
        <w:pStyle w:val="a3"/>
        <w:numPr>
          <w:ilvl w:val="0"/>
          <w:numId w:val="3"/>
        </w:numPr>
        <w:tabs>
          <w:tab w:val="left" w:pos="-1134"/>
          <w:tab w:val="left" w:pos="-426"/>
        </w:tabs>
        <w:spacing w:after="0" w:line="240" w:lineRule="auto"/>
        <w:ind w:left="-1418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67">
        <w:rPr>
          <w:rFonts w:ascii="Times New Roman" w:hAnsi="Times New Roman" w:cs="Times New Roman"/>
          <w:sz w:val="24"/>
          <w:szCs w:val="24"/>
        </w:rPr>
        <w:t>Грамматическая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 xml:space="preserve"> необходимо для полноценной связной речи.</w:t>
      </w:r>
    </w:p>
    <w:p w:rsidR="00792967" w:rsidRPr="00792967" w:rsidRDefault="00792967" w:rsidP="0082391F">
      <w:pPr>
        <w:pStyle w:val="a3"/>
        <w:numPr>
          <w:ilvl w:val="0"/>
          <w:numId w:val="3"/>
        </w:numPr>
        <w:tabs>
          <w:tab w:val="left" w:pos="-1134"/>
          <w:tab w:val="left" w:pos="-426"/>
        </w:tabs>
        <w:spacing w:after="0" w:line="240" w:lineRule="auto"/>
        <w:ind w:left="-1418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Овладение грамматической структурой языка оказывает влияние на мышление ребенка. Он начинает мыслить логично, последовательно, правильно излагать свои мысли.</w:t>
      </w:r>
    </w:p>
    <w:p w:rsidR="00792967" w:rsidRPr="00792967" w:rsidRDefault="00792967" w:rsidP="0082391F">
      <w:pPr>
        <w:pStyle w:val="a3"/>
        <w:numPr>
          <w:ilvl w:val="0"/>
          <w:numId w:val="3"/>
        </w:numPr>
        <w:tabs>
          <w:tab w:val="left" w:pos="-1134"/>
          <w:tab w:val="left" w:pos="-426"/>
        </w:tabs>
        <w:spacing w:after="0" w:line="240" w:lineRule="auto"/>
        <w:ind w:left="-1418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Влияет на общее развитие, на подготовку к обучению в школе.</w:t>
      </w:r>
    </w:p>
    <w:p w:rsidR="00792967" w:rsidRPr="00792967" w:rsidRDefault="00792967" w:rsidP="0082391F">
      <w:pPr>
        <w:pStyle w:val="a3"/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Особенности усвоения грамматического строя речи у детей дошкольного возраста.</w:t>
      </w:r>
      <w:r w:rsidRPr="00792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67" w:rsidRPr="00792967" w:rsidRDefault="00792967" w:rsidP="0082391F">
      <w:pPr>
        <w:pStyle w:val="a3"/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В детском саду не ставиться задача изучения законов грамматики, знакомство с правилами и терминологией. Но в дошкольном возрасте нужно выработать </w:t>
      </w:r>
      <w:r w:rsidRPr="00792967">
        <w:rPr>
          <w:rFonts w:ascii="Times New Roman" w:hAnsi="Times New Roman" w:cs="Times New Roman"/>
          <w:b/>
          <w:sz w:val="24"/>
          <w:szCs w:val="24"/>
        </w:rPr>
        <w:t>привычку говорить правильно.</w:t>
      </w:r>
      <w:r w:rsidRPr="00792967">
        <w:rPr>
          <w:rFonts w:ascii="Times New Roman" w:hAnsi="Times New Roman" w:cs="Times New Roman"/>
          <w:sz w:val="24"/>
          <w:szCs w:val="24"/>
        </w:rPr>
        <w:t xml:space="preserve"> Речь маленького ребенка  - аморфна (не починяется законам, бесформенна). Постепенно усвоенные  взаимосвязи окружающего мира грамматически оформляются и отражаются в речи.</w:t>
      </w:r>
    </w:p>
    <w:p w:rsidR="00792967" w:rsidRPr="00792967" w:rsidRDefault="00792967" w:rsidP="0082391F">
      <w:pPr>
        <w:pStyle w:val="a3"/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Процесс усвоения грамматического строя речи – сложная аналитико-синтетическая деятельность КГМ.  Грамматик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это выработка </w:t>
      </w:r>
      <w:r w:rsidRPr="00792967">
        <w:rPr>
          <w:rFonts w:ascii="Times New Roman" w:hAnsi="Times New Roman" w:cs="Times New Roman"/>
          <w:b/>
          <w:sz w:val="24"/>
          <w:szCs w:val="24"/>
        </w:rPr>
        <w:t xml:space="preserve">динамического стереотипа (И. П. Павлов). </w:t>
      </w:r>
      <w:r w:rsidRPr="00792967">
        <w:rPr>
          <w:rFonts w:ascii="Times New Roman" w:hAnsi="Times New Roman" w:cs="Times New Roman"/>
          <w:sz w:val="24"/>
          <w:szCs w:val="24"/>
        </w:rPr>
        <w:t xml:space="preserve">Выработка условных рефлексов. Он вырабатывается достаточно быстро, но с другой стороны наблюдается недостаточная гибкость в употреблении этого стереотипа. (много слонов, столов,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собак</w:t>
      </w:r>
      <w:r w:rsidRPr="00792967">
        <w:rPr>
          <w:rFonts w:ascii="Times New Roman" w:hAnsi="Times New Roman" w:cs="Times New Roman"/>
          <w:sz w:val="24"/>
          <w:szCs w:val="24"/>
          <w:u w:val="single"/>
        </w:rPr>
        <w:t>ов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пальт</w:t>
      </w:r>
      <w:r w:rsidRPr="00792967">
        <w:rPr>
          <w:rFonts w:ascii="Times New Roman" w:hAnsi="Times New Roman" w:cs="Times New Roman"/>
          <w:sz w:val="24"/>
          <w:szCs w:val="24"/>
          <w:u w:val="single"/>
        </w:rPr>
        <w:t>ов</w:t>
      </w:r>
      <w:proofErr w:type="spellEnd"/>
      <w:proofErr w:type="gramStart"/>
      <w:r w:rsidRPr="00792967">
        <w:rPr>
          <w:rFonts w:ascii="Times New Roman" w:hAnsi="Times New Roman" w:cs="Times New Roman"/>
          <w:sz w:val="24"/>
          <w:szCs w:val="24"/>
        </w:rPr>
        <w:t>, ).</w:t>
      </w:r>
      <w:proofErr w:type="gramEnd"/>
    </w:p>
    <w:p w:rsidR="00792967" w:rsidRPr="00792967" w:rsidRDefault="00792967" w:rsidP="0082391F">
      <w:pPr>
        <w:pStyle w:val="a3"/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Работы Гвоздева А. Н., Рубинштейна С. Л.,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 xml:space="preserve"> Д. Б.</w:t>
      </w:r>
    </w:p>
    <w:p w:rsidR="00792967" w:rsidRPr="00792967" w:rsidRDefault="00792967" w:rsidP="0082391F">
      <w:pPr>
        <w:pStyle w:val="a3"/>
        <w:tabs>
          <w:tab w:val="left" w:pos="1177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Периоды формирования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гр.ст.р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>.:</w:t>
      </w:r>
    </w:p>
    <w:p w:rsidR="00792967" w:rsidRPr="00792967" w:rsidRDefault="00792967" w:rsidP="0082391F">
      <w:pPr>
        <w:pStyle w:val="a3"/>
        <w:numPr>
          <w:ilvl w:val="0"/>
          <w:numId w:val="7"/>
        </w:numPr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состоящий из аморфных слов – корнет («Дай», «На») 1-1,8.</w:t>
      </w:r>
    </w:p>
    <w:p w:rsidR="00792967" w:rsidRPr="00792967" w:rsidRDefault="00792967" w:rsidP="0082391F">
      <w:pPr>
        <w:pStyle w:val="a3"/>
        <w:numPr>
          <w:ilvl w:val="0"/>
          <w:numId w:val="7"/>
        </w:numPr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Период усвоения грамматической структуры предложения (1,10 - 3)</w:t>
      </w:r>
    </w:p>
    <w:p w:rsidR="00792967" w:rsidRPr="00792967" w:rsidRDefault="00792967" w:rsidP="0082391F">
      <w:pPr>
        <w:pStyle w:val="a3"/>
        <w:numPr>
          <w:ilvl w:val="0"/>
          <w:numId w:val="7"/>
        </w:numPr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Период усвоения морфологической структуры языка (спряжения, склонения, …) 3-7.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Задачи этого раздела можно рассматривать в трех направлениях: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1.  помочь детям практически освоить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морфологические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систему родного языка (изменение по родам, числам, лицам, временам)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2. Помочь детям в овладении синтаксической стороной: учить правильному согласованию слов в предложении, построению разных типов предложений и сочетанию их в связном тексте.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3.  Сообщить знание о некоторых нормах образования форм слов – словообразования.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Успешное формирование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гр.ст.р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>. возможно при условии понимания причин детских ошибок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Грамматические ошибки дошкольников определяются различными факторами: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1. общими психофизиологическими закономерностями развития ребенка (развитием внимания, памяти, мышления, состоянием нервных процессов) 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2. трудностями овладения гр.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>. (морфологией, синтаксисом, словообразованием) и уровнем его усвоения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3. запасом знаний об окружающем мире  и объемом словаря, а также состоянием речевого аппарата и уровнем развития фонематического восприятия речи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4. неблагоприятным влиянием окружающей речевой среды</w:t>
      </w:r>
    </w:p>
    <w:p w:rsidR="00792967" w:rsidRPr="00792967" w:rsidRDefault="00792967" w:rsidP="0082391F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5. педагогической запущенностью, недостаточным вниманием к детской речи</w:t>
      </w:r>
    </w:p>
    <w:bookmarkEnd w:id="0"/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Пути формирования:</w:t>
      </w:r>
    </w:p>
    <w:p w:rsidR="00792967" w:rsidRPr="00792967" w:rsidRDefault="00792967" w:rsidP="00792967">
      <w:pPr>
        <w:pStyle w:val="a4"/>
        <w:numPr>
          <w:ilvl w:val="0"/>
          <w:numId w:val="10"/>
        </w:numPr>
        <w:ind w:left="-1418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lastRenderedPageBreak/>
        <w:t>Создание благоприятной языковой среды, дающей образцы грамотной речи; повышение речевой культуры взрослых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Речь окружающих может как  положительное, так и отрицательное влияние. В силу большой подражательности  ребенок  заимствует от взрослых не только правильные, но и ошибочные формы, речевые  обороты. (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Нелл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>) Таким образом большое  требования к речи воспитателя (Чего ты там делаешь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>еобходимо повышать культуру речи родителей.</w:t>
      </w:r>
    </w:p>
    <w:p w:rsidR="00792967" w:rsidRPr="00792967" w:rsidRDefault="00792967" w:rsidP="00792967">
      <w:pPr>
        <w:pStyle w:val="a4"/>
        <w:numPr>
          <w:ilvl w:val="0"/>
          <w:numId w:val="11"/>
        </w:numPr>
        <w:ind w:left="-1418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Специальное обучение детей трудным грамматическим формам, направленное на предупреждение ошибок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В двух формах 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755FF" wp14:editId="542AF944">
                <wp:simplePos x="0" y="0"/>
                <wp:positionH relativeFrom="column">
                  <wp:posOffset>653249</wp:posOffset>
                </wp:positionH>
                <wp:positionV relativeFrom="paragraph">
                  <wp:posOffset>50552</wp:posOffset>
                </wp:positionV>
                <wp:extent cx="524786" cy="238125"/>
                <wp:effectExtent l="0" t="0" r="8509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1.45pt;margin-top:4pt;width:41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Pr="007929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998C" wp14:editId="78743C4A">
                <wp:simplePos x="0" y="0"/>
                <wp:positionH relativeFrom="column">
                  <wp:posOffset>2540</wp:posOffset>
                </wp:positionH>
                <wp:positionV relativeFrom="paragraph">
                  <wp:posOffset>75565</wp:posOffset>
                </wp:positionV>
                <wp:extent cx="278130" cy="262255"/>
                <wp:effectExtent l="38100" t="0" r="26670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.2pt;margin-top:5.95pt;width:21.9pt;height:20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На занятии              в процессе повседневного общения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i/>
          <w:sz w:val="24"/>
          <w:szCs w:val="24"/>
        </w:rPr>
        <w:t>Самые трудные формы (Какие?)</w:t>
      </w:r>
      <w:r w:rsidRPr="00792967">
        <w:rPr>
          <w:rFonts w:ascii="Times New Roman" w:hAnsi="Times New Roman" w:cs="Times New Roman"/>
          <w:sz w:val="24"/>
          <w:szCs w:val="24"/>
        </w:rPr>
        <w:t xml:space="preserve"> -  род. падеж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>. числ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  <w:r w:rsidRPr="00792967">
        <w:rPr>
          <w:rFonts w:ascii="Times New Roman" w:hAnsi="Times New Roman" w:cs="Times New Roman"/>
          <w:sz w:val="24"/>
          <w:szCs w:val="24"/>
        </w:rPr>
        <w:t>мышей), разноспрягаемые глаголы (хотеть), несклоняемые сущ. (пальто, пианино), повелительное наклонение «стой, беги».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Эти задачи решаются  в комплексе с другими речевыми задачами, на занятиях по развитию словаря и связной речи.</w:t>
      </w:r>
    </w:p>
    <w:p w:rsidR="00792967" w:rsidRPr="00792967" w:rsidRDefault="00792967" w:rsidP="00792967">
      <w:pPr>
        <w:pStyle w:val="a4"/>
        <w:numPr>
          <w:ilvl w:val="0"/>
          <w:numId w:val="8"/>
        </w:numPr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Формирование грамматических навыков в практике речевого общения</w:t>
      </w:r>
    </w:p>
    <w:p w:rsidR="00792967" w:rsidRPr="00792967" w:rsidRDefault="00792967" w:rsidP="00792967">
      <w:pPr>
        <w:pStyle w:val="a4"/>
        <w:numPr>
          <w:ilvl w:val="0"/>
          <w:numId w:val="8"/>
        </w:numPr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Исправление грамматических ошибок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Наиболее сложная задача  - оценивать грамматическую правильность своей и чужой речи. 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967">
        <w:rPr>
          <w:rFonts w:ascii="Times New Roman" w:hAnsi="Times New Roman" w:cs="Times New Roman"/>
          <w:sz w:val="24"/>
          <w:szCs w:val="24"/>
          <w:u w:val="single"/>
        </w:rPr>
        <w:t xml:space="preserve">Занятия могут быть </w:t>
      </w:r>
    </w:p>
    <w:p w:rsidR="00792967" w:rsidRPr="00792967" w:rsidRDefault="00792967" w:rsidP="00792967">
      <w:pPr>
        <w:pStyle w:val="a4"/>
        <w:numPr>
          <w:ilvl w:val="0"/>
          <w:numId w:val="4"/>
        </w:numPr>
        <w:tabs>
          <w:tab w:val="clear" w:pos="855"/>
        </w:tabs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специальные занятия – работа ведется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всем направлениям</w:t>
      </w:r>
    </w:p>
    <w:p w:rsidR="00792967" w:rsidRPr="00792967" w:rsidRDefault="00792967" w:rsidP="00792967">
      <w:pPr>
        <w:pStyle w:val="a4"/>
        <w:numPr>
          <w:ilvl w:val="0"/>
          <w:numId w:val="4"/>
        </w:numPr>
        <w:tabs>
          <w:tab w:val="clear" w:pos="855"/>
        </w:tabs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часть занятия по методике развития речи</w:t>
      </w:r>
    </w:p>
    <w:p w:rsidR="00792967" w:rsidRPr="00792967" w:rsidRDefault="00792967" w:rsidP="00792967">
      <w:pPr>
        <w:pStyle w:val="a4"/>
        <w:numPr>
          <w:ilvl w:val="0"/>
          <w:numId w:val="9"/>
        </w:numPr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упражнения могут быть связаны с содержанием занятия, например рассматривание картины «кошка с котятами» можно упражнять в назывании трудных форм (котенка, у котенка, котята…) составлять простые предложения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китята</w:t>
      </w:r>
    </w:p>
    <w:p w:rsidR="00792967" w:rsidRPr="00792967" w:rsidRDefault="00792967" w:rsidP="00792967">
      <w:pPr>
        <w:pStyle w:val="a4"/>
        <w:numPr>
          <w:ilvl w:val="0"/>
          <w:numId w:val="9"/>
        </w:numPr>
        <w:ind w:left="-1418" w:righ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Упражнение в конце занятия, например на согласование существительного, и прилагательного в роде, числе например </w:t>
      </w:r>
      <w:r w:rsidRPr="00792967">
        <w:rPr>
          <w:rFonts w:ascii="Times New Roman" w:hAnsi="Times New Roman" w:cs="Times New Roman"/>
          <w:i/>
          <w:sz w:val="24"/>
          <w:szCs w:val="24"/>
        </w:rPr>
        <w:t xml:space="preserve">большой, деревянный, красивый это дом или </w:t>
      </w:r>
      <w:proofErr w:type="gramStart"/>
      <w:r w:rsidRPr="00792967">
        <w:rPr>
          <w:rFonts w:ascii="Times New Roman" w:hAnsi="Times New Roman" w:cs="Times New Roman"/>
          <w:i/>
          <w:sz w:val="24"/>
          <w:szCs w:val="24"/>
        </w:rPr>
        <w:t>домишко</w:t>
      </w:r>
      <w:proofErr w:type="gramEnd"/>
      <w:r w:rsidRPr="00792967">
        <w:rPr>
          <w:rFonts w:ascii="Times New Roman" w:hAnsi="Times New Roman" w:cs="Times New Roman"/>
          <w:i/>
          <w:sz w:val="24"/>
          <w:szCs w:val="24"/>
        </w:rPr>
        <w:t>; Широкая, глубокая судоходная это река или ручей или опиши предмет</w:t>
      </w:r>
    </w:p>
    <w:p w:rsidR="00792967" w:rsidRPr="00792967" w:rsidRDefault="00792967" w:rsidP="00792967">
      <w:pPr>
        <w:pStyle w:val="a4"/>
        <w:numPr>
          <w:ilvl w:val="0"/>
          <w:numId w:val="4"/>
        </w:numPr>
        <w:tabs>
          <w:tab w:val="clear" w:pos="855"/>
          <w:tab w:val="num" w:pos="0"/>
        </w:tabs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занятия по другим разделам программы 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 – по математике (числительные с другими существительными), пространственный словарь…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- Ознакомление с природой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Упражнение сравнительной и превосходной степеней прилагательного: осенью дни короче…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 В употреблении глаголов: день удлиняется, распускаются листья...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Рекомендуется отбирать  те формы, которые затрудняют детей.</w:t>
      </w:r>
    </w:p>
    <w:p w:rsidR="00792967" w:rsidRPr="00792967" w:rsidRDefault="00792967" w:rsidP="00792967">
      <w:pPr>
        <w:pStyle w:val="a4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Для прочного закрепления словоизменения необходимо </w:t>
      </w:r>
      <w:r w:rsidRPr="00792967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792967">
        <w:rPr>
          <w:rFonts w:ascii="Times New Roman" w:hAnsi="Times New Roman" w:cs="Times New Roman"/>
          <w:sz w:val="24"/>
          <w:szCs w:val="24"/>
        </w:rPr>
        <w:t>, но с помощью различных приемов.</w:t>
      </w:r>
    </w:p>
    <w:p w:rsidR="00792967" w:rsidRPr="00792967" w:rsidRDefault="00792967" w:rsidP="00792967">
      <w:pPr>
        <w:pStyle w:val="a4"/>
        <w:numPr>
          <w:ilvl w:val="0"/>
          <w:numId w:val="5"/>
        </w:numPr>
        <w:tabs>
          <w:tab w:val="clear" w:pos="1080"/>
        </w:tabs>
        <w:ind w:left="-1418" w:righ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Исправление грамматических ошибок</w:t>
      </w:r>
    </w:p>
    <w:p w:rsidR="00792967" w:rsidRPr="00792967" w:rsidRDefault="00792967" w:rsidP="00792967">
      <w:pPr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Методика исправления ошибок достаточной степени разработана О. и, Соловьевой, А. М.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>.</w:t>
      </w:r>
    </w:p>
    <w:p w:rsidR="00792967" w:rsidRPr="00792967" w:rsidRDefault="00792967" w:rsidP="00792967">
      <w:pPr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Основные положения: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исправление ошибок способствует тому, что дети привыкают осознавать языковые нормы, т. е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различать как надо говорить правильно 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неисправленная грамматическая ошибка – лишнее подкрепление неправильных условных связей.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не повторять за ребенком неправильную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а предлагать ему подумать как сказать правильно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ошибку следует исправлять тактично, доброжелательно, допустимо исправление, отсроченное во времени.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с детьми мл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>озраста исправление гр. ошибок заключается  в том, что воспитатель исправляя ошибку по другому формулирует фразу или словосочетание.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детей старшего возраста следует учить слышать ошибки и самостоятельно исправлять их.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В качестве образца используется пример правильной речи одного из детей.</w:t>
      </w:r>
    </w:p>
    <w:p w:rsidR="00792967" w:rsidRPr="00792967" w:rsidRDefault="00792967" w:rsidP="00792967">
      <w:pPr>
        <w:numPr>
          <w:ilvl w:val="0"/>
          <w:numId w:val="6"/>
        </w:numPr>
        <w:tabs>
          <w:tab w:val="clear" w:pos="855"/>
          <w:tab w:val="num" w:pos="-851"/>
        </w:tabs>
        <w:spacing w:after="0" w:line="240" w:lineRule="auto"/>
        <w:ind w:left="-1418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нельзя быть слишком навязчивым (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огорчен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>, возбужден).</w:t>
      </w:r>
    </w:p>
    <w:p w:rsidR="00792967" w:rsidRDefault="00792967" w:rsidP="00792967">
      <w:pPr>
        <w:pStyle w:val="2"/>
        <w:spacing w:before="0" w:beforeAutospacing="0" w:after="0" w:afterAutospacing="0" w:line="360" w:lineRule="auto"/>
        <w:jc w:val="right"/>
        <w:rPr>
          <w:b w:val="0"/>
          <w:bCs w:val="0"/>
          <w:color w:val="2A2723"/>
          <w:sz w:val="28"/>
          <w:szCs w:val="28"/>
        </w:rPr>
      </w:pPr>
    </w:p>
    <w:p w:rsidR="00792967" w:rsidRDefault="00792967" w:rsidP="00792967">
      <w:pPr>
        <w:pStyle w:val="2"/>
        <w:spacing w:before="0" w:beforeAutospacing="0" w:after="0" w:afterAutospacing="0" w:line="360" w:lineRule="auto"/>
        <w:jc w:val="right"/>
        <w:rPr>
          <w:b w:val="0"/>
          <w:bCs w:val="0"/>
          <w:color w:val="2A2723"/>
          <w:sz w:val="28"/>
          <w:szCs w:val="28"/>
        </w:rPr>
      </w:pPr>
    </w:p>
    <w:p w:rsidR="004133EF" w:rsidRDefault="00792967" w:rsidP="00792967">
      <w:pPr>
        <w:pStyle w:val="2"/>
        <w:spacing w:before="0" w:beforeAutospacing="0" w:after="0" w:afterAutospacing="0" w:line="360" w:lineRule="auto"/>
        <w:jc w:val="right"/>
        <w:rPr>
          <w:b w:val="0"/>
          <w:bCs w:val="0"/>
          <w:color w:val="2A2723"/>
          <w:sz w:val="28"/>
          <w:szCs w:val="28"/>
        </w:rPr>
      </w:pPr>
      <w:r>
        <w:rPr>
          <w:b w:val="0"/>
          <w:bCs w:val="0"/>
          <w:color w:val="2A2723"/>
          <w:sz w:val="28"/>
          <w:szCs w:val="28"/>
        </w:rPr>
        <w:t>Приложение 2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67"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формированию  грамматического строя речи (по Ушаковой</w:t>
      </w:r>
      <w:r w:rsidR="00792967">
        <w:rPr>
          <w:rFonts w:ascii="Times New Roman" w:hAnsi="Times New Roman" w:cs="Times New Roman"/>
          <w:b/>
          <w:bCs/>
          <w:sz w:val="24"/>
          <w:szCs w:val="24"/>
        </w:rPr>
        <w:t xml:space="preserve"> О. С.</w:t>
      </w:r>
      <w:r w:rsidRPr="007929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142" w:right="27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67">
        <w:rPr>
          <w:rFonts w:ascii="Times New Roman" w:hAnsi="Times New Roman" w:cs="Times New Roman"/>
          <w:b/>
          <w:bCs/>
          <w:sz w:val="24"/>
          <w:szCs w:val="24"/>
        </w:rPr>
        <w:t>Формирование грамматического строя речи в младшей группе.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В работе с детьми младшего дошкольного возраста большой удельный вес занимает развитие понимания и использования в речи грамматических средств и активный поиск ребенком  правильной формы слова. Обучение изменению слов по паде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жам, согласованию существительных в роде и числе прово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дится в специальных играх и упражнениях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(маленькая ло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шадка, длинный хвост, длинные уши). </w:t>
      </w:r>
      <w:r w:rsidRPr="00792967">
        <w:rPr>
          <w:rFonts w:ascii="Times New Roman" w:hAnsi="Times New Roman" w:cs="Times New Roman"/>
          <w:sz w:val="24"/>
          <w:szCs w:val="24"/>
        </w:rPr>
        <w:t>В играх с предметами («Чего не стало?», «Чего нет у куклы?») дети усваивают фор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мы родительного падежа единственного и множественного числа (не стало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утят, игрушек, </w:t>
      </w:r>
      <w:r w:rsidRPr="00792967">
        <w:rPr>
          <w:rFonts w:ascii="Times New Roman" w:hAnsi="Times New Roman" w:cs="Times New Roman"/>
          <w:sz w:val="24"/>
          <w:szCs w:val="24"/>
        </w:rPr>
        <w:t xml:space="preserve">нет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тапочек, платья, рубаш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>ки).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67">
        <w:rPr>
          <w:rFonts w:ascii="Times New Roman" w:hAnsi="Times New Roman" w:cs="Times New Roman"/>
          <w:sz w:val="24"/>
          <w:szCs w:val="24"/>
        </w:rPr>
        <w:t xml:space="preserve">Использование пространственных предлогов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(в, на, за, под, около) </w:t>
      </w:r>
      <w:r w:rsidRPr="00792967">
        <w:rPr>
          <w:rFonts w:ascii="Times New Roman" w:hAnsi="Times New Roman" w:cs="Times New Roman"/>
          <w:sz w:val="24"/>
          <w:szCs w:val="24"/>
        </w:rPr>
        <w:t xml:space="preserve">подводит ребенка к употреблению падежных форм, 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(в шкафу, на стуле, за диваном, под столом, около кровати).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>Игра «В прятки» помогает освоить эти грамматические фор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мы (игрушки прячутся в разных местах; дети, находя эти места, правильно называют слова с предлогами), «Что изменилось»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У младших дошкольников вызывает затруднение употребление формы среднего рода существительного. Можно рекомендовать игру «Чудесный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мешочек»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>ассматривание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 xml:space="preserve"> предметных картинок.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Например, подбираются игрушки и картинки: яблоко, ведро, яйцо, колесо, лягушка, заяц…Дети отвечают на вопросы «Кто, что это», «Какой, какое…»</w:t>
      </w:r>
      <w:proofErr w:type="gramEnd"/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Особое место занимает работа с глагольной лексикой.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Не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обходимо научить детей правильно употреблять форму пове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лительного наклонения глаголов единственного и множествен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ного числа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(беги, лови, потанцуйте, покружитесь), </w:t>
      </w:r>
      <w:r w:rsidRPr="00792967">
        <w:rPr>
          <w:rFonts w:ascii="Times New Roman" w:hAnsi="Times New Roman" w:cs="Times New Roman"/>
          <w:sz w:val="24"/>
          <w:szCs w:val="24"/>
        </w:rPr>
        <w:t xml:space="preserve">спрягать глагол по лицам и числам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(бегу, бежишь, бежит, бежим), </w:t>
      </w:r>
      <w:r w:rsidRPr="00792967">
        <w:rPr>
          <w:rFonts w:ascii="Times New Roman" w:hAnsi="Times New Roman" w:cs="Times New Roman"/>
          <w:sz w:val="24"/>
          <w:szCs w:val="24"/>
        </w:rPr>
        <w:t>об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разовывать видовые пары глаголов (один ребенок уже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встал, </w:t>
      </w:r>
      <w:r w:rsidRPr="00792967">
        <w:rPr>
          <w:rFonts w:ascii="Times New Roman" w:hAnsi="Times New Roman" w:cs="Times New Roman"/>
          <w:sz w:val="24"/>
          <w:szCs w:val="24"/>
        </w:rPr>
        <w:t xml:space="preserve">а другой только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встает; умылся — умывается, оделся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одевается).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>Для этого проводятся разнообразные игры («Ле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тает — не летает», «Кто что делает» «Что делает кукла»).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67">
        <w:rPr>
          <w:rFonts w:ascii="Times New Roman" w:hAnsi="Times New Roman" w:cs="Times New Roman"/>
          <w:sz w:val="24"/>
          <w:szCs w:val="24"/>
        </w:rPr>
        <w:t>Дети обучаются способам словообразования с помощью раз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ных суффиксов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(заяц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зайчонок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зайчата; сахар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са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харница, хлеб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хлебница).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>Широко используются глаголы для обучения детей разным способам словообразования с по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мощью приставок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(вошел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вышел, пришел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ушел).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Так, в играх «Молчанка», «Сова» дети овладевают умением образо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вывать слова суффиксально-префиксальным способом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(вый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войди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отойди; залезь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вылезь; закрякай, закукаре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>кай, зафыркай; спрыгнуть, наклониться, перепрыгнуть, при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>сесть).</w:t>
      </w:r>
      <w:proofErr w:type="gramEnd"/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Детей знакомят также со способами образования глаго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лов на материале подражаний (воробей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чик-чирик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рикает, </w:t>
      </w:r>
      <w:r w:rsidRPr="00792967">
        <w:rPr>
          <w:rFonts w:ascii="Times New Roman" w:hAnsi="Times New Roman" w:cs="Times New Roman"/>
          <w:sz w:val="24"/>
          <w:szCs w:val="24"/>
        </w:rPr>
        <w:t xml:space="preserve">утка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кря-кря — крякает, </w:t>
      </w:r>
      <w:r w:rsidRPr="00792967">
        <w:rPr>
          <w:rFonts w:ascii="Times New Roman" w:hAnsi="Times New Roman" w:cs="Times New Roman"/>
          <w:sz w:val="24"/>
          <w:szCs w:val="24"/>
        </w:rPr>
        <w:t xml:space="preserve">лягушка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ква-ква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ква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кает). </w:t>
      </w:r>
      <w:r w:rsidRPr="00792967">
        <w:rPr>
          <w:rFonts w:ascii="Times New Roman" w:hAnsi="Times New Roman" w:cs="Times New Roman"/>
          <w:sz w:val="24"/>
          <w:szCs w:val="24"/>
        </w:rPr>
        <w:t>На материале названий игры на музыкальных ин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струментах детям показывается способ образования гла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голов с помощью суффиксов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(на барабане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барабанят,  на дудочке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дудят, на трубе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трубят, а на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гитаре и гармошке играют). </w:t>
      </w:r>
      <w:r w:rsidRPr="00792967">
        <w:rPr>
          <w:rFonts w:ascii="Times New Roman" w:hAnsi="Times New Roman" w:cs="Times New Roman"/>
          <w:sz w:val="24"/>
          <w:szCs w:val="24"/>
        </w:rPr>
        <w:t>«Что будет делать зайчик, если возьмет в руки барабан? Дудочку? Трубу?» — такие вопросы подво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дят детей к пониманию, что игра на музыкальных инст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рументах — это действие, имеющее свое название.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Различные способы образования глаголов закрепляются в играх «Добавь слово», «Кто что делает», «Кто больше назовет действий?», «Что делают на музыкальных инструментах?», «Какие профессии вы знаете? Что делает учитель? Строитель?». В игре «Что? Где? Когда?» задаются вопросы в трех вариан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тах: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«Что вы делаете в группе, зале, дома?», «Где вы играете, спите, умываетесь?», «Когда вы здороваетесь, прощаетесь, раз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деваетесь?»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Такие игры можно проводить на улице, спраши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вать о временах года, о знакомом ребенку окружении.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В работе над синтаксисом детской речи необходимо раз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вивать умение строить разные типы предложений — про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стые и сложные. Использование игровых сюжетов помогает детям заканчивать предложение, начатое взрослым. Напри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мер, игра «Что умеет делать Гена?». Взрослый начинает: «Гена умеет...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пол (подметать), цветы (поливать), посуду (мыть, вытирать)». </w:t>
      </w:r>
      <w:r w:rsidRPr="00792967">
        <w:rPr>
          <w:rFonts w:ascii="Times New Roman" w:hAnsi="Times New Roman" w:cs="Times New Roman"/>
          <w:sz w:val="24"/>
          <w:szCs w:val="24"/>
        </w:rPr>
        <w:t>Детям предлагаются картинки, и они называют действия персонажей, видимые и воображаемые, т.е. перечисляют однородные члены, составляя предложе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ния по картине. Дети строят распространенные и сложные конструкции, связывая их по смыслу, используя разные сред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ства связи.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993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Работу над грамматической формой слова и предложения надо рассматривать в тесной связи со словарной работой и развитием связной речи. Выполняя грамматические упраж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нения, дети учатся правильно согласовывать слова в роде, числе и падеже и связывать между собой не только слова, но и отдельные предложения. В работе над синтаксисом на пер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вый план выступает обучение построению разных типов пред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ложений и элементарному умению соединять их в связное высказывание.</w:t>
      </w:r>
    </w:p>
    <w:p w:rsidR="004133EF" w:rsidRPr="00792967" w:rsidRDefault="00792967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4133EF" w:rsidRPr="00792967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грамматического строя речи в средней группе. </w:t>
      </w:r>
      <w:r w:rsidR="004133EF" w:rsidRPr="00792967">
        <w:rPr>
          <w:rFonts w:ascii="Times New Roman" w:hAnsi="Times New Roman" w:cs="Times New Roman"/>
          <w:sz w:val="24"/>
          <w:szCs w:val="24"/>
        </w:rPr>
        <w:t xml:space="preserve">В средней группе расширяется круг грамматических явлений, которые дети должны усвоить. Продолжается обучение образованию форм родительного падежа единственного и множественного числа существительных (нет </w:t>
      </w:r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шапки, варежек, брюк), </w:t>
      </w:r>
      <w:r w:rsidR="004133EF" w:rsidRPr="00792967">
        <w:rPr>
          <w:rFonts w:ascii="Times New Roman" w:hAnsi="Times New Roman" w:cs="Times New Roman"/>
          <w:sz w:val="24"/>
          <w:szCs w:val="24"/>
        </w:rPr>
        <w:t>правиль</w:t>
      </w:r>
      <w:r w:rsidR="004133EF" w:rsidRPr="00792967">
        <w:rPr>
          <w:rFonts w:ascii="Times New Roman" w:hAnsi="Times New Roman" w:cs="Times New Roman"/>
          <w:sz w:val="24"/>
          <w:szCs w:val="24"/>
        </w:rPr>
        <w:softHyphen/>
        <w:t xml:space="preserve">ному согласованию существительных и прилагательных в роде, числе и падеже, развивается ориентировка на окончание слов </w:t>
      </w:r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(добрый мальчик, веселая девочка, голубое ведро). Дети упражняются в употреблении существительных в винительном падеже. </w:t>
      </w:r>
      <w:proofErr w:type="gramStart"/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>(На столе кто?</w:t>
      </w:r>
      <w:proofErr w:type="gramEnd"/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На столе что? </w:t>
      </w:r>
      <w:proofErr w:type="gramStart"/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Кого вы видите? – уток, собачек, кроликов, Что вы </w:t>
      </w:r>
      <w:proofErr w:type="spellStart"/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>видете</w:t>
      </w:r>
      <w:proofErr w:type="spellEnd"/>
      <w:r w:rsidR="004133EF"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?) </w:t>
      </w:r>
      <w:proofErr w:type="gramEnd"/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bCs/>
          <w:sz w:val="24"/>
          <w:szCs w:val="24"/>
        </w:rPr>
        <w:t xml:space="preserve">Так же упражняются в подборе к прилагательным существительного (Красный </w:t>
      </w:r>
      <w:proofErr w:type="gramStart"/>
      <w:r w:rsidRPr="00792967">
        <w:rPr>
          <w:rFonts w:ascii="Times New Roman" w:hAnsi="Times New Roman" w:cs="Times New Roman"/>
          <w:bCs/>
          <w:sz w:val="24"/>
          <w:szCs w:val="24"/>
        </w:rPr>
        <w:t>–б</w:t>
      </w:r>
      <w:proofErr w:type="gramEnd"/>
      <w:r w:rsidRPr="00792967">
        <w:rPr>
          <w:rFonts w:ascii="Times New Roman" w:hAnsi="Times New Roman" w:cs="Times New Roman"/>
          <w:bCs/>
          <w:sz w:val="24"/>
          <w:szCs w:val="24"/>
        </w:rPr>
        <w:t xml:space="preserve">ант, красный – цветок. </w:t>
      </w:r>
      <w:proofErr w:type="gramStart"/>
      <w:r w:rsidRPr="00792967">
        <w:rPr>
          <w:rFonts w:ascii="Times New Roman" w:hAnsi="Times New Roman" w:cs="Times New Roman"/>
          <w:bCs/>
          <w:sz w:val="24"/>
          <w:szCs w:val="24"/>
        </w:rPr>
        <w:t>Про что еще можно сказать красный?)</w:t>
      </w:r>
      <w:proofErr w:type="gramEnd"/>
      <w:r w:rsidRPr="00792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Еще для согласовании существительных и прилагательных в роде и числе проводят  игру «отгадай что это?» </w:t>
      </w:r>
      <w:proofErr w:type="gramStart"/>
      <w:r w:rsidRPr="00792967">
        <w:rPr>
          <w:rFonts w:ascii="Times New Roman" w:hAnsi="Times New Roman" w:cs="Times New Roman"/>
          <w:i/>
          <w:iCs/>
          <w:sz w:val="24"/>
          <w:szCs w:val="24"/>
        </w:rPr>
        <w:t>желтый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>, кислый, шершавый - что это?»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6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форм глаголов в повелительном наклонении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(Спой!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Спляши! </w:t>
      </w:r>
      <w:proofErr w:type="gramStart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Попрыгай!) </w:t>
      </w:r>
      <w:r w:rsidRPr="00792967">
        <w:rPr>
          <w:rFonts w:ascii="Times New Roman" w:hAnsi="Times New Roman" w:cs="Times New Roman"/>
          <w:sz w:val="24"/>
          <w:szCs w:val="24"/>
        </w:rPr>
        <w:t>дети учатся в играх, когда они дают поручения зверятам, игрушкам, друзьям.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Дети также упражняются в правильном понимании и употреблении </w:t>
      </w:r>
      <w:proofErr w:type="spellStart"/>
      <w:proofErr w:type="gramStart"/>
      <w:r w:rsidRPr="0079296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ед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логов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 xml:space="preserve"> пространственного значения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(в, под, над, между, около).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В средней группе проводится большая работа по обучению разным способам словообразования разных частей речи. Де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тей учат соотносить названия животных и их детенышей, употреблять эти названия в единственном и множественном числе и в родительном падеже множественного числа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(уте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нок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утята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не стало утят; зайчонок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зайчата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много зайчат; лисенок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лисята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нет лисят). </w:t>
      </w:r>
      <w:r w:rsidRPr="00792967">
        <w:rPr>
          <w:rFonts w:ascii="Times New Roman" w:hAnsi="Times New Roman" w:cs="Times New Roman"/>
          <w:sz w:val="24"/>
          <w:szCs w:val="24"/>
        </w:rPr>
        <w:t>Упражня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ясь в образовании названий предметов посуды, дети осозна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ют, что не все слова образуются одинаково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(сахар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сахарни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ца, салфетка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92967">
        <w:rPr>
          <w:rFonts w:ascii="Times New Roman" w:hAnsi="Times New Roman" w:cs="Times New Roman"/>
          <w:i/>
          <w:iCs/>
          <w:sz w:val="24"/>
          <w:szCs w:val="24"/>
        </w:rPr>
        <w:t>салфетница</w:t>
      </w:r>
      <w:proofErr w:type="spell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, но масло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масленка и соль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солонка).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Особенное внимание уделяется умению образовывать раз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ные формы глаголов, правильно спрягать глаголы по лицам и числам.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 xml:space="preserve">Так, следя за действием игрушки, дети учатся правильному образованию глаголов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(лезла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залезла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лезла; прыгнула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подпрыгнула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перепрыгнула; несла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принесла — унесла).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>Дети также учатся образованию звуко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подражательных глаголов (ворона </w:t>
      </w:r>
      <w:proofErr w:type="spellStart"/>
      <w:r w:rsidRPr="00792967">
        <w:rPr>
          <w:rFonts w:ascii="Times New Roman" w:hAnsi="Times New Roman" w:cs="Times New Roman"/>
          <w:i/>
          <w:iCs/>
          <w:sz w:val="24"/>
          <w:szCs w:val="24"/>
        </w:rPr>
        <w:t>карр-карр</w:t>
      </w:r>
      <w:proofErr w:type="spell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каркает, </w:t>
      </w:r>
      <w:r w:rsidRPr="00792967">
        <w:rPr>
          <w:rFonts w:ascii="Times New Roman" w:hAnsi="Times New Roman" w:cs="Times New Roman"/>
          <w:sz w:val="24"/>
          <w:szCs w:val="24"/>
        </w:rPr>
        <w:t>пе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тух </w:t>
      </w:r>
      <w:proofErr w:type="gramStart"/>
      <w:r w:rsidRPr="00792967">
        <w:rPr>
          <w:rFonts w:ascii="Times New Roman" w:hAnsi="Times New Roman" w:cs="Times New Roman"/>
          <w:i/>
          <w:iCs/>
          <w:sz w:val="24"/>
          <w:szCs w:val="24"/>
        </w:rPr>
        <w:t>кукареку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кукарекает, </w:t>
      </w:r>
      <w:r w:rsidRPr="00792967">
        <w:rPr>
          <w:rFonts w:ascii="Times New Roman" w:hAnsi="Times New Roman" w:cs="Times New Roman"/>
          <w:sz w:val="24"/>
          <w:szCs w:val="24"/>
        </w:rPr>
        <w:t xml:space="preserve">поросенок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хрю-хрю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хрюка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ет).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 xml:space="preserve">Широко используется обучение способам отыменного образования глаголов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(мыло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мылит, звонок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звенит, крас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красит, учитель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учит, строитель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строит, но врач лечит, портной шьет).</w:t>
      </w:r>
      <w:proofErr w:type="gramEnd"/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Работа с глагольной лексикой помогает детям освоить эле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ментарные правила синтаксиса. Составляя с глаголами слово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сочетания и предложения, дети учатся строить связные выс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казывания. Для этого проводятся специальные игры и уп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ражнения («Закончи предложение», «Зачем тебе нужны...?»).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В средней группе можно вводить «ситуацию письменной речи», когда взрослый записывает то, что диктует ребенок. Это активизирует употребление сложносочиненных и слож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ноподчиненных конструкций, что способствует развитию связ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ной речи.</w:t>
      </w:r>
    </w:p>
    <w:p w:rsidR="004133EF" w:rsidRPr="00792967" w:rsidRDefault="00792967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Ф</w:t>
      </w:r>
      <w:r w:rsidR="004133EF" w:rsidRPr="00792967">
        <w:rPr>
          <w:rFonts w:ascii="Times New Roman" w:hAnsi="Times New Roman" w:cs="Times New Roman"/>
          <w:b/>
          <w:sz w:val="24"/>
          <w:szCs w:val="24"/>
        </w:rPr>
        <w:t>ормирование грамматического строя речи</w:t>
      </w:r>
      <w:r w:rsidR="004133EF" w:rsidRPr="00792967">
        <w:rPr>
          <w:rFonts w:ascii="Times New Roman" w:hAnsi="Times New Roman" w:cs="Times New Roman"/>
          <w:sz w:val="24"/>
          <w:szCs w:val="24"/>
        </w:rPr>
        <w:t xml:space="preserve"> </w:t>
      </w:r>
      <w:r w:rsidR="004133EF" w:rsidRPr="00792967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="004133EF" w:rsidRPr="00792967">
        <w:rPr>
          <w:rFonts w:ascii="Times New Roman" w:hAnsi="Times New Roman" w:cs="Times New Roman"/>
          <w:sz w:val="24"/>
          <w:szCs w:val="24"/>
        </w:rPr>
        <w:t>. Продолжает</w:t>
      </w:r>
      <w:r w:rsidR="004133EF" w:rsidRPr="00792967">
        <w:rPr>
          <w:rFonts w:ascii="Times New Roman" w:hAnsi="Times New Roman" w:cs="Times New Roman"/>
          <w:sz w:val="24"/>
          <w:szCs w:val="24"/>
        </w:rPr>
        <w:softHyphen/>
        <w:t>ся обучение старших дошкольников тем грамматическим формам, усвоение которых вызывает у них трудности: согла</w:t>
      </w:r>
      <w:r w:rsidR="004133EF" w:rsidRPr="00792967">
        <w:rPr>
          <w:rFonts w:ascii="Times New Roman" w:hAnsi="Times New Roman" w:cs="Times New Roman"/>
          <w:sz w:val="24"/>
          <w:szCs w:val="24"/>
        </w:rPr>
        <w:softHyphen/>
        <w:t>сование прилагательных и существительных (особенно в сред</w:t>
      </w:r>
      <w:r w:rsidR="004133EF" w:rsidRPr="00792967">
        <w:rPr>
          <w:rFonts w:ascii="Times New Roman" w:hAnsi="Times New Roman" w:cs="Times New Roman"/>
          <w:sz w:val="24"/>
          <w:szCs w:val="24"/>
        </w:rPr>
        <w:softHyphen/>
        <w:t>нем роде), образование трудных форм глагола (в повелитель</w:t>
      </w:r>
      <w:r w:rsidR="004133EF" w:rsidRPr="00792967">
        <w:rPr>
          <w:rFonts w:ascii="Times New Roman" w:hAnsi="Times New Roman" w:cs="Times New Roman"/>
          <w:sz w:val="24"/>
          <w:szCs w:val="24"/>
        </w:rPr>
        <w:softHyphen/>
        <w:t>ном и сослагательном наклонении). Ребенку в этом возрасте необходимо дать полную ориентировку в типичных способах изменения слов и словообразования, воспитывать языковое чутье, внимательное отношение к языку и его грамматичес</w:t>
      </w:r>
      <w:r w:rsidR="004133EF" w:rsidRPr="00792967">
        <w:rPr>
          <w:rFonts w:ascii="Times New Roman" w:hAnsi="Times New Roman" w:cs="Times New Roman"/>
          <w:sz w:val="24"/>
          <w:szCs w:val="24"/>
        </w:rPr>
        <w:softHyphen/>
        <w:t>кому строю, критическое отношение к своей и чужой речи, желание говорить правильно.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67">
        <w:rPr>
          <w:rFonts w:ascii="Times New Roman" w:hAnsi="Times New Roman" w:cs="Times New Roman"/>
          <w:sz w:val="24"/>
          <w:szCs w:val="24"/>
        </w:rPr>
        <w:t>У детей развивается умение из ряда слов выбрать словооб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разовательную пару (те слова, которые имеют общую часть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учить, </w:t>
      </w:r>
      <w:r w:rsidRPr="00792967">
        <w:rPr>
          <w:rFonts w:ascii="Times New Roman" w:hAnsi="Times New Roman" w:cs="Times New Roman"/>
          <w:sz w:val="24"/>
          <w:szCs w:val="24"/>
        </w:rPr>
        <w:t xml:space="preserve">книга, ручка,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учитель; рассказ, </w:t>
      </w:r>
      <w:r w:rsidRPr="00792967">
        <w:rPr>
          <w:rFonts w:ascii="Times New Roman" w:hAnsi="Times New Roman" w:cs="Times New Roman"/>
          <w:sz w:val="24"/>
          <w:szCs w:val="24"/>
        </w:rPr>
        <w:t xml:space="preserve">интересный,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расска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зывать) </w:t>
      </w:r>
      <w:r w:rsidRPr="00792967">
        <w:rPr>
          <w:rFonts w:ascii="Times New Roman" w:hAnsi="Times New Roman" w:cs="Times New Roman"/>
          <w:sz w:val="24"/>
          <w:szCs w:val="24"/>
        </w:rPr>
        <w:lastRenderedPageBreak/>
        <w:t xml:space="preserve">или образовать слово по образцу: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весело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веселый; быстро ... (быстрый), громко ... (громкий).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>Дети находят род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ственные слова в контексте. Например, со словом «желтый»: «В саду растут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(желтые) </w:t>
      </w:r>
      <w:r w:rsidRPr="00792967">
        <w:rPr>
          <w:rFonts w:ascii="Times New Roman" w:hAnsi="Times New Roman" w:cs="Times New Roman"/>
          <w:sz w:val="24"/>
          <w:szCs w:val="24"/>
        </w:rPr>
        <w:t xml:space="preserve">цветы. Трава осенью начинает...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(желтеть). </w:t>
      </w:r>
      <w:r w:rsidRPr="00792967">
        <w:rPr>
          <w:rFonts w:ascii="Times New Roman" w:hAnsi="Times New Roman" w:cs="Times New Roman"/>
          <w:sz w:val="24"/>
          <w:szCs w:val="24"/>
        </w:rPr>
        <w:t xml:space="preserve">Листья на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деревьях</w:t>
      </w:r>
      <w:proofErr w:type="gramStart"/>
      <w:r w:rsidRPr="00792967">
        <w:rPr>
          <w:rFonts w:ascii="Times New Roman" w:hAnsi="Times New Roman" w:cs="Times New Roman"/>
          <w:i/>
          <w:iCs/>
          <w:sz w:val="24"/>
          <w:szCs w:val="24"/>
        </w:rPr>
        <w:t>....(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>желтеют)».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Развивается умение образовывать существительные с уве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личительными, уменьшительными, ласкательными суффик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сами и понимание разных смысловых оттенков слова: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бере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березка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березонька; книга — книжечка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книжон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 xml:space="preserve">Понимание смысловых оттенков глаголов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(бежал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бежал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подбежал) </w:t>
      </w:r>
      <w:r w:rsidRPr="00792967">
        <w:rPr>
          <w:rFonts w:ascii="Times New Roman" w:hAnsi="Times New Roman" w:cs="Times New Roman"/>
          <w:sz w:val="24"/>
          <w:szCs w:val="24"/>
        </w:rPr>
        <w:t xml:space="preserve">и прилагательных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(умный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умнейший; плохой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плохонький; полный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полноватый) </w:t>
      </w:r>
      <w:r w:rsidRPr="00792967">
        <w:rPr>
          <w:rFonts w:ascii="Times New Roman" w:hAnsi="Times New Roman" w:cs="Times New Roman"/>
          <w:sz w:val="24"/>
          <w:szCs w:val="24"/>
        </w:rPr>
        <w:t>развивает умение точно использовать эти слова в разных типах выска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зывания.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Такие задания тесно связаны с развитием способ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догадываться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о значении незнакомого слова (напри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мер, почему шапку называют ушанкой). 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Для введения в речь причастий можно использовать упражнения (Мальчик </w:t>
      </w:r>
      <w:proofErr w:type="spellStart"/>
      <w:r w:rsidRPr="00792967">
        <w:rPr>
          <w:rFonts w:ascii="Times New Roman" w:hAnsi="Times New Roman" w:cs="Times New Roman"/>
          <w:sz w:val="24"/>
          <w:szCs w:val="24"/>
        </w:rPr>
        <w:t>читает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792967">
        <w:rPr>
          <w:rFonts w:ascii="Times New Roman" w:hAnsi="Times New Roman" w:cs="Times New Roman"/>
          <w:sz w:val="24"/>
          <w:szCs w:val="24"/>
        </w:rPr>
        <w:t xml:space="preserve"> мальчик? – читающий, мальчик рисует…)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Для закрепления изменения слов по родам проводятся игры «Три рейки» в три группы разложить картинки, про которые можно сказать  - одно, одна, одни, один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Особое внимание уделяется синтаксической стороне речи, т.е. умению строить не только простые распространенные, но и сложные предложения разных типов. Для этого выполня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ются упражнения на распространение и дополнение предло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жений, начатых взрослым: «Дети пошли в лес, чтобы... Они оказались там, где...».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Составление коллективного письма в ситуации «письмен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ной речи», когда ребенок диктует, а взрослый записывает, помогает совершенствовать синтаксическую структуру пред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ложения.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Формирование у детей синтаксической стороны речи не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обходимо для развития связной речи, так как разнообразные синтаксические конструкции являются ее основой.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b/>
          <w:sz w:val="24"/>
          <w:szCs w:val="24"/>
        </w:rPr>
        <w:t>Формирование грамматического строя</w:t>
      </w:r>
      <w:r w:rsidRPr="00792967">
        <w:rPr>
          <w:rFonts w:ascii="Times New Roman" w:hAnsi="Times New Roman" w:cs="Times New Roman"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b/>
          <w:bCs/>
          <w:sz w:val="24"/>
          <w:szCs w:val="24"/>
        </w:rPr>
        <w:t xml:space="preserve">речи в подготовительной группе. </w:t>
      </w:r>
      <w:r w:rsidRPr="00792967">
        <w:rPr>
          <w:rFonts w:ascii="Times New Roman" w:hAnsi="Times New Roman" w:cs="Times New Roman"/>
          <w:sz w:val="24"/>
          <w:szCs w:val="24"/>
        </w:rPr>
        <w:t xml:space="preserve">Работа по формированию грамматического строя направлена на обогащение речи детей разнообразными грамматическими формами и конструкциями.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Продолжается также работа по согласованию существительных и прилагательных в роде, числе и падеже, но задания усложняются и даются в та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ком виде, что дети вынуждены сами находить правиль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ную форму («Спроси у белочки, сколько у нее лап?</w:t>
      </w:r>
      <w:proofErr w:type="gramEnd"/>
      <w:r w:rsidRPr="00792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Спроси про уши, хвост, глаза, рот»); даются сочетания с несклоня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емыми существительными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(пошел в новом пальто; играл на пианино); </w:t>
      </w:r>
      <w:r w:rsidRPr="00792967">
        <w:rPr>
          <w:rFonts w:ascii="Times New Roman" w:hAnsi="Times New Roman" w:cs="Times New Roman"/>
          <w:sz w:val="24"/>
          <w:szCs w:val="24"/>
        </w:rPr>
        <w:t>предлагается образовать степень прилагатель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(умный — умнее; добрый — добрее; тихий — тише); </w:t>
      </w:r>
      <w:r w:rsidRPr="00792967">
        <w:rPr>
          <w:rFonts w:ascii="Times New Roman" w:hAnsi="Times New Roman" w:cs="Times New Roman"/>
          <w:sz w:val="24"/>
          <w:szCs w:val="24"/>
        </w:rPr>
        <w:t xml:space="preserve">даются задания с помощью суффиксов изменить значение слова, придав ему другой смысловой оттенок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(злой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злю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щий; толстый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толстенный; полный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полноватый).</w:t>
      </w:r>
      <w:proofErr w:type="gramEnd"/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 xml:space="preserve">Дети учатся правильно употреблять «трудные» глаголы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(одеть — надеть). </w:t>
      </w:r>
      <w:r w:rsidRPr="00792967">
        <w:rPr>
          <w:rFonts w:ascii="Times New Roman" w:hAnsi="Times New Roman" w:cs="Times New Roman"/>
          <w:sz w:val="24"/>
          <w:szCs w:val="24"/>
        </w:rPr>
        <w:t xml:space="preserve">При этом их внимание обращается на слова-антонимы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(одеть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раздеть, надеть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снять). </w:t>
      </w:r>
      <w:r w:rsidRPr="00792967">
        <w:rPr>
          <w:rFonts w:ascii="Times New Roman" w:hAnsi="Times New Roman" w:cs="Times New Roman"/>
          <w:sz w:val="24"/>
          <w:szCs w:val="24"/>
        </w:rPr>
        <w:t>Ус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ложняются задания по образованию глаголов с помощью при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ставок и суффиксов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(бежал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перебежал на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другую сторо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ну, забежал в дом, убежал из дома; веселый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веселится; грустный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грустит).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В образовании новых существитель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ных внимание детей обращается на то, как подбирается сло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вообразовательная пара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(чистый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пол,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чистить, </w:t>
      </w:r>
      <w:r w:rsidRPr="00792967">
        <w:rPr>
          <w:rFonts w:ascii="Times New Roman" w:hAnsi="Times New Roman" w:cs="Times New Roman"/>
          <w:sz w:val="24"/>
          <w:szCs w:val="24"/>
        </w:rPr>
        <w:t xml:space="preserve">тряпка), как с помощью одного и того же суффикса образуются слова, указывающие на лицо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(школа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школьник, огород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огород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ник) </w:t>
      </w:r>
      <w:r w:rsidRPr="00792967">
        <w:rPr>
          <w:rFonts w:ascii="Times New Roman" w:hAnsi="Times New Roman" w:cs="Times New Roman"/>
          <w:sz w:val="24"/>
          <w:szCs w:val="24"/>
        </w:rPr>
        <w:t xml:space="preserve">или на предмет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(чай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чайник, скворец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сквореч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>ник).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92967">
        <w:rPr>
          <w:rFonts w:ascii="Times New Roman" w:hAnsi="Times New Roman" w:cs="Times New Roman"/>
          <w:sz w:val="24"/>
          <w:szCs w:val="24"/>
        </w:rPr>
        <w:t>Закрепляется умение образовывать название детены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шей животных в самых разных случаях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(у лисы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лисенок; у лошади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жеребенок, а у жирафа, носорога?) </w:t>
      </w:r>
      <w:r w:rsidRPr="00792967">
        <w:rPr>
          <w:rFonts w:ascii="Times New Roman" w:hAnsi="Times New Roman" w:cs="Times New Roman"/>
          <w:sz w:val="24"/>
          <w:szCs w:val="24"/>
        </w:rPr>
        <w:t xml:space="preserve">и название предметов посуды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(сахар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сахарница, но соль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солонка).</w:t>
      </w:r>
      <w:proofErr w:type="gramEnd"/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967">
        <w:rPr>
          <w:rFonts w:ascii="Times New Roman" w:hAnsi="Times New Roman" w:cs="Times New Roman"/>
          <w:sz w:val="24"/>
          <w:szCs w:val="24"/>
        </w:rPr>
        <w:t xml:space="preserve">Дети учатся подбирать однокоренные слова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(весна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весен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веснушки; снег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снежный </w:t>
      </w:r>
      <w:r w:rsidRPr="00792967">
        <w:rPr>
          <w:rFonts w:ascii="Times New Roman" w:hAnsi="Times New Roman" w:cs="Times New Roman"/>
          <w:sz w:val="24"/>
          <w:szCs w:val="24"/>
        </w:rPr>
        <w:t xml:space="preserve">—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подснежник) </w:t>
      </w:r>
      <w:r w:rsidRPr="00792967">
        <w:rPr>
          <w:rFonts w:ascii="Times New Roman" w:hAnsi="Times New Roman" w:cs="Times New Roman"/>
          <w:sz w:val="24"/>
          <w:szCs w:val="24"/>
        </w:rPr>
        <w:t>и конст</w:t>
      </w:r>
      <w:r w:rsidRPr="00792967">
        <w:rPr>
          <w:rFonts w:ascii="Times New Roman" w:hAnsi="Times New Roman" w:cs="Times New Roman"/>
          <w:sz w:val="24"/>
          <w:szCs w:val="24"/>
        </w:rPr>
        <w:softHyphen/>
        <w:t xml:space="preserve">руировать производные слова в условиях контекста: «Какие птицы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 xml:space="preserve">(зима) </w:t>
      </w:r>
      <w:r w:rsidRPr="00792967">
        <w:rPr>
          <w:rFonts w:ascii="Times New Roman" w:hAnsi="Times New Roman" w:cs="Times New Roman"/>
          <w:sz w:val="24"/>
          <w:szCs w:val="24"/>
        </w:rPr>
        <w:t xml:space="preserve">в нашем лесу?», «Дрова надо... </w:t>
      </w:r>
      <w:r w:rsidRPr="00792967">
        <w:rPr>
          <w:rFonts w:ascii="Times New Roman" w:hAnsi="Times New Roman" w:cs="Times New Roman"/>
          <w:i/>
          <w:iCs/>
          <w:sz w:val="24"/>
          <w:szCs w:val="24"/>
        </w:rPr>
        <w:t>(пила)».</w:t>
      </w:r>
    </w:p>
    <w:p w:rsidR="004133EF" w:rsidRPr="00792967" w:rsidRDefault="004133EF" w:rsidP="00792967">
      <w:pPr>
        <w:shd w:val="clear" w:color="auto" w:fill="FFFFFF"/>
        <w:spacing w:after="0" w:line="360" w:lineRule="auto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2967">
        <w:rPr>
          <w:rFonts w:ascii="Times New Roman" w:hAnsi="Times New Roman" w:cs="Times New Roman"/>
          <w:sz w:val="24"/>
          <w:szCs w:val="24"/>
        </w:rPr>
        <w:t>Работа над синтаксисом включает формирование разнооб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разных сложных предложений при составлении коллектив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ного письма (построение сложносочиненных и сложноподчи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ненных предложений), развивает самоконтроль, использова</w:t>
      </w:r>
      <w:r w:rsidRPr="00792967">
        <w:rPr>
          <w:rFonts w:ascii="Times New Roman" w:hAnsi="Times New Roman" w:cs="Times New Roman"/>
          <w:sz w:val="24"/>
          <w:szCs w:val="24"/>
        </w:rPr>
        <w:softHyphen/>
        <w:t>ние синонимических синтаксических конструкций, что очень важно для дальнейшего овладения письменной речью.</w:t>
      </w:r>
    </w:p>
    <w:p w:rsidR="004133EF" w:rsidRDefault="004133EF" w:rsidP="004133EF">
      <w:pPr>
        <w:shd w:val="clear" w:color="auto" w:fill="FFFFFF"/>
        <w:spacing w:line="360" w:lineRule="auto"/>
        <w:ind w:right="10"/>
        <w:jc w:val="both"/>
      </w:pPr>
    </w:p>
    <w:p w:rsidR="00DF155F" w:rsidRPr="001237AF" w:rsidRDefault="00DF155F" w:rsidP="004133EF">
      <w:pPr>
        <w:pStyle w:val="2"/>
        <w:spacing w:before="0" w:beforeAutospacing="0" w:after="0" w:afterAutospacing="0" w:line="360" w:lineRule="auto"/>
        <w:jc w:val="both"/>
        <w:rPr>
          <w:rFonts w:ascii="Georgia" w:hAnsi="Georgia"/>
          <w:b w:val="0"/>
          <w:bCs w:val="0"/>
          <w:color w:val="2A2723"/>
          <w:sz w:val="28"/>
          <w:szCs w:val="28"/>
        </w:rPr>
      </w:pPr>
      <w:r w:rsidRPr="001237AF">
        <w:rPr>
          <w:b w:val="0"/>
          <w:bCs w:val="0"/>
          <w:color w:val="2A2723"/>
          <w:sz w:val="28"/>
          <w:szCs w:val="28"/>
        </w:rPr>
        <w:t xml:space="preserve"> </w:t>
      </w:r>
    </w:p>
    <w:sectPr w:rsidR="00DF155F" w:rsidRPr="001237AF" w:rsidSect="004133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E1E"/>
    <w:multiLevelType w:val="hybridMultilevel"/>
    <w:tmpl w:val="95FA2D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BE3135C"/>
    <w:multiLevelType w:val="hybridMultilevel"/>
    <w:tmpl w:val="BAA6F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360CE"/>
    <w:multiLevelType w:val="hybridMultilevel"/>
    <w:tmpl w:val="33CCA60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9451B0C"/>
    <w:multiLevelType w:val="hybridMultilevel"/>
    <w:tmpl w:val="C280336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DEA5F4E"/>
    <w:multiLevelType w:val="hybridMultilevel"/>
    <w:tmpl w:val="813EC75E"/>
    <w:lvl w:ilvl="0" w:tplc="265022F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01F99"/>
    <w:multiLevelType w:val="hybridMultilevel"/>
    <w:tmpl w:val="1504A2F6"/>
    <w:lvl w:ilvl="0" w:tplc="7774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55003"/>
    <w:multiLevelType w:val="hybridMultilevel"/>
    <w:tmpl w:val="76DA00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022002"/>
    <w:multiLevelType w:val="hybridMultilevel"/>
    <w:tmpl w:val="32CE91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A8D60C5"/>
    <w:multiLevelType w:val="hybridMultilevel"/>
    <w:tmpl w:val="E9C024D0"/>
    <w:lvl w:ilvl="0" w:tplc="B12A13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F2D00"/>
    <w:multiLevelType w:val="hybridMultilevel"/>
    <w:tmpl w:val="7CE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6723"/>
    <w:multiLevelType w:val="hybridMultilevel"/>
    <w:tmpl w:val="0B66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9C"/>
    <w:rsid w:val="001237AF"/>
    <w:rsid w:val="003C7A6D"/>
    <w:rsid w:val="004133EF"/>
    <w:rsid w:val="00672DB6"/>
    <w:rsid w:val="00792967"/>
    <w:rsid w:val="0082391F"/>
    <w:rsid w:val="00DF155F"/>
    <w:rsid w:val="00F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2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2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rsid w:val="007929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929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2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2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rsid w:val="007929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929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0A727-CAC3-4427-9C87-BAB5B7E126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9FFF67-AF40-48EC-B9B8-41F01DBF5845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Грамматика</a:t>
          </a:r>
        </a:p>
      </dgm:t>
    </dgm:pt>
    <dgm:pt modelId="{32A1CFF2-D566-4679-9C69-BA08999DAF61}" type="parTrans" cxnId="{61687640-A60F-43C0-A0F8-4265939B7E20}">
      <dgm:prSet/>
      <dgm:spPr/>
      <dgm:t>
        <a:bodyPr/>
        <a:lstStyle/>
        <a:p>
          <a:endParaRPr lang="ru-RU"/>
        </a:p>
      </dgm:t>
    </dgm:pt>
    <dgm:pt modelId="{059D13CE-3055-4603-9479-19D2D7D6F050}" type="sibTrans" cxnId="{61687640-A60F-43C0-A0F8-4265939B7E20}">
      <dgm:prSet/>
      <dgm:spPr/>
      <dgm:t>
        <a:bodyPr/>
        <a:lstStyle/>
        <a:p>
          <a:endParaRPr lang="ru-RU"/>
        </a:p>
      </dgm:t>
    </dgm:pt>
    <dgm:pt modelId="{13672A9F-376E-4FA5-B62E-25729985859F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Словообразование</a:t>
          </a:r>
        </a:p>
      </dgm:t>
    </dgm:pt>
    <dgm:pt modelId="{AF65C389-7EE1-43DC-AFE4-F6151EED7E58}" type="parTrans" cxnId="{20314E76-1906-4FE3-B574-0BC4339E8CD6}">
      <dgm:prSet/>
      <dgm:spPr/>
      <dgm:t>
        <a:bodyPr/>
        <a:lstStyle/>
        <a:p>
          <a:endParaRPr lang="ru-RU"/>
        </a:p>
      </dgm:t>
    </dgm:pt>
    <dgm:pt modelId="{C00BEEF4-5401-433B-8928-7772B5FF54E4}" type="sibTrans" cxnId="{20314E76-1906-4FE3-B574-0BC4339E8CD6}">
      <dgm:prSet/>
      <dgm:spPr/>
      <dgm:t>
        <a:bodyPr/>
        <a:lstStyle/>
        <a:p>
          <a:endParaRPr lang="ru-RU"/>
        </a:p>
      </dgm:t>
    </dgm:pt>
    <dgm:pt modelId="{4FBCEB74-1D3A-4BF0-A86E-9F4CE3E3FA25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Синтаксис</a:t>
          </a:r>
        </a:p>
      </dgm:t>
    </dgm:pt>
    <dgm:pt modelId="{082AD093-0CB4-4E4C-8D8C-73739FCE75D0}" type="parTrans" cxnId="{FE7A2E16-D211-4300-AD00-E19B6579459E}">
      <dgm:prSet/>
      <dgm:spPr/>
      <dgm:t>
        <a:bodyPr/>
        <a:lstStyle/>
        <a:p>
          <a:endParaRPr lang="ru-RU"/>
        </a:p>
      </dgm:t>
    </dgm:pt>
    <dgm:pt modelId="{CE71E7EE-E007-44EF-B8AD-571C6DA705FE}" type="sibTrans" cxnId="{FE7A2E16-D211-4300-AD00-E19B6579459E}">
      <dgm:prSet/>
      <dgm:spPr/>
      <dgm:t>
        <a:bodyPr/>
        <a:lstStyle/>
        <a:p>
          <a:endParaRPr lang="ru-RU"/>
        </a:p>
      </dgm:t>
    </dgm:pt>
    <dgm:pt modelId="{7217C437-E1FA-4FBF-8ADB-044748584231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Морфология</a:t>
          </a:r>
        </a:p>
      </dgm:t>
    </dgm:pt>
    <dgm:pt modelId="{61C1A53A-CAC6-4BEC-9ACA-2EA505FC29D1}" type="parTrans" cxnId="{8A55EE5C-08A2-41D4-AEEB-B20CA7DBB196}">
      <dgm:prSet/>
      <dgm:spPr/>
      <dgm:t>
        <a:bodyPr/>
        <a:lstStyle/>
        <a:p>
          <a:endParaRPr lang="ru-RU"/>
        </a:p>
      </dgm:t>
    </dgm:pt>
    <dgm:pt modelId="{9D182553-98B0-41F4-B2F3-82FCB169BCE8}" type="sibTrans" cxnId="{8A55EE5C-08A2-41D4-AEEB-B20CA7DBB196}">
      <dgm:prSet/>
      <dgm:spPr/>
      <dgm:t>
        <a:bodyPr/>
        <a:lstStyle/>
        <a:p>
          <a:endParaRPr lang="ru-RU"/>
        </a:p>
      </dgm:t>
    </dgm:pt>
    <dgm:pt modelId="{01028D21-0BCD-489C-944E-749C5B6D6E0E}" type="pres">
      <dgm:prSet presAssocID="{6CC0A727-CAC3-4427-9C87-BAB5B7E126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C6B60A-91D9-4B83-AFD2-D286DBFA7EE3}" type="pres">
      <dgm:prSet presAssocID="{349FFF67-AF40-48EC-B9B8-41F01DBF5845}" presName="hierRoot1" presStyleCnt="0">
        <dgm:presLayoutVars>
          <dgm:hierBranch val="init"/>
        </dgm:presLayoutVars>
      </dgm:prSet>
      <dgm:spPr/>
    </dgm:pt>
    <dgm:pt modelId="{ECD04847-B494-48A7-8F3B-DB84C3898A4D}" type="pres">
      <dgm:prSet presAssocID="{349FFF67-AF40-48EC-B9B8-41F01DBF5845}" presName="rootComposite1" presStyleCnt="0"/>
      <dgm:spPr/>
    </dgm:pt>
    <dgm:pt modelId="{71CE7448-A42A-451F-A6AC-9E19D4D9D1ED}" type="pres">
      <dgm:prSet presAssocID="{349FFF67-AF40-48EC-B9B8-41F01DBF5845}" presName="rootText1" presStyleLbl="node0" presStyleIdx="0" presStyleCnt="1" custScaleX="288882" custLinFactNeighborX="-4591" custLinFactNeighborY="-1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EC3AA5-CE81-4CE2-B26B-D4F489BBE98A}" type="pres">
      <dgm:prSet presAssocID="{349FFF67-AF40-48EC-B9B8-41F01DBF58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DFC30C-409E-417A-BB44-EB56723C46E4}" type="pres">
      <dgm:prSet presAssocID="{349FFF67-AF40-48EC-B9B8-41F01DBF5845}" presName="hierChild2" presStyleCnt="0"/>
      <dgm:spPr/>
    </dgm:pt>
    <dgm:pt modelId="{7FD3CE91-9301-4B35-B881-B6000DAF6ADF}" type="pres">
      <dgm:prSet presAssocID="{AF65C389-7EE1-43DC-AFE4-F6151EED7E58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ACFDD60-9B88-47B3-988E-956C33839CFD}" type="pres">
      <dgm:prSet presAssocID="{13672A9F-376E-4FA5-B62E-25729985859F}" presName="hierRoot2" presStyleCnt="0">
        <dgm:presLayoutVars>
          <dgm:hierBranch val="init"/>
        </dgm:presLayoutVars>
      </dgm:prSet>
      <dgm:spPr/>
    </dgm:pt>
    <dgm:pt modelId="{1BDC3F5E-E3B9-4F06-B4EF-AF9DA8B23764}" type="pres">
      <dgm:prSet presAssocID="{13672A9F-376E-4FA5-B62E-25729985859F}" presName="rootComposite" presStyleCnt="0"/>
      <dgm:spPr/>
    </dgm:pt>
    <dgm:pt modelId="{F7E539AC-40E3-416E-A5B2-9D8EEE53666A}" type="pres">
      <dgm:prSet presAssocID="{13672A9F-376E-4FA5-B62E-25729985859F}" presName="rootText" presStyleLbl="node2" presStyleIdx="0" presStyleCnt="3" custScaleX="3705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06B229-1B1D-433D-98CB-0424EEEA233A}" type="pres">
      <dgm:prSet presAssocID="{13672A9F-376E-4FA5-B62E-25729985859F}" presName="rootConnector" presStyleLbl="node2" presStyleIdx="0" presStyleCnt="3"/>
      <dgm:spPr/>
      <dgm:t>
        <a:bodyPr/>
        <a:lstStyle/>
        <a:p>
          <a:endParaRPr lang="ru-RU"/>
        </a:p>
      </dgm:t>
    </dgm:pt>
    <dgm:pt modelId="{5A7EE2ED-5A2F-47E1-8C7A-27C0EB16B12B}" type="pres">
      <dgm:prSet presAssocID="{13672A9F-376E-4FA5-B62E-25729985859F}" presName="hierChild4" presStyleCnt="0"/>
      <dgm:spPr/>
    </dgm:pt>
    <dgm:pt modelId="{4208BD14-6625-4F11-95D1-5A10F6F894BA}" type="pres">
      <dgm:prSet presAssocID="{13672A9F-376E-4FA5-B62E-25729985859F}" presName="hierChild5" presStyleCnt="0"/>
      <dgm:spPr/>
    </dgm:pt>
    <dgm:pt modelId="{050ED509-A199-402F-B8F9-8C0754D023A0}" type="pres">
      <dgm:prSet presAssocID="{082AD093-0CB4-4E4C-8D8C-73739FCE75D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F7BCF78-E928-4A1C-A843-8C63FCE673FA}" type="pres">
      <dgm:prSet presAssocID="{4FBCEB74-1D3A-4BF0-A86E-9F4CE3E3FA25}" presName="hierRoot2" presStyleCnt="0">
        <dgm:presLayoutVars>
          <dgm:hierBranch val="init"/>
        </dgm:presLayoutVars>
      </dgm:prSet>
      <dgm:spPr/>
    </dgm:pt>
    <dgm:pt modelId="{5F82F5C7-5B07-44DD-A7EB-69D586C35E7B}" type="pres">
      <dgm:prSet presAssocID="{4FBCEB74-1D3A-4BF0-A86E-9F4CE3E3FA25}" presName="rootComposite" presStyleCnt="0"/>
      <dgm:spPr/>
    </dgm:pt>
    <dgm:pt modelId="{27E76A06-4B31-48C6-8C3C-B75C215CE4DE}" type="pres">
      <dgm:prSet presAssocID="{4FBCEB74-1D3A-4BF0-A86E-9F4CE3E3FA25}" presName="rootText" presStyleLbl="node2" presStyleIdx="1" presStyleCnt="3" custScaleX="240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634350-86F8-4828-9FB1-BEE8676A1D16}" type="pres">
      <dgm:prSet presAssocID="{4FBCEB74-1D3A-4BF0-A86E-9F4CE3E3FA25}" presName="rootConnector" presStyleLbl="node2" presStyleIdx="1" presStyleCnt="3"/>
      <dgm:spPr/>
      <dgm:t>
        <a:bodyPr/>
        <a:lstStyle/>
        <a:p>
          <a:endParaRPr lang="ru-RU"/>
        </a:p>
      </dgm:t>
    </dgm:pt>
    <dgm:pt modelId="{81E57231-2DFE-4D5E-8DFA-A8B5B1BAFD4E}" type="pres">
      <dgm:prSet presAssocID="{4FBCEB74-1D3A-4BF0-A86E-9F4CE3E3FA25}" presName="hierChild4" presStyleCnt="0"/>
      <dgm:spPr/>
    </dgm:pt>
    <dgm:pt modelId="{8424B864-E032-4729-82F2-0DE33BE9C8D5}" type="pres">
      <dgm:prSet presAssocID="{4FBCEB74-1D3A-4BF0-A86E-9F4CE3E3FA25}" presName="hierChild5" presStyleCnt="0"/>
      <dgm:spPr/>
    </dgm:pt>
    <dgm:pt modelId="{9FB0A84D-97F1-4CAF-BC22-52F6BBD37296}" type="pres">
      <dgm:prSet presAssocID="{61C1A53A-CAC6-4BEC-9ACA-2EA505FC29D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91891E3-5709-4B24-AB18-0FC2FA1B2C90}" type="pres">
      <dgm:prSet presAssocID="{7217C437-E1FA-4FBF-8ADB-044748584231}" presName="hierRoot2" presStyleCnt="0">
        <dgm:presLayoutVars>
          <dgm:hierBranch val="init"/>
        </dgm:presLayoutVars>
      </dgm:prSet>
      <dgm:spPr/>
    </dgm:pt>
    <dgm:pt modelId="{F2872CB6-0C71-44B7-9F5A-C54B4E0200B8}" type="pres">
      <dgm:prSet presAssocID="{7217C437-E1FA-4FBF-8ADB-044748584231}" presName="rootComposite" presStyleCnt="0"/>
      <dgm:spPr/>
    </dgm:pt>
    <dgm:pt modelId="{D9E332BD-6DB5-4FCB-9FAD-05741CD7509A}" type="pres">
      <dgm:prSet presAssocID="{7217C437-E1FA-4FBF-8ADB-044748584231}" presName="rootText" presStyleLbl="node2" presStyleIdx="2" presStyleCnt="3" custScaleX="324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FD6C65-748F-4079-A171-03B47CB83DFD}" type="pres">
      <dgm:prSet presAssocID="{7217C437-E1FA-4FBF-8ADB-0447485842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DC05DC44-519E-4F74-B6FC-BAED58F5E3A2}" type="pres">
      <dgm:prSet presAssocID="{7217C437-E1FA-4FBF-8ADB-044748584231}" presName="hierChild4" presStyleCnt="0"/>
      <dgm:spPr/>
    </dgm:pt>
    <dgm:pt modelId="{4EA03213-719D-4CDF-A269-FFE6C2574563}" type="pres">
      <dgm:prSet presAssocID="{7217C437-E1FA-4FBF-8ADB-044748584231}" presName="hierChild5" presStyleCnt="0"/>
      <dgm:spPr/>
    </dgm:pt>
    <dgm:pt modelId="{2108E440-0B29-4599-B7F0-C09CD9398E7F}" type="pres">
      <dgm:prSet presAssocID="{349FFF67-AF40-48EC-B9B8-41F01DBF5845}" presName="hierChild3" presStyleCnt="0"/>
      <dgm:spPr/>
    </dgm:pt>
  </dgm:ptLst>
  <dgm:cxnLst>
    <dgm:cxn modelId="{F6F5815B-DA93-48C4-9895-BC0B4292B828}" type="presOf" srcId="{61C1A53A-CAC6-4BEC-9ACA-2EA505FC29D1}" destId="{9FB0A84D-97F1-4CAF-BC22-52F6BBD37296}" srcOrd="0" destOrd="0" presId="urn:microsoft.com/office/officeart/2005/8/layout/orgChart1"/>
    <dgm:cxn modelId="{F54762A1-6BC5-4B08-ACA4-2D25BB1569F7}" type="presOf" srcId="{AF65C389-7EE1-43DC-AFE4-F6151EED7E58}" destId="{7FD3CE91-9301-4B35-B881-B6000DAF6ADF}" srcOrd="0" destOrd="0" presId="urn:microsoft.com/office/officeart/2005/8/layout/orgChart1"/>
    <dgm:cxn modelId="{E48362AD-05D2-496D-8793-C95FD9C186DB}" type="presOf" srcId="{13672A9F-376E-4FA5-B62E-25729985859F}" destId="{3706B229-1B1D-433D-98CB-0424EEEA233A}" srcOrd="1" destOrd="0" presId="urn:microsoft.com/office/officeart/2005/8/layout/orgChart1"/>
    <dgm:cxn modelId="{8A55EE5C-08A2-41D4-AEEB-B20CA7DBB196}" srcId="{349FFF67-AF40-48EC-B9B8-41F01DBF5845}" destId="{7217C437-E1FA-4FBF-8ADB-044748584231}" srcOrd="2" destOrd="0" parTransId="{61C1A53A-CAC6-4BEC-9ACA-2EA505FC29D1}" sibTransId="{9D182553-98B0-41F4-B2F3-82FCB169BCE8}"/>
    <dgm:cxn modelId="{298978FA-D5F4-462B-B8FB-2552DDBC738A}" type="presOf" srcId="{4FBCEB74-1D3A-4BF0-A86E-9F4CE3E3FA25}" destId="{2E634350-86F8-4828-9FB1-BEE8676A1D16}" srcOrd="1" destOrd="0" presId="urn:microsoft.com/office/officeart/2005/8/layout/orgChart1"/>
    <dgm:cxn modelId="{C09481BC-1DF0-48D9-916E-0856E2367A72}" type="presOf" srcId="{13672A9F-376E-4FA5-B62E-25729985859F}" destId="{F7E539AC-40E3-416E-A5B2-9D8EEE53666A}" srcOrd="0" destOrd="0" presId="urn:microsoft.com/office/officeart/2005/8/layout/orgChart1"/>
    <dgm:cxn modelId="{FE7A2E16-D211-4300-AD00-E19B6579459E}" srcId="{349FFF67-AF40-48EC-B9B8-41F01DBF5845}" destId="{4FBCEB74-1D3A-4BF0-A86E-9F4CE3E3FA25}" srcOrd="1" destOrd="0" parTransId="{082AD093-0CB4-4E4C-8D8C-73739FCE75D0}" sibTransId="{CE71E7EE-E007-44EF-B8AD-571C6DA705FE}"/>
    <dgm:cxn modelId="{29C61114-42DC-41A3-A7D4-AB65D59019B6}" type="presOf" srcId="{7217C437-E1FA-4FBF-8ADB-044748584231}" destId="{D9E332BD-6DB5-4FCB-9FAD-05741CD7509A}" srcOrd="0" destOrd="0" presId="urn:microsoft.com/office/officeart/2005/8/layout/orgChart1"/>
    <dgm:cxn modelId="{8BC53415-ACF4-4829-B3D8-8C5DCB4D13F1}" type="presOf" srcId="{082AD093-0CB4-4E4C-8D8C-73739FCE75D0}" destId="{050ED509-A199-402F-B8F9-8C0754D023A0}" srcOrd="0" destOrd="0" presId="urn:microsoft.com/office/officeart/2005/8/layout/orgChart1"/>
    <dgm:cxn modelId="{F5126660-F682-42FF-959E-2E419361C686}" type="presOf" srcId="{349FFF67-AF40-48EC-B9B8-41F01DBF5845}" destId="{6EEC3AA5-CE81-4CE2-B26B-D4F489BBE98A}" srcOrd="1" destOrd="0" presId="urn:microsoft.com/office/officeart/2005/8/layout/orgChart1"/>
    <dgm:cxn modelId="{9281BD42-02C1-4BE7-8DE8-76E3EDE99480}" type="presOf" srcId="{7217C437-E1FA-4FBF-8ADB-044748584231}" destId="{97FD6C65-748F-4079-A171-03B47CB83DFD}" srcOrd="1" destOrd="0" presId="urn:microsoft.com/office/officeart/2005/8/layout/orgChart1"/>
    <dgm:cxn modelId="{21DC7219-995A-464E-B7AE-1C46AD38060A}" type="presOf" srcId="{4FBCEB74-1D3A-4BF0-A86E-9F4CE3E3FA25}" destId="{27E76A06-4B31-48C6-8C3C-B75C215CE4DE}" srcOrd="0" destOrd="0" presId="urn:microsoft.com/office/officeart/2005/8/layout/orgChart1"/>
    <dgm:cxn modelId="{61687640-A60F-43C0-A0F8-4265939B7E20}" srcId="{6CC0A727-CAC3-4427-9C87-BAB5B7E126A8}" destId="{349FFF67-AF40-48EC-B9B8-41F01DBF5845}" srcOrd="0" destOrd="0" parTransId="{32A1CFF2-D566-4679-9C69-BA08999DAF61}" sibTransId="{059D13CE-3055-4603-9479-19D2D7D6F050}"/>
    <dgm:cxn modelId="{2CAD4783-1628-452B-91F4-212962F9C023}" type="presOf" srcId="{6CC0A727-CAC3-4427-9C87-BAB5B7E126A8}" destId="{01028D21-0BCD-489C-944E-749C5B6D6E0E}" srcOrd="0" destOrd="0" presId="urn:microsoft.com/office/officeart/2005/8/layout/orgChart1"/>
    <dgm:cxn modelId="{20314E76-1906-4FE3-B574-0BC4339E8CD6}" srcId="{349FFF67-AF40-48EC-B9B8-41F01DBF5845}" destId="{13672A9F-376E-4FA5-B62E-25729985859F}" srcOrd="0" destOrd="0" parTransId="{AF65C389-7EE1-43DC-AFE4-F6151EED7E58}" sibTransId="{C00BEEF4-5401-433B-8928-7772B5FF54E4}"/>
    <dgm:cxn modelId="{09E57CA8-BB83-4EBA-8E28-4EA8AA7213B2}" type="presOf" srcId="{349FFF67-AF40-48EC-B9B8-41F01DBF5845}" destId="{71CE7448-A42A-451F-A6AC-9E19D4D9D1ED}" srcOrd="0" destOrd="0" presId="urn:microsoft.com/office/officeart/2005/8/layout/orgChart1"/>
    <dgm:cxn modelId="{98C4C679-6CAE-4509-8DA2-1CB603C0A198}" type="presParOf" srcId="{01028D21-0BCD-489C-944E-749C5B6D6E0E}" destId="{38C6B60A-91D9-4B83-AFD2-D286DBFA7EE3}" srcOrd="0" destOrd="0" presId="urn:microsoft.com/office/officeart/2005/8/layout/orgChart1"/>
    <dgm:cxn modelId="{B0EFA5D4-7030-4A9D-929D-FE5BF83D56A0}" type="presParOf" srcId="{38C6B60A-91D9-4B83-AFD2-D286DBFA7EE3}" destId="{ECD04847-B494-48A7-8F3B-DB84C3898A4D}" srcOrd="0" destOrd="0" presId="urn:microsoft.com/office/officeart/2005/8/layout/orgChart1"/>
    <dgm:cxn modelId="{CBEB90D8-73B7-494E-A8F7-822B58DE31BE}" type="presParOf" srcId="{ECD04847-B494-48A7-8F3B-DB84C3898A4D}" destId="{71CE7448-A42A-451F-A6AC-9E19D4D9D1ED}" srcOrd="0" destOrd="0" presId="urn:microsoft.com/office/officeart/2005/8/layout/orgChart1"/>
    <dgm:cxn modelId="{B3ED03DC-9914-4440-A56B-33FF1A71DAA0}" type="presParOf" srcId="{ECD04847-B494-48A7-8F3B-DB84C3898A4D}" destId="{6EEC3AA5-CE81-4CE2-B26B-D4F489BBE98A}" srcOrd="1" destOrd="0" presId="urn:microsoft.com/office/officeart/2005/8/layout/orgChart1"/>
    <dgm:cxn modelId="{3FBFE9C3-217E-4941-9661-9AE5DD50F1B0}" type="presParOf" srcId="{38C6B60A-91D9-4B83-AFD2-D286DBFA7EE3}" destId="{31DFC30C-409E-417A-BB44-EB56723C46E4}" srcOrd="1" destOrd="0" presId="urn:microsoft.com/office/officeart/2005/8/layout/orgChart1"/>
    <dgm:cxn modelId="{C7659C91-4E50-4B70-991B-8D99A879053F}" type="presParOf" srcId="{31DFC30C-409E-417A-BB44-EB56723C46E4}" destId="{7FD3CE91-9301-4B35-B881-B6000DAF6ADF}" srcOrd="0" destOrd="0" presId="urn:microsoft.com/office/officeart/2005/8/layout/orgChart1"/>
    <dgm:cxn modelId="{5BD2DF67-108C-43CE-A3F4-9F26082F4A8E}" type="presParOf" srcId="{31DFC30C-409E-417A-BB44-EB56723C46E4}" destId="{4ACFDD60-9B88-47B3-988E-956C33839CFD}" srcOrd="1" destOrd="0" presId="urn:microsoft.com/office/officeart/2005/8/layout/orgChart1"/>
    <dgm:cxn modelId="{D26C10D5-BA31-4657-A765-BD18F0D4A302}" type="presParOf" srcId="{4ACFDD60-9B88-47B3-988E-956C33839CFD}" destId="{1BDC3F5E-E3B9-4F06-B4EF-AF9DA8B23764}" srcOrd="0" destOrd="0" presId="urn:microsoft.com/office/officeart/2005/8/layout/orgChart1"/>
    <dgm:cxn modelId="{F97F3CDD-091C-4FE7-9AA6-3AF0B4603328}" type="presParOf" srcId="{1BDC3F5E-E3B9-4F06-B4EF-AF9DA8B23764}" destId="{F7E539AC-40E3-416E-A5B2-9D8EEE53666A}" srcOrd="0" destOrd="0" presId="urn:microsoft.com/office/officeart/2005/8/layout/orgChart1"/>
    <dgm:cxn modelId="{72C61E5C-E055-4A1A-853F-098FA685E2A4}" type="presParOf" srcId="{1BDC3F5E-E3B9-4F06-B4EF-AF9DA8B23764}" destId="{3706B229-1B1D-433D-98CB-0424EEEA233A}" srcOrd="1" destOrd="0" presId="urn:microsoft.com/office/officeart/2005/8/layout/orgChart1"/>
    <dgm:cxn modelId="{1907CDE8-512B-4F39-A557-91D6547D06A1}" type="presParOf" srcId="{4ACFDD60-9B88-47B3-988E-956C33839CFD}" destId="{5A7EE2ED-5A2F-47E1-8C7A-27C0EB16B12B}" srcOrd="1" destOrd="0" presId="urn:microsoft.com/office/officeart/2005/8/layout/orgChart1"/>
    <dgm:cxn modelId="{48E0663A-BDF9-4CBF-B0C1-5988D33BE625}" type="presParOf" srcId="{4ACFDD60-9B88-47B3-988E-956C33839CFD}" destId="{4208BD14-6625-4F11-95D1-5A10F6F894BA}" srcOrd="2" destOrd="0" presId="urn:microsoft.com/office/officeart/2005/8/layout/orgChart1"/>
    <dgm:cxn modelId="{4AB85673-97D3-400F-8855-FA699DB35A2A}" type="presParOf" srcId="{31DFC30C-409E-417A-BB44-EB56723C46E4}" destId="{050ED509-A199-402F-B8F9-8C0754D023A0}" srcOrd="2" destOrd="0" presId="urn:microsoft.com/office/officeart/2005/8/layout/orgChart1"/>
    <dgm:cxn modelId="{98CD3B2A-4FCB-4840-B51D-23140183D9AE}" type="presParOf" srcId="{31DFC30C-409E-417A-BB44-EB56723C46E4}" destId="{9F7BCF78-E928-4A1C-A843-8C63FCE673FA}" srcOrd="3" destOrd="0" presId="urn:microsoft.com/office/officeart/2005/8/layout/orgChart1"/>
    <dgm:cxn modelId="{5A66C577-038A-4503-AD27-09CF9756F5F2}" type="presParOf" srcId="{9F7BCF78-E928-4A1C-A843-8C63FCE673FA}" destId="{5F82F5C7-5B07-44DD-A7EB-69D586C35E7B}" srcOrd="0" destOrd="0" presId="urn:microsoft.com/office/officeart/2005/8/layout/orgChart1"/>
    <dgm:cxn modelId="{A2B15642-7A5A-4E0A-9F00-B5F9C4638FAB}" type="presParOf" srcId="{5F82F5C7-5B07-44DD-A7EB-69D586C35E7B}" destId="{27E76A06-4B31-48C6-8C3C-B75C215CE4DE}" srcOrd="0" destOrd="0" presId="urn:microsoft.com/office/officeart/2005/8/layout/orgChart1"/>
    <dgm:cxn modelId="{53DF045F-A4D5-433E-9406-0E883C7BE67B}" type="presParOf" srcId="{5F82F5C7-5B07-44DD-A7EB-69D586C35E7B}" destId="{2E634350-86F8-4828-9FB1-BEE8676A1D16}" srcOrd="1" destOrd="0" presId="urn:microsoft.com/office/officeart/2005/8/layout/orgChart1"/>
    <dgm:cxn modelId="{20241C11-F5D6-4D73-B560-E1C52A0B47CC}" type="presParOf" srcId="{9F7BCF78-E928-4A1C-A843-8C63FCE673FA}" destId="{81E57231-2DFE-4D5E-8DFA-A8B5B1BAFD4E}" srcOrd="1" destOrd="0" presId="urn:microsoft.com/office/officeart/2005/8/layout/orgChart1"/>
    <dgm:cxn modelId="{765206AE-39F4-464F-80A4-36D270F23D31}" type="presParOf" srcId="{9F7BCF78-E928-4A1C-A843-8C63FCE673FA}" destId="{8424B864-E032-4729-82F2-0DE33BE9C8D5}" srcOrd="2" destOrd="0" presId="urn:microsoft.com/office/officeart/2005/8/layout/orgChart1"/>
    <dgm:cxn modelId="{C9F29F18-6793-4170-88AA-7698DE6415C9}" type="presParOf" srcId="{31DFC30C-409E-417A-BB44-EB56723C46E4}" destId="{9FB0A84D-97F1-4CAF-BC22-52F6BBD37296}" srcOrd="4" destOrd="0" presId="urn:microsoft.com/office/officeart/2005/8/layout/orgChart1"/>
    <dgm:cxn modelId="{C5808122-9770-418E-9081-DF18E3A43C4F}" type="presParOf" srcId="{31DFC30C-409E-417A-BB44-EB56723C46E4}" destId="{891891E3-5709-4B24-AB18-0FC2FA1B2C90}" srcOrd="5" destOrd="0" presId="urn:microsoft.com/office/officeart/2005/8/layout/orgChart1"/>
    <dgm:cxn modelId="{E6F404F4-4E40-4174-B78C-DE845AD3C2A7}" type="presParOf" srcId="{891891E3-5709-4B24-AB18-0FC2FA1B2C90}" destId="{F2872CB6-0C71-44B7-9F5A-C54B4E0200B8}" srcOrd="0" destOrd="0" presId="urn:microsoft.com/office/officeart/2005/8/layout/orgChart1"/>
    <dgm:cxn modelId="{CC6791CC-EC3B-4AD8-BBA4-39FF9C833D16}" type="presParOf" srcId="{F2872CB6-0C71-44B7-9F5A-C54B4E0200B8}" destId="{D9E332BD-6DB5-4FCB-9FAD-05741CD7509A}" srcOrd="0" destOrd="0" presId="urn:microsoft.com/office/officeart/2005/8/layout/orgChart1"/>
    <dgm:cxn modelId="{0230E219-26EB-49AB-AC38-D1E422B487C5}" type="presParOf" srcId="{F2872CB6-0C71-44B7-9F5A-C54B4E0200B8}" destId="{97FD6C65-748F-4079-A171-03B47CB83DFD}" srcOrd="1" destOrd="0" presId="urn:microsoft.com/office/officeart/2005/8/layout/orgChart1"/>
    <dgm:cxn modelId="{1C48AAAE-9D1D-4D04-AD46-6E7F04748726}" type="presParOf" srcId="{891891E3-5709-4B24-AB18-0FC2FA1B2C90}" destId="{DC05DC44-519E-4F74-B6FC-BAED58F5E3A2}" srcOrd="1" destOrd="0" presId="urn:microsoft.com/office/officeart/2005/8/layout/orgChart1"/>
    <dgm:cxn modelId="{F2DF9DB3-3E51-48BA-AFA3-0853CB5501C2}" type="presParOf" srcId="{891891E3-5709-4B24-AB18-0FC2FA1B2C90}" destId="{4EA03213-719D-4CDF-A269-FFE6C2574563}" srcOrd="2" destOrd="0" presId="urn:microsoft.com/office/officeart/2005/8/layout/orgChart1"/>
    <dgm:cxn modelId="{4247B27E-0CD0-444F-845D-7A1C21E4601D}" type="presParOf" srcId="{38C6B60A-91D9-4B83-AFD2-D286DBFA7EE3}" destId="{2108E440-0B29-4599-B7F0-C09CD9398E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B0A84D-97F1-4CAF-BC22-52F6BBD37296}">
      <dsp:nvSpPr>
        <dsp:cNvPr id="0" name=""/>
        <dsp:cNvSpPr/>
      </dsp:nvSpPr>
      <dsp:spPr>
        <a:xfrm>
          <a:off x="2720822" y="154697"/>
          <a:ext cx="13282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816"/>
              </a:lnTo>
              <a:lnTo>
                <a:pt x="1328214" y="87816"/>
              </a:lnTo>
              <a:lnTo>
                <a:pt x="1328214" y="12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ED509-A199-402F-B8F9-8C0754D023A0}">
      <dsp:nvSpPr>
        <dsp:cNvPr id="0" name=""/>
        <dsp:cNvSpPr/>
      </dsp:nvSpPr>
      <dsp:spPr>
        <a:xfrm>
          <a:off x="2720822" y="154697"/>
          <a:ext cx="1109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816"/>
              </a:lnTo>
              <a:lnTo>
                <a:pt x="110947" y="87816"/>
              </a:lnTo>
              <a:lnTo>
                <a:pt x="110947" y="12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3CE91-9301-4B35-B881-B6000DAF6ADF}">
      <dsp:nvSpPr>
        <dsp:cNvPr id="0" name=""/>
        <dsp:cNvSpPr/>
      </dsp:nvSpPr>
      <dsp:spPr>
        <a:xfrm>
          <a:off x="1521956" y="154697"/>
          <a:ext cx="1198865" cy="91440"/>
        </a:xfrm>
        <a:custGeom>
          <a:avLst/>
          <a:gdLst/>
          <a:ahLst/>
          <a:cxnLst/>
          <a:rect l="0" t="0" r="0" b="0"/>
          <a:pathLst>
            <a:path>
              <a:moveTo>
                <a:pt x="1198865" y="45720"/>
              </a:moveTo>
              <a:lnTo>
                <a:pt x="1198865" y="87816"/>
              </a:lnTo>
              <a:lnTo>
                <a:pt x="0" y="87816"/>
              </a:lnTo>
              <a:lnTo>
                <a:pt x="0" y="12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E7448-A42A-451F-A6AC-9E19D4D9D1ED}">
      <dsp:nvSpPr>
        <dsp:cNvPr id="0" name=""/>
        <dsp:cNvSpPr/>
      </dsp:nvSpPr>
      <dsp:spPr>
        <a:xfrm>
          <a:off x="2141851" y="0"/>
          <a:ext cx="1157941" cy="200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Грамматика</a:t>
          </a:r>
        </a:p>
      </dsp:txBody>
      <dsp:txXfrm>
        <a:off x="2141851" y="0"/>
        <a:ext cx="1157941" cy="200417"/>
      </dsp:txXfrm>
    </dsp:sp>
    <dsp:sp modelId="{F7E539AC-40E3-416E-A5B2-9D8EEE53666A}">
      <dsp:nvSpPr>
        <dsp:cNvPr id="0" name=""/>
        <dsp:cNvSpPr/>
      </dsp:nvSpPr>
      <dsp:spPr>
        <a:xfrm>
          <a:off x="779228" y="284602"/>
          <a:ext cx="1485456" cy="200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Словообразование</a:t>
          </a:r>
        </a:p>
      </dsp:txBody>
      <dsp:txXfrm>
        <a:off x="779228" y="284602"/>
        <a:ext cx="1485456" cy="200417"/>
      </dsp:txXfrm>
    </dsp:sp>
    <dsp:sp modelId="{27E76A06-4B31-48C6-8C3C-B75C215CE4DE}">
      <dsp:nvSpPr>
        <dsp:cNvPr id="0" name=""/>
        <dsp:cNvSpPr/>
      </dsp:nvSpPr>
      <dsp:spPr>
        <a:xfrm>
          <a:off x="2348860" y="284602"/>
          <a:ext cx="965817" cy="200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Синтаксис</a:t>
          </a:r>
        </a:p>
      </dsp:txBody>
      <dsp:txXfrm>
        <a:off x="2348860" y="284602"/>
        <a:ext cx="965817" cy="200417"/>
      </dsp:txXfrm>
    </dsp:sp>
    <dsp:sp modelId="{D9E332BD-6DB5-4FCB-9FAD-05741CD7509A}">
      <dsp:nvSpPr>
        <dsp:cNvPr id="0" name=""/>
        <dsp:cNvSpPr/>
      </dsp:nvSpPr>
      <dsp:spPr>
        <a:xfrm>
          <a:off x="3398853" y="284602"/>
          <a:ext cx="1300366" cy="200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Морфология</a:t>
          </a:r>
        </a:p>
      </dsp:txBody>
      <dsp:txXfrm>
        <a:off x="3398853" y="284602"/>
        <a:ext cx="1300366" cy="200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Пользователь Windows</cp:lastModifiedBy>
  <cp:revision>5</cp:revision>
  <dcterms:created xsi:type="dcterms:W3CDTF">2020-09-28T13:16:00Z</dcterms:created>
  <dcterms:modified xsi:type="dcterms:W3CDTF">2020-09-29T09:49:00Z</dcterms:modified>
</cp:coreProperties>
</file>