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BC" w:rsidRDefault="00930BB4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254EBC" w:rsidRPr="00902041" w:rsidRDefault="00902041" w:rsidP="00902041">
      <w:pPr>
        <w:spacing w:after="21" w:line="259" w:lineRule="auto"/>
        <w:ind w:left="5655" w:right="-12" w:firstLine="698"/>
        <w:rPr>
          <w:sz w:val="28"/>
          <w:szCs w:val="28"/>
        </w:rPr>
      </w:pPr>
      <w:r w:rsidRPr="00902041">
        <w:rPr>
          <w:sz w:val="28"/>
          <w:szCs w:val="28"/>
        </w:rPr>
        <w:t>«Утверждаю</w:t>
      </w:r>
      <w:r w:rsidR="00930BB4" w:rsidRPr="00902041">
        <w:rPr>
          <w:sz w:val="28"/>
          <w:szCs w:val="28"/>
        </w:rPr>
        <w:t xml:space="preserve">» </w:t>
      </w:r>
    </w:p>
    <w:p w:rsidR="00254EBC" w:rsidRDefault="00902041" w:rsidP="00902041">
      <w:pPr>
        <w:spacing w:after="2" w:line="279" w:lineRule="auto"/>
        <w:ind w:left="6379" w:right="-12" w:hanging="26"/>
        <w:jc w:val="left"/>
      </w:pPr>
      <w:r>
        <w:rPr>
          <w:b/>
          <w:sz w:val="22"/>
        </w:rPr>
        <w:t>Директор ПОУ «</w:t>
      </w:r>
      <w:proofErr w:type="spellStart"/>
      <w:r>
        <w:rPr>
          <w:b/>
          <w:sz w:val="22"/>
        </w:rPr>
        <w:t>Ухтинский</w:t>
      </w:r>
      <w:proofErr w:type="spellEnd"/>
      <w:r>
        <w:rPr>
          <w:b/>
          <w:sz w:val="22"/>
        </w:rPr>
        <w:t xml:space="preserve"> педагогический колледж»</w:t>
      </w:r>
    </w:p>
    <w:p w:rsidR="00254EBC" w:rsidRDefault="00902041" w:rsidP="00902041">
      <w:pPr>
        <w:spacing w:after="2" w:line="279" w:lineRule="auto"/>
        <w:ind w:left="5645" w:right="-12" w:firstLine="708"/>
        <w:jc w:val="left"/>
      </w:pPr>
      <w:r>
        <w:rPr>
          <w:b/>
          <w:sz w:val="22"/>
        </w:rPr>
        <w:t>____________</w:t>
      </w:r>
      <w:proofErr w:type="gramStart"/>
      <w:r>
        <w:rPr>
          <w:b/>
          <w:sz w:val="22"/>
        </w:rPr>
        <w:t>_</w:t>
      </w:r>
      <w:r w:rsidR="00930BB4"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Н.Г.Келасьева</w:t>
      </w:r>
      <w:proofErr w:type="spellEnd"/>
      <w:proofErr w:type="gramEnd"/>
      <w:r w:rsidR="00930BB4">
        <w:rPr>
          <w:b/>
          <w:sz w:val="22"/>
        </w:rPr>
        <w:t xml:space="preserve"> </w:t>
      </w:r>
    </w:p>
    <w:p w:rsidR="00254EBC" w:rsidRDefault="00930BB4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254EBC" w:rsidRDefault="00930BB4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254EBC" w:rsidRDefault="00930BB4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254EBC" w:rsidRDefault="00930BB4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9B778F" w:rsidRDefault="00930BB4">
      <w:pPr>
        <w:spacing w:after="0" w:line="259" w:lineRule="auto"/>
        <w:ind w:left="11"/>
        <w:jc w:val="center"/>
        <w:rPr>
          <w:b/>
          <w:sz w:val="28"/>
          <w:szCs w:val="28"/>
        </w:rPr>
      </w:pPr>
      <w:r w:rsidRPr="00902041">
        <w:rPr>
          <w:b/>
          <w:sz w:val="28"/>
          <w:szCs w:val="28"/>
        </w:rPr>
        <w:t>Положени</w:t>
      </w:r>
      <w:r w:rsidR="009B778F">
        <w:rPr>
          <w:b/>
          <w:sz w:val="28"/>
          <w:szCs w:val="28"/>
        </w:rPr>
        <w:t>е о конкурсе чтецов, посвященного 75-летию</w:t>
      </w:r>
      <w:r w:rsidRPr="00902041">
        <w:rPr>
          <w:b/>
          <w:sz w:val="28"/>
          <w:szCs w:val="28"/>
        </w:rPr>
        <w:t xml:space="preserve"> Победы</w:t>
      </w:r>
      <w:r w:rsidR="009B778F">
        <w:rPr>
          <w:b/>
          <w:sz w:val="28"/>
          <w:szCs w:val="28"/>
        </w:rPr>
        <w:t xml:space="preserve"> </w:t>
      </w:r>
    </w:p>
    <w:p w:rsidR="00902041" w:rsidRPr="00902041" w:rsidRDefault="009B778F">
      <w:pPr>
        <w:spacing w:after="0" w:line="259" w:lineRule="auto"/>
        <w:ind w:lef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</w:t>
      </w:r>
      <w:r w:rsidR="00930BB4" w:rsidRPr="00902041">
        <w:rPr>
          <w:b/>
          <w:sz w:val="28"/>
          <w:szCs w:val="28"/>
        </w:rPr>
        <w:t xml:space="preserve">, </w:t>
      </w:r>
    </w:p>
    <w:p w:rsidR="00254EBC" w:rsidRPr="00902041" w:rsidRDefault="00930BB4">
      <w:pPr>
        <w:spacing w:after="0" w:line="259" w:lineRule="auto"/>
        <w:ind w:left="11"/>
        <w:jc w:val="center"/>
        <w:rPr>
          <w:sz w:val="28"/>
          <w:szCs w:val="28"/>
        </w:rPr>
      </w:pPr>
      <w:r w:rsidRPr="00902041">
        <w:rPr>
          <w:b/>
          <w:sz w:val="28"/>
          <w:szCs w:val="28"/>
        </w:rPr>
        <w:t>«</w:t>
      </w:r>
      <w:r w:rsidR="00902041" w:rsidRPr="00902041">
        <w:rPr>
          <w:b/>
          <w:sz w:val="28"/>
          <w:szCs w:val="28"/>
        </w:rPr>
        <w:t>Памяти павших будьте достойны</w:t>
      </w:r>
      <w:r w:rsidRPr="00902041">
        <w:rPr>
          <w:b/>
          <w:sz w:val="28"/>
          <w:szCs w:val="28"/>
        </w:rPr>
        <w:t>!»</w:t>
      </w:r>
      <w:r w:rsidRPr="00902041">
        <w:rPr>
          <w:b/>
          <w:color w:val="FF0000"/>
          <w:sz w:val="28"/>
          <w:szCs w:val="28"/>
        </w:rPr>
        <w:t xml:space="preserve"> </w:t>
      </w:r>
      <w:r w:rsidRPr="00902041">
        <w:rPr>
          <w:b/>
          <w:sz w:val="28"/>
          <w:szCs w:val="28"/>
        </w:rPr>
        <w:t xml:space="preserve"> </w:t>
      </w:r>
    </w:p>
    <w:p w:rsidR="009B778F" w:rsidRDefault="009B778F" w:rsidP="003B6A9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sz w:val="32"/>
          <w:szCs w:val="32"/>
        </w:rPr>
      </w:pPr>
    </w:p>
    <w:p w:rsidR="00902041" w:rsidRPr="009B778F" w:rsidRDefault="00902041" w:rsidP="003B6A9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9B778F">
        <w:rPr>
          <w:rFonts w:eastAsiaTheme="minorEastAsia"/>
          <w:b/>
          <w:bCs/>
          <w:color w:val="auto"/>
          <w:szCs w:val="24"/>
        </w:rPr>
        <w:t>Цели и задачи конкурса:</w:t>
      </w:r>
    </w:p>
    <w:p w:rsidR="00902041" w:rsidRPr="009B778F" w:rsidRDefault="00902041" w:rsidP="007E26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9B778F">
        <w:rPr>
          <w:rFonts w:eastAsiaTheme="minorEastAsia"/>
          <w:color w:val="auto"/>
          <w:szCs w:val="24"/>
        </w:rPr>
        <w:t xml:space="preserve"> Воспитание у </w:t>
      </w:r>
      <w:r w:rsidR="007E26C8" w:rsidRPr="009B778F">
        <w:rPr>
          <w:rFonts w:eastAsiaTheme="minorEastAsia"/>
          <w:color w:val="auto"/>
          <w:szCs w:val="24"/>
        </w:rPr>
        <w:t>обучаю</w:t>
      </w:r>
      <w:r w:rsidRPr="009B778F">
        <w:rPr>
          <w:rFonts w:eastAsiaTheme="minorEastAsia"/>
          <w:color w:val="auto"/>
          <w:szCs w:val="24"/>
        </w:rPr>
        <w:t>щихся гражданственности и патриотизма,</w:t>
      </w:r>
      <w:r w:rsidR="007E26C8" w:rsidRPr="009B778F">
        <w:rPr>
          <w:rFonts w:eastAsiaTheme="minorEastAsia"/>
          <w:color w:val="auto"/>
          <w:szCs w:val="24"/>
        </w:rPr>
        <w:t xml:space="preserve"> </w:t>
      </w:r>
      <w:r w:rsidRPr="009B778F">
        <w:rPr>
          <w:rFonts w:eastAsiaTheme="minorEastAsia"/>
          <w:color w:val="auto"/>
          <w:szCs w:val="24"/>
        </w:rPr>
        <w:t>ответственности живущих сейчас за судьбу страны, уважения к</w:t>
      </w:r>
      <w:r w:rsidR="007E26C8" w:rsidRPr="009B778F">
        <w:rPr>
          <w:rFonts w:eastAsiaTheme="minorEastAsia"/>
          <w:color w:val="auto"/>
          <w:szCs w:val="24"/>
        </w:rPr>
        <w:t xml:space="preserve"> </w:t>
      </w:r>
      <w:r w:rsidRPr="009B778F">
        <w:rPr>
          <w:rFonts w:eastAsiaTheme="minorEastAsia"/>
          <w:color w:val="auto"/>
          <w:szCs w:val="24"/>
        </w:rPr>
        <w:t>бессмертному воинскому подвигу;</w:t>
      </w:r>
    </w:p>
    <w:p w:rsidR="00902041" w:rsidRPr="009B778F" w:rsidRDefault="00902041" w:rsidP="007E26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9B778F">
        <w:rPr>
          <w:rFonts w:eastAsiaTheme="minorEastAsia"/>
          <w:color w:val="auto"/>
          <w:szCs w:val="24"/>
        </w:rPr>
        <w:t xml:space="preserve"> </w:t>
      </w:r>
      <w:r w:rsidR="007E26C8" w:rsidRPr="009B778F">
        <w:rPr>
          <w:szCs w:val="24"/>
        </w:rPr>
        <w:t>Формирование навыков выразительного чтения, артистических умений;</w:t>
      </w:r>
    </w:p>
    <w:p w:rsidR="00902041" w:rsidRPr="009B778F" w:rsidRDefault="00902041" w:rsidP="007E26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9B778F">
        <w:rPr>
          <w:rFonts w:eastAsiaTheme="minorEastAsia"/>
          <w:color w:val="auto"/>
          <w:szCs w:val="24"/>
        </w:rPr>
        <w:t xml:space="preserve"> Выявление </w:t>
      </w:r>
      <w:r w:rsidR="007E26C8" w:rsidRPr="009B778F">
        <w:rPr>
          <w:rFonts w:eastAsiaTheme="minorEastAsia"/>
          <w:color w:val="auto"/>
          <w:szCs w:val="24"/>
        </w:rPr>
        <w:t>лучших чтецов</w:t>
      </w:r>
      <w:r w:rsidRPr="009B778F">
        <w:rPr>
          <w:rFonts w:eastAsiaTheme="minorEastAsia"/>
          <w:color w:val="auto"/>
          <w:szCs w:val="24"/>
        </w:rPr>
        <w:t>;</w:t>
      </w:r>
    </w:p>
    <w:p w:rsidR="007E26C8" w:rsidRPr="009B778F" w:rsidRDefault="00902041" w:rsidP="007E26C8">
      <w:pPr>
        <w:pStyle w:val="Default"/>
        <w:spacing w:after="51"/>
      </w:pPr>
      <w:r w:rsidRPr="009B778F">
        <w:rPr>
          <w:color w:val="auto"/>
        </w:rPr>
        <w:t xml:space="preserve"> </w:t>
      </w:r>
      <w:r w:rsidR="007E26C8" w:rsidRPr="009B778F">
        <w:t xml:space="preserve">Развитие творческих способностей конкурсантов; </w:t>
      </w:r>
    </w:p>
    <w:p w:rsidR="00254EBC" w:rsidRPr="009B778F" w:rsidRDefault="00254EBC" w:rsidP="007E26C8">
      <w:pPr>
        <w:pStyle w:val="1"/>
        <w:tabs>
          <w:tab w:val="center" w:pos="3519"/>
          <w:tab w:val="center" w:pos="5140"/>
        </w:tabs>
        <w:spacing w:after="23"/>
        <w:ind w:left="0" w:right="0" w:firstLine="0"/>
        <w:jc w:val="both"/>
        <w:rPr>
          <w:szCs w:val="24"/>
        </w:rPr>
      </w:pPr>
    </w:p>
    <w:p w:rsidR="00DC5C48" w:rsidRPr="009B778F" w:rsidRDefault="00DC5C48" w:rsidP="003B6A9B">
      <w:pPr>
        <w:pStyle w:val="Default"/>
        <w:jc w:val="center"/>
      </w:pPr>
      <w:r w:rsidRPr="009B778F">
        <w:rPr>
          <w:b/>
          <w:bCs/>
        </w:rPr>
        <w:t>Порядок и форма проведения Конкурса</w:t>
      </w:r>
    </w:p>
    <w:p w:rsidR="00DC5C48" w:rsidRPr="009B778F" w:rsidRDefault="00DC5C48" w:rsidP="00DC5C48">
      <w:pPr>
        <w:pStyle w:val="Default"/>
        <w:spacing w:after="51"/>
      </w:pPr>
      <w:r w:rsidRPr="009B778F">
        <w:t xml:space="preserve">1. Участие в Конкурсе добровольное. </w:t>
      </w:r>
    </w:p>
    <w:p w:rsidR="00DC5C48" w:rsidRPr="009B778F" w:rsidRDefault="00DC5C48" w:rsidP="00DC5C48">
      <w:pPr>
        <w:pStyle w:val="Default"/>
        <w:spacing w:after="51"/>
      </w:pPr>
      <w:r w:rsidRPr="009B778F">
        <w:t xml:space="preserve">2. Конкурс проводится </w:t>
      </w:r>
      <w:r w:rsidR="003B6A9B" w:rsidRPr="009B778F">
        <w:t>с 03</w:t>
      </w:r>
      <w:r w:rsidRPr="009B778F">
        <w:t>-</w:t>
      </w:r>
      <w:r w:rsidR="003B6A9B" w:rsidRPr="009B778F">
        <w:t>10 мая</w:t>
      </w:r>
      <w:r w:rsidRPr="009B778F">
        <w:t xml:space="preserve"> 2020 года. </w:t>
      </w:r>
    </w:p>
    <w:p w:rsidR="003B6A9B" w:rsidRPr="009B778F" w:rsidRDefault="00DC5C48" w:rsidP="00DC5C48">
      <w:pPr>
        <w:pStyle w:val="Default"/>
      </w:pPr>
      <w:r w:rsidRPr="009B778F">
        <w:t xml:space="preserve">3. Участники Конкурса должны выучить наизусть и исполнить стихотворение или фрагмент прозаического литературного произведения, литературную композицию по </w:t>
      </w:r>
      <w:r w:rsidR="003B6A9B" w:rsidRPr="009B778F">
        <w:t>следующим номинациям:</w:t>
      </w:r>
    </w:p>
    <w:p w:rsidR="00DC5C48" w:rsidRPr="009B778F" w:rsidRDefault="00B8352E" w:rsidP="003B6A9B">
      <w:pPr>
        <w:pStyle w:val="Default"/>
        <w:numPr>
          <w:ilvl w:val="0"/>
          <w:numId w:val="5"/>
        </w:numPr>
      </w:pPr>
      <w:r w:rsidRPr="009B778F">
        <w:t>Великая Отечественная война;</w:t>
      </w:r>
    </w:p>
    <w:p w:rsidR="00B8352E" w:rsidRPr="009B778F" w:rsidRDefault="00B8352E" w:rsidP="003B6A9B">
      <w:pPr>
        <w:pStyle w:val="Default"/>
        <w:numPr>
          <w:ilvl w:val="0"/>
          <w:numId w:val="5"/>
        </w:numPr>
      </w:pPr>
      <w:r w:rsidRPr="009B778F">
        <w:t>Люблю тебя, мой край родной;</w:t>
      </w:r>
    </w:p>
    <w:p w:rsidR="00B8352E" w:rsidRPr="009B778F" w:rsidRDefault="00B8352E" w:rsidP="003B6A9B">
      <w:pPr>
        <w:pStyle w:val="Default"/>
        <w:numPr>
          <w:ilvl w:val="0"/>
          <w:numId w:val="5"/>
        </w:numPr>
      </w:pPr>
      <w:r w:rsidRPr="009B778F">
        <w:t>Любовная лирика;</w:t>
      </w:r>
    </w:p>
    <w:p w:rsidR="003B6A9B" w:rsidRPr="009B778F" w:rsidRDefault="003B6A9B" w:rsidP="003B6A9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9B778F">
        <w:rPr>
          <w:rFonts w:eastAsiaTheme="minorEastAsia"/>
          <w:b/>
          <w:bCs/>
          <w:color w:val="auto"/>
          <w:szCs w:val="24"/>
        </w:rPr>
        <w:t>Участники конкурса:</w:t>
      </w:r>
    </w:p>
    <w:p w:rsidR="003B6A9B" w:rsidRPr="009B778F" w:rsidRDefault="003B6A9B" w:rsidP="003B6A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9B778F">
        <w:rPr>
          <w:rFonts w:eastAsiaTheme="minorEastAsia"/>
          <w:color w:val="auto"/>
          <w:szCs w:val="24"/>
        </w:rPr>
        <w:t xml:space="preserve">В конкурсе принимают участие </w:t>
      </w:r>
      <w:r w:rsidR="00B8352E" w:rsidRPr="009B778F">
        <w:rPr>
          <w:rFonts w:eastAsiaTheme="minorEastAsia"/>
          <w:color w:val="auto"/>
          <w:szCs w:val="24"/>
        </w:rPr>
        <w:t>студенты очной и заочной формы обучения, преподаватели колледжа.</w:t>
      </w:r>
    </w:p>
    <w:p w:rsidR="00B8352E" w:rsidRPr="009B778F" w:rsidRDefault="00B8352E" w:rsidP="003B6A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</w:p>
    <w:p w:rsidR="00254EBC" w:rsidRPr="009B778F" w:rsidRDefault="00930BB4">
      <w:pPr>
        <w:pStyle w:val="1"/>
        <w:tabs>
          <w:tab w:val="center" w:pos="2501"/>
          <w:tab w:val="center" w:pos="5148"/>
        </w:tabs>
        <w:ind w:left="0" w:right="0" w:firstLine="0"/>
        <w:jc w:val="left"/>
        <w:rPr>
          <w:szCs w:val="24"/>
        </w:rPr>
      </w:pPr>
      <w:r w:rsidRPr="009B778F">
        <w:rPr>
          <w:rFonts w:eastAsia="Calibri"/>
          <w:b w:val="0"/>
          <w:szCs w:val="24"/>
        </w:rPr>
        <w:tab/>
      </w:r>
      <w:r w:rsidRPr="009B778F">
        <w:rPr>
          <w:rFonts w:eastAsia="Arial"/>
          <w:szCs w:val="24"/>
        </w:rPr>
        <w:tab/>
      </w:r>
      <w:r w:rsidRPr="009B778F">
        <w:rPr>
          <w:szCs w:val="24"/>
        </w:rPr>
        <w:t xml:space="preserve">Организация и проведение Конкурса </w:t>
      </w:r>
    </w:p>
    <w:p w:rsidR="00254EBC" w:rsidRPr="009B778F" w:rsidRDefault="00930BB4">
      <w:pPr>
        <w:ind w:left="-5" w:right="1"/>
        <w:rPr>
          <w:szCs w:val="24"/>
        </w:rPr>
      </w:pPr>
      <w:r w:rsidRPr="009B778F">
        <w:rPr>
          <w:szCs w:val="24"/>
        </w:rPr>
        <w:t xml:space="preserve">1. Организацию и проведение Конкурса обеспечивает Библиотека </w:t>
      </w:r>
      <w:r w:rsidR="00B8352E" w:rsidRPr="009B778F">
        <w:rPr>
          <w:szCs w:val="24"/>
        </w:rPr>
        <w:t>ПОУ «УПК»</w:t>
      </w:r>
      <w:r w:rsidRPr="009B778F">
        <w:rPr>
          <w:szCs w:val="24"/>
        </w:rPr>
        <w:t xml:space="preserve"> (далее – Организатор). </w:t>
      </w:r>
    </w:p>
    <w:p w:rsidR="00254EBC" w:rsidRPr="009B778F" w:rsidRDefault="00930BB4">
      <w:pPr>
        <w:ind w:left="-5" w:right="1"/>
        <w:rPr>
          <w:szCs w:val="24"/>
        </w:rPr>
      </w:pPr>
      <w:r w:rsidRPr="009B778F">
        <w:rPr>
          <w:szCs w:val="24"/>
        </w:rPr>
        <w:t>2. Исполнители представляют законченный фрагмент поэтическ</w:t>
      </w:r>
      <w:bookmarkStart w:id="0" w:name="_GoBack"/>
      <w:bookmarkEnd w:id="0"/>
      <w:r w:rsidRPr="009B778F">
        <w:rPr>
          <w:szCs w:val="24"/>
        </w:rPr>
        <w:t>ого литературного жанра, соо</w:t>
      </w:r>
      <w:r w:rsidR="00B84060" w:rsidRPr="009B778F">
        <w:rPr>
          <w:szCs w:val="24"/>
        </w:rPr>
        <w:t>тветствующий тематике конкурса, запечатленный на видеозаписи.</w:t>
      </w:r>
    </w:p>
    <w:p w:rsidR="00254EBC" w:rsidRPr="009B778F" w:rsidRDefault="00930BB4" w:rsidP="008B3D94">
      <w:pPr>
        <w:tabs>
          <w:tab w:val="left" w:pos="3555"/>
        </w:tabs>
        <w:ind w:left="-5" w:right="1"/>
        <w:rPr>
          <w:szCs w:val="24"/>
        </w:rPr>
      </w:pPr>
      <w:r w:rsidRPr="009B778F">
        <w:rPr>
          <w:szCs w:val="24"/>
        </w:rPr>
        <w:t xml:space="preserve">3.  </w:t>
      </w:r>
      <w:r w:rsidR="008B3D94">
        <w:rPr>
          <w:szCs w:val="24"/>
        </w:rPr>
        <w:t xml:space="preserve">Видеозапись отправлять на </w:t>
      </w:r>
      <w:r w:rsidR="008B3D94" w:rsidRPr="008B3D94">
        <w:rPr>
          <w:b/>
          <w:szCs w:val="24"/>
        </w:rPr>
        <w:t>verbena-olga@mail.ru</w:t>
      </w:r>
    </w:p>
    <w:p w:rsidR="00B8352E" w:rsidRPr="009B778F" w:rsidRDefault="009B778F" w:rsidP="009B778F">
      <w:pPr>
        <w:pStyle w:val="Default"/>
      </w:pPr>
      <w:r>
        <w:t xml:space="preserve">4. </w:t>
      </w:r>
      <w:r w:rsidRPr="009B778F">
        <w:t>Обязательные условия выступления: указание названия произведения и автора произведения.</w:t>
      </w:r>
    </w:p>
    <w:p w:rsidR="00157E69" w:rsidRPr="009B778F" w:rsidRDefault="00157E69" w:rsidP="00157E6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9B778F">
        <w:rPr>
          <w:rFonts w:eastAsiaTheme="minorEastAsia"/>
          <w:b/>
          <w:bCs/>
          <w:color w:val="auto"/>
          <w:szCs w:val="24"/>
        </w:rPr>
        <w:t>Состав жюри конкурса:</w:t>
      </w:r>
    </w:p>
    <w:p w:rsidR="00157E69" w:rsidRPr="009B778F" w:rsidRDefault="00157E69" w:rsidP="00157E69">
      <w:pPr>
        <w:autoSpaceDE w:val="0"/>
        <w:autoSpaceDN w:val="0"/>
        <w:adjustRightInd w:val="0"/>
        <w:spacing w:after="0" w:line="240" w:lineRule="auto"/>
        <w:ind w:left="1416" w:right="0" w:firstLine="708"/>
        <w:rPr>
          <w:rFonts w:eastAsiaTheme="minorEastAsia"/>
          <w:bCs/>
          <w:color w:val="auto"/>
          <w:szCs w:val="24"/>
        </w:rPr>
      </w:pPr>
      <w:r w:rsidRPr="009B778F">
        <w:rPr>
          <w:rFonts w:eastAsiaTheme="minorEastAsia"/>
          <w:bCs/>
          <w:color w:val="auto"/>
          <w:szCs w:val="24"/>
        </w:rPr>
        <w:t xml:space="preserve">     </w:t>
      </w:r>
      <w:proofErr w:type="spellStart"/>
      <w:r w:rsidRPr="009B778F">
        <w:rPr>
          <w:rFonts w:eastAsiaTheme="minorEastAsia"/>
          <w:bCs/>
          <w:color w:val="auto"/>
          <w:szCs w:val="24"/>
        </w:rPr>
        <w:t>Залетова</w:t>
      </w:r>
      <w:proofErr w:type="spellEnd"/>
      <w:r w:rsidRPr="009B778F">
        <w:rPr>
          <w:rFonts w:eastAsiaTheme="minorEastAsia"/>
          <w:bCs/>
          <w:color w:val="auto"/>
          <w:szCs w:val="24"/>
        </w:rPr>
        <w:t xml:space="preserve"> Ольга Анатольевна - библиотекарь;</w:t>
      </w:r>
    </w:p>
    <w:p w:rsidR="00157E69" w:rsidRPr="009B778F" w:rsidRDefault="00157E69" w:rsidP="00157E6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Cs/>
          <w:color w:val="auto"/>
          <w:szCs w:val="24"/>
        </w:rPr>
      </w:pPr>
      <w:r w:rsidRPr="009B778F">
        <w:rPr>
          <w:rFonts w:eastAsiaTheme="minorEastAsia"/>
          <w:bCs/>
          <w:color w:val="auto"/>
          <w:szCs w:val="24"/>
        </w:rPr>
        <w:t>Земскова Татьяна Николаевна - библиотекарь;</w:t>
      </w:r>
    </w:p>
    <w:p w:rsidR="00157E69" w:rsidRPr="009B778F" w:rsidRDefault="00157E69" w:rsidP="00157E69">
      <w:p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bCs/>
          <w:color w:val="auto"/>
          <w:szCs w:val="24"/>
        </w:rPr>
      </w:pPr>
      <w:r w:rsidRPr="009B778F">
        <w:rPr>
          <w:rFonts w:eastAsiaTheme="minorEastAsia"/>
          <w:bCs/>
          <w:color w:val="auto"/>
          <w:szCs w:val="24"/>
        </w:rPr>
        <w:tab/>
      </w:r>
      <w:r w:rsidRPr="009B778F">
        <w:rPr>
          <w:rFonts w:eastAsiaTheme="minorEastAsia"/>
          <w:bCs/>
          <w:color w:val="auto"/>
          <w:szCs w:val="24"/>
        </w:rPr>
        <w:tab/>
      </w:r>
      <w:r w:rsidRPr="009B778F">
        <w:rPr>
          <w:rFonts w:eastAsiaTheme="minorEastAsia"/>
          <w:bCs/>
          <w:color w:val="auto"/>
          <w:szCs w:val="24"/>
        </w:rPr>
        <w:tab/>
      </w:r>
      <w:r w:rsidRPr="009B778F">
        <w:rPr>
          <w:rFonts w:eastAsiaTheme="minorEastAsia"/>
          <w:bCs/>
          <w:color w:val="auto"/>
          <w:szCs w:val="24"/>
        </w:rPr>
        <w:tab/>
        <w:t xml:space="preserve">     Ежова Татьяна Григорьевна – преподаватель;</w:t>
      </w:r>
    </w:p>
    <w:p w:rsidR="00254EBC" w:rsidRPr="009B778F" w:rsidRDefault="00254EBC" w:rsidP="00157E69">
      <w:pPr>
        <w:spacing w:after="132" w:line="259" w:lineRule="auto"/>
        <w:ind w:left="0" w:right="0" w:firstLine="0"/>
        <w:jc w:val="center"/>
        <w:rPr>
          <w:szCs w:val="24"/>
        </w:rPr>
      </w:pPr>
    </w:p>
    <w:p w:rsidR="00254EBC" w:rsidRPr="009B778F" w:rsidRDefault="00930BB4">
      <w:pPr>
        <w:spacing w:after="21" w:line="259" w:lineRule="auto"/>
        <w:ind w:left="1681" w:right="0"/>
        <w:jc w:val="left"/>
        <w:rPr>
          <w:szCs w:val="24"/>
        </w:rPr>
      </w:pPr>
      <w:r w:rsidRPr="009B778F">
        <w:rPr>
          <w:b/>
          <w:szCs w:val="24"/>
        </w:rPr>
        <w:t xml:space="preserve">Подведение итогов Конкурса и награждение победителей </w:t>
      </w:r>
    </w:p>
    <w:p w:rsidR="00254EBC" w:rsidRPr="009B778F" w:rsidRDefault="00930BB4">
      <w:pPr>
        <w:ind w:left="-5" w:right="1"/>
        <w:rPr>
          <w:szCs w:val="24"/>
        </w:rPr>
      </w:pPr>
      <w:r w:rsidRPr="009B778F">
        <w:rPr>
          <w:szCs w:val="24"/>
        </w:rPr>
        <w:t>1.</w:t>
      </w:r>
      <w:r w:rsidRPr="009B778F">
        <w:rPr>
          <w:rFonts w:eastAsia="Arial"/>
          <w:szCs w:val="24"/>
        </w:rPr>
        <w:t xml:space="preserve"> </w:t>
      </w:r>
      <w:r w:rsidR="00AA64D7" w:rsidRPr="009B778F">
        <w:rPr>
          <w:szCs w:val="24"/>
        </w:rPr>
        <w:t>Итоги Конкурса подводит жюри согласно оценочным листам.</w:t>
      </w:r>
    </w:p>
    <w:p w:rsidR="00254EBC" w:rsidRPr="009B778F" w:rsidRDefault="00930BB4">
      <w:pPr>
        <w:ind w:left="-5" w:right="1"/>
        <w:rPr>
          <w:szCs w:val="24"/>
        </w:rPr>
      </w:pPr>
      <w:r w:rsidRPr="009B778F">
        <w:rPr>
          <w:szCs w:val="24"/>
        </w:rPr>
        <w:t>2.</w:t>
      </w:r>
      <w:r w:rsidR="00AA64D7" w:rsidRPr="009B778F">
        <w:rPr>
          <w:rFonts w:eastAsia="Arial"/>
          <w:szCs w:val="24"/>
        </w:rPr>
        <w:t xml:space="preserve"> </w:t>
      </w:r>
      <w:r w:rsidRPr="009B778F">
        <w:rPr>
          <w:szCs w:val="24"/>
        </w:rPr>
        <w:t xml:space="preserve">Голосование проходит путем заполнения оценочного листа каждым представителем жюри. Оценочный лист формируется на основе критериев оценки выступлений. </w:t>
      </w:r>
    </w:p>
    <w:p w:rsidR="00AA64D7" w:rsidRPr="009B778F" w:rsidRDefault="009B778F" w:rsidP="00AA64D7">
      <w:pPr>
        <w:spacing w:after="98"/>
        <w:ind w:left="-5" w:right="1"/>
        <w:rPr>
          <w:szCs w:val="24"/>
        </w:rPr>
      </w:pPr>
      <w:r>
        <w:rPr>
          <w:szCs w:val="24"/>
        </w:rPr>
        <w:lastRenderedPageBreak/>
        <w:t>3</w:t>
      </w:r>
      <w:r w:rsidR="00AA64D7" w:rsidRPr="009B778F">
        <w:rPr>
          <w:szCs w:val="24"/>
        </w:rPr>
        <w:t>. Итоги Конкурса размещаются на сайте колледжа.</w:t>
      </w:r>
    </w:p>
    <w:p w:rsidR="00AA64D7" w:rsidRPr="009B778F" w:rsidRDefault="009B778F" w:rsidP="00AA64D7">
      <w:pPr>
        <w:spacing w:after="100"/>
        <w:ind w:left="-5" w:right="1"/>
        <w:rPr>
          <w:szCs w:val="24"/>
        </w:rPr>
      </w:pPr>
      <w:r>
        <w:rPr>
          <w:szCs w:val="24"/>
        </w:rPr>
        <w:t>4</w:t>
      </w:r>
      <w:r w:rsidR="00AA64D7" w:rsidRPr="009B778F">
        <w:rPr>
          <w:szCs w:val="24"/>
        </w:rPr>
        <w:t xml:space="preserve">. Победителям вручаются дипломы I, II, III степени и памятные подарки. </w:t>
      </w:r>
    </w:p>
    <w:p w:rsidR="00AA64D7" w:rsidRPr="009B778F" w:rsidRDefault="009B778F" w:rsidP="00AA64D7">
      <w:pPr>
        <w:ind w:left="-5" w:right="1"/>
        <w:rPr>
          <w:szCs w:val="24"/>
        </w:rPr>
      </w:pPr>
      <w:r>
        <w:rPr>
          <w:szCs w:val="24"/>
        </w:rPr>
        <w:t xml:space="preserve">5. </w:t>
      </w:r>
      <w:r w:rsidR="00AA64D7" w:rsidRPr="009B778F">
        <w:rPr>
          <w:szCs w:val="24"/>
        </w:rPr>
        <w:t xml:space="preserve">По решению конкурсной комиссии могут быть учреждены Гран-при, Специальные дипломы и Почетные грамоты. </w:t>
      </w:r>
    </w:p>
    <w:p w:rsidR="00AA64D7" w:rsidRPr="009B778F" w:rsidRDefault="00AA64D7" w:rsidP="00AA64D7">
      <w:pPr>
        <w:spacing w:after="16" w:line="259" w:lineRule="auto"/>
        <w:ind w:left="0" w:right="0" w:firstLine="0"/>
        <w:jc w:val="left"/>
        <w:rPr>
          <w:szCs w:val="24"/>
        </w:rPr>
      </w:pPr>
      <w:r w:rsidRPr="009B778F">
        <w:rPr>
          <w:szCs w:val="24"/>
        </w:rPr>
        <w:t xml:space="preserve"> </w:t>
      </w:r>
    </w:p>
    <w:p w:rsidR="00AA64D7" w:rsidRPr="009B778F" w:rsidRDefault="00AA64D7" w:rsidP="00AA64D7">
      <w:pPr>
        <w:spacing w:after="62" w:line="259" w:lineRule="auto"/>
        <w:ind w:left="0"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9B778F">
        <w:rPr>
          <w:rFonts w:eastAsiaTheme="minorEastAsia"/>
          <w:b/>
          <w:bCs/>
          <w:color w:val="auto"/>
          <w:szCs w:val="24"/>
        </w:rPr>
        <w:t>Критерии оценки выступлений участников конкурса:</w:t>
      </w:r>
    </w:p>
    <w:p w:rsidR="00AA64D7" w:rsidRPr="009B778F" w:rsidRDefault="00AA64D7" w:rsidP="009B778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szCs w:val="24"/>
        </w:rPr>
      </w:pPr>
      <w:r w:rsidRPr="009B778F">
        <w:rPr>
          <w:rFonts w:eastAsiaTheme="minorEastAsia"/>
          <w:color w:val="auto"/>
          <w:szCs w:val="24"/>
        </w:rPr>
        <w:t> Знание текста;</w:t>
      </w:r>
    </w:p>
    <w:p w:rsidR="00AA64D7" w:rsidRPr="009B778F" w:rsidRDefault="00AA64D7" w:rsidP="009B778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szCs w:val="24"/>
        </w:rPr>
      </w:pPr>
      <w:r w:rsidRPr="009B778F">
        <w:rPr>
          <w:rFonts w:eastAsiaTheme="minorEastAsia"/>
          <w:color w:val="auto"/>
          <w:szCs w:val="24"/>
        </w:rPr>
        <w:t> Выразительность и чёткость речи;</w:t>
      </w:r>
    </w:p>
    <w:p w:rsidR="00AA64D7" w:rsidRPr="009B778F" w:rsidRDefault="00AA64D7" w:rsidP="009B778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szCs w:val="24"/>
        </w:rPr>
      </w:pPr>
      <w:r w:rsidRPr="009B778F">
        <w:rPr>
          <w:rFonts w:eastAsiaTheme="minorEastAsia"/>
          <w:color w:val="auto"/>
          <w:szCs w:val="24"/>
        </w:rPr>
        <w:t> Эмоциональность;</w:t>
      </w:r>
    </w:p>
    <w:p w:rsidR="00AA64D7" w:rsidRPr="009B778F" w:rsidRDefault="00AA64D7" w:rsidP="009B778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szCs w:val="24"/>
        </w:rPr>
      </w:pPr>
      <w:r w:rsidRPr="009B778F">
        <w:rPr>
          <w:rFonts w:eastAsiaTheme="minorEastAsia"/>
          <w:color w:val="auto"/>
          <w:szCs w:val="24"/>
        </w:rPr>
        <w:t> Актёрское мастерство;</w:t>
      </w:r>
    </w:p>
    <w:p w:rsidR="00AA64D7" w:rsidRPr="009B778F" w:rsidRDefault="00AA64D7" w:rsidP="009B778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szCs w:val="24"/>
        </w:rPr>
      </w:pPr>
      <w:r w:rsidRPr="009B778F">
        <w:rPr>
          <w:rFonts w:eastAsiaTheme="minorEastAsia"/>
          <w:color w:val="auto"/>
          <w:szCs w:val="24"/>
        </w:rPr>
        <w:t> Внешний вид;</w:t>
      </w:r>
    </w:p>
    <w:p w:rsidR="00AA64D7" w:rsidRPr="009B778F" w:rsidRDefault="00AA64D7" w:rsidP="009B778F">
      <w:pPr>
        <w:ind w:left="-5" w:right="1"/>
        <w:jc w:val="center"/>
        <w:rPr>
          <w:szCs w:val="24"/>
        </w:rPr>
      </w:pPr>
      <w:r w:rsidRPr="009B778F">
        <w:rPr>
          <w:rFonts w:eastAsiaTheme="minorEastAsia"/>
          <w:color w:val="auto"/>
          <w:szCs w:val="24"/>
        </w:rPr>
        <w:t> Создание художественного образа.</w:t>
      </w:r>
    </w:p>
    <w:p w:rsidR="00254EBC" w:rsidRPr="009B778F" w:rsidRDefault="00930BB4">
      <w:pPr>
        <w:spacing w:after="0" w:line="259" w:lineRule="auto"/>
        <w:ind w:left="0" w:right="0" w:firstLine="0"/>
        <w:jc w:val="left"/>
        <w:rPr>
          <w:szCs w:val="24"/>
        </w:rPr>
      </w:pPr>
      <w:r w:rsidRPr="009B778F">
        <w:rPr>
          <w:szCs w:val="24"/>
        </w:rPr>
        <w:t xml:space="preserve"> </w:t>
      </w:r>
    </w:p>
    <w:sectPr w:rsidR="00254EBC" w:rsidRPr="009B778F">
      <w:pgSz w:w="11918" w:h="16838"/>
      <w:pgMar w:top="343" w:right="730" w:bottom="1009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5D1C"/>
    <w:multiLevelType w:val="hybridMultilevel"/>
    <w:tmpl w:val="6CA4389E"/>
    <w:lvl w:ilvl="0" w:tplc="8EFE4F1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E643C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4C5CE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68A2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A781A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C867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A6934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C90CC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C2FE2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A1F34"/>
    <w:multiLevelType w:val="hybridMultilevel"/>
    <w:tmpl w:val="7C7878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BE3659"/>
    <w:multiLevelType w:val="hybridMultilevel"/>
    <w:tmpl w:val="4762F6AE"/>
    <w:lvl w:ilvl="0" w:tplc="0472E7FE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4289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A8B9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6937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A693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64E9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4E97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04E0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462C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330C86"/>
    <w:multiLevelType w:val="hybridMultilevel"/>
    <w:tmpl w:val="4A8E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41709C7"/>
    <w:multiLevelType w:val="hybridMultilevel"/>
    <w:tmpl w:val="930E096C"/>
    <w:lvl w:ilvl="0" w:tplc="D7127E9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E1618">
      <w:start w:val="1"/>
      <w:numFmt w:val="lowerLetter"/>
      <w:lvlText w:val="%2"/>
      <w:lvlJc w:val="left"/>
      <w:pPr>
        <w:ind w:left="3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EB156">
      <w:start w:val="1"/>
      <w:numFmt w:val="lowerRoman"/>
      <w:lvlText w:val="%3"/>
      <w:lvlJc w:val="left"/>
      <w:pPr>
        <w:ind w:left="4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20582">
      <w:start w:val="1"/>
      <w:numFmt w:val="decimal"/>
      <w:lvlText w:val="%4"/>
      <w:lvlJc w:val="left"/>
      <w:pPr>
        <w:ind w:left="5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CBD66">
      <w:start w:val="1"/>
      <w:numFmt w:val="lowerLetter"/>
      <w:lvlText w:val="%5"/>
      <w:lvlJc w:val="left"/>
      <w:pPr>
        <w:ind w:left="5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C2726">
      <w:start w:val="1"/>
      <w:numFmt w:val="lowerRoman"/>
      <w:lvlText w:val="%6"/>
      <w:lvlJc w:val="left"/>
      <w:pPr>
        <w:ind w:left="6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ED614">
      <w:start w:val="1"/>
      <w:numFmt w:val="decimal"/>
      <w:lvlText w:val="%7"/>
      <w:lvlJc w:val="left"/>
      <w:pPr>
        <w:ind w:left="7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4A04C">
      <w:start w:val="1"/>
      <w:numFmt w:val="lowerLetter"/>
      <w:lvlText w:val="%8"/>
      <w:lvlJc w:val="left"/>
      <w:pPr>
        <w:ind w:left="7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43D40">
      <w:start w:val="1"/>
      <w:numFmt w:val="lowerRoman"/>
      <w:lvlText w:val="%9"/>
      <w:lvlJc w:val="left"/>
      <w:pPr>
        <w:ind w:left="8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244E48"/>
    <w:multiLevelType w:val="hybridMultilevel"/>
    <w:tmpl w:val="BAD62E9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A62004B"/>
    <w:multiLevelType w:val="hybridMultilevel"/>
    <w:tmpl w:val="F01864B4"/>
    <w:lvl w:ilvl="0" w:tplc="B7BA10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C259A">
      <w:start w:val="1"/>
      <w:numFmt w:val="bullet"/>
      <w:lvlRestart w:val="0"/>
      <w:lvlText w:val="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05958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CD7FE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0532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470FE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85950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86F2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632B2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BC"/>
    <w:rsid w:val="00157E69"/>
    <w:rsid w:val="0020279A"/>
    <w:rsid w:val="00254EBC"/>
    <w:rsid w:val="003B6A9B"/>
    <w:rsid w:val="007E26C8"/>
    <w:rsid w:val="008B3D94"/>
    <w:rsid w:val="00902041"/>
    <w:rsid w:val="00930BB4"/>
    <w:rsid w:val="009B778F"/>
    <w:rsid w:val="00AA64D7"/>
    <w:rsid w:val="00B8352E"/>
    <w:rsid w:val="00B84060"/>
    <w:rsid w:val="00D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A9D7"/>
  <w15:docId w15:val="{87593B52-2AAE-4F3C-A9D3-BBD81004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6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5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Default">
    <w:name w:val="Default"/>
    <w:rsid w:val="007E2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Татка</cp:lastModifiedBy>
  <cp:revision>4</cp:revision>
  <dcterms:created xsi:type="dcterms:W3CDTF">2020-05-01T21:16:00Z</dcterms:created>
  <dcterms:modified xsi:type="dcterms:W3CDTF">2020-05-02T09:31:00Z</dcterms:modified>
</cp:coreProperties>
</file>