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7" w:rsidRDefault="00A60827" w:rsidP="00A6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Игрушки с подвижными деталями</w:t>
      </w:r>
    </w:p>
    <w:p w:rsidR="00A60827" w:rsidRDefault="00A60827" w:rsidP="00A6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</w:p>
    <w:p w:rsidR="00A60827" w:rsidRDefault="00A60827" w:rsidP="00A60827">
      <w:pPr>
        <w:shd w:val="clear" w:color="auto" w:fill="FFFFFF"/>
        <w:rPr>
          <w:bCs/>
        </w:rPr>
      </w:pPr>
      <w:r w:rsidRPr="008E4E31">
        <w:rPr>
          <w:b/>
          <w:bCs/>
        </w:rPr>
        <w:t>Задание</w:t>
      </w:r>
      <w:r w:rsidRPr="008E4E31">
        <w:rPr>
          <w:bCs/>
        </w:rPr>
        <w:t xml:space="preserve">: 1. </w:t>
      </w:r>
      <w:r>
        <w:rPr>
          <w:bCs/>
        </w:rPr>
        <w:t>Рассмотри в сети Интернет «Игрушки с подвижными деталями из картона для дошколят»</w:t>
      </w:r>
      <w:r w:rsidRPr="00362BB5">
        <w:rPr>
          <w:bCs/>
        </w:rPr>
        <w:t>.</w:t>
      </w:r>
    </w:p>
    <w:p w:rsidR="00A60827" w:rsidRDefault="00A60827" w:rsidP="00A60827">
      <w:pPr>
        <w:jc w:val="both"/>
      </w:pPr>
    </w:p>
    <w:p w:rsidR="00A60827" w:rsidRDefault="00A60827" w:rsidP="00A60827">
      <w:pPr>
        <w:jc w:val="both"/>
      </w:pPr>
      <w:r>
        <w:t>2.</w:t>
      </w:r>
      <w:r>
        <w:t>Выбери игрушку для практической работы</w:t>
      </w:r>
      <w:r>
        <w:t>.</w:t>
      </w:r>
    </w:p>
    <w:p w:rsidR="00A60827" w:rsidRPr="00A60827" w:rsidRDefault="00A60827" w:rsidP="00A60827">
      <w:pPr>
        <w:jc w:val="both"/>
        <w:rPr>
          <w:b/>
          <w:color w:val="333333"/>
        </w:rPr>
      </w:pPr>
      <w:r w:rsidRPr="00A60827">
        <w:rPr>
          <w:b/>
          <w:color w:val="333333"/>
        </w:rPr>
        <w:t>Какие материалы и инструменты нам понадобятся?</w:t>
      </w:r>
    </w:p>
    <w:p w:rsidR="00A60827" w:rsidRPr="00A60827" w:rsidRDefault="00A60827" w:rsidP="00A60827">
      <w:pPr>
        <w:jc w:val="both"/>
        <w:rPr>
          <w:color w:val="333333"/>
        </w:rPr>
      </w:pPr>
      <w:r w:rsidRPr="00A60827">
        <w:rPr>
          <w:color w:val="333333"/>
        </w:rPr>
        <w:t>Для создания игрушек понадобится картон и цветная бумага. В некоторых случаях можно также использовать плотную бумагу (ватман) с последующим раскрашиванием и бархатную бумагу.</w:t>
      </w:r>
    </w:p>
    <w:p w:rsidR="00A60827" w:rsidRPr="00A60827" w:rsidRDefault="00A60827" w:rsidP="00A60827">
      <w:pPr>
        <w:shd w:val="clear" w:color="auto" w:fill="FFFFFF"/>
        <w:spacing w:after="300"/>
        <w:jc w:val="both"/>
        <w:rPr>
          <w:color w:val="333333"/>
        </w:rPr>
      </w:pPr>
      <w:r w:rsidRPr="00A60827">
        <w:rPr>
          <w:color w:val="333333"/>
        </w:rPr>
        <w:t>Для оклеивания деталей игрушек и их элементов лучше использовать клей ПВА, а подвижные соединения выполняются с помощью проволочных петелек (спиралек), продетых через сквозные отверстия.</w:t>
      </w:r>
    </w:p>
    <w:p w:rsidR="00A60827" w:rsidRPr="00A60827" w:rsidRDefault="00A60827" w:rsidP="00A60827">
      <w:pPr>
        <w:shd w:val="clear" w:color="auto" w:fill="FFFFFF"/>
        <w:spacing w:after="300"/>
        <w:jc w:val="both"/>
        <w:rPr>
          <w:color w:val="333333"/>
        </w:rPr>
      </w:pPr>
      <w:r w:rsidRPr="00A60827">
        <w:rPr>
          <w:color w:val="333333"/>
        </w:rPr>
        <w:t>В некоторых игрушках детали приводятся в движение с помощью прочных нитей, протянутых между подвижными деталями с обратной стороны игрушки.</w:t>
      </w:r>
    </w:p>
    <w:p w:rsidR="00A60827" w:rsidRPr="00A60827" w:rsidRDefault="00A60827" w:rsidP="00A60827">
      <w:pPr>
        <w:shd w:val="clear" w:color="auto" w:fill="FFFFFF"/>
        <w:jc w:val="both"/>
        <w:rPr>
          <w:color w:val="333333"/>
        </w:rPr>
      </w:pPr>
      <w:r w:rsidRPr="00A60827">
        <w:rPr>
          <w:i/>
          <w:iCs/>
          <w:color w:val="333333"/>
          <w:bdr w:val="none" w:sz="0" w:space="0" w:color="auto" w:frame="1"/>
        </w:rPr>
        <w:t>Необходимые для работы инструменты: ножницы, шило, игла.</w:t>
      </w:r>
    </w:p>
    <w:p w:rsidR="00A60827" w:rsidRDefault="00A60827" w:rsidP="00A60827">
      <w:pPr>
        <w:shd w:val="clear" w:color="auto" w:fill="FFFFFF"/>
        <w:spacing w:after="300"/>
        <w:jc w:val="both"/>
        <w:rPr>
          <w:color w:val="333333"/>
        </w:rPr>
      </w:pPr>
      <w:r w:rsidRPr="00A60827">
        <w:rPr>
          <w:color w:val="333333"/>
        </w:rPr>
        <w:t>Выполнение петелек для крепления деталей: отрезаем кусочек тонкой проволоки длиной 5-6 см, делаем несколько витков проволокой вокруг стержня от шариковой ручки или тонкого длинного гвоздя, продеваем прямой конец проволоки сквозь соединительные отверстия игрушки, повторяем операцию с витками проволоки, тем самым соединяем детали между собой. Важно не сжать детали между собой слишком сильно, они станут малоподвижными.</w:t>
      </w:r>
    </w:p>
    <w:p w:rsidR="00CE2B9C" w:rsidRPr="00A60827" w:rsidRDefault="00CE2B9C" w:rsidP="00A60827">
      <w:pPr>
        <w:shd w:val="clear" w:color="auto" w:fill="FFFFFF"/>
        <w:spacing w:after="300"/>
        <w:jc w:val="both"/>
        <w:rPr>
          <w:color w:val="333333"/>
        </w:rPr>
      </w:pPr>
      <w:r>
        <w:rPr>
          <w:color w:val="333333"/>
        </w:rPr>
        <w:t>Можно соединить детали с помощью пустого стержня от шариковой ручки, вставив его в проколотые шилом отверстия, отрезав лишнее ножницами, а концы с обеих сторон расплавить горячим ножом.</w:t>
      </w:r>
      <w:bookmarkStart w:id="0" w:name="_GoBack"/>
      <w:bookmarkEnd w:id="0"/>
    </w:p>
    <w:p w:rsidR="00F93B95" w:rsidRDefault="00F93B95" w:rsidP="00F93B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работа:</w:t>
      </w:r>
    </w:p>
    <w:p w:rsidR="00F93B95" w:rsidRPr="001B5752" w:rsidRDefault="00F93B95" w:rsidP="00F93B95">
      <w:pPr>
        <w:jc w:val="both"/>
        <w:rPr>
          <w:b/>
          <w:sz w:val="28"/>
          <w:szCs w:val="28"/>
        </w:rPr>
      </w:pPr>
    </w:p>
    <w:p w:rsidR="00F93B95" w:rsidRPr="00F93B95" w:rsidRDefault="00F93B95" w:rsidP="00F93B95">
      <w:pPr>
        <w:shd w:val="clear" w:color="auto" w:fill="FFFFFF"/>
        <w:jc w:val="both"/>
      </w:pPr>
      <w:r w:rsidRPr="00F93B95">
        <w:t xml:space="preserve">Задание: </w:t>
      </w:r>
      <w:r w:rsidRPr="00F93B95">
        <w:rPr>
          <w:b/>
          <w:bCs/>
        </w:rPr>
        <w:t xml:space="preserve">1.Выполнение </w:t>
      </w:r>
      <w:r w:rsidRPr="00F93B95">
        <w:rPr>
          <w:b/>
          <w:bCs/>
        </w:rPr>
        <w:t>игрушки</w:t>
      </w:r>
      <w:r w:rsidRPr="00F93B95">
        <w:t xml:space="preserve"> </w:t>
      </w:r>
      <w:r w:rsidRPr="00F93B95">
        <w:t xml:space="preserve">с </w:t>
      </w:r>
      <w:r w:rsidRPr="00F93B95">
        <w:rPr>
          <w:b/>
          <w:bCs/>
        </w:rPr>
        <w:t>подвижными деталями.</w:t>
      </w:r>
    </w:p>
    <w:p w:rsidR="00F93B95" w:rsidRPr="00F93B95" w:rsidRDefault="00F93B95" w:rsidP="00F93B95">
      <w:pPr>
        <w:jc w:val="both"/>
      </w:pPr>
    </w:p>
    <w:p w:rsidR="00F93B95" w:rsidRPr="00F93B95" w:rsidRDefault="00F93B95" w:rsidP="00F93B95">
      <w:pPr>
        <w:jc w:val="both"/>
      </w:pPr>
      <w:r w:rsidRPr="00F93B95">
        <w:t xml:space="preserve">Цели: 1) </w:t>
      </w:r>
      <w:r>
        <w:t>Уметь изображать необходимые части игрушки в стилизованном виде</w:t>
      </w:r>
      <w:r w:rsidRPr="00F93B95">
        <w:t xml:space="preserve">. </w:t>
      </w:r>
    </w:p>
    <w:p w:rsidR="00F93B95" w:rsidRPr="00F93B95" w:rsidRDefault="00F93B95" w:rsidP="00F93B95">
      <w:pPr>
        <w:shd w:val="clear" w:color="auto" w:fill="FFFFFF"/>
        <w:jc w:val="both"/>
      </w:pPr>
      <w:r w:rsidRPr="00F93B95">
        <w:t xml:space="preserve">2) </w:t>
      </w:r>
      <w:r>
        <w:t xml:space="preserve">Знать последовательность выполнения </w:t>
      </w:r>
      <w:r w:rsidRPr="00F93B95">
        <w:rPr>
          <w:bCs/>
        </w:rPr>
        <w:t>игрушки</w:t>
      </w:r>
      <w:r w:rsidRPr="00F93B95">
        <w:t xml:space="preserve"> с </w:t>
      </w:r>
      <w:r w:rsidRPr="00F93B95">
        <w:rPr>
          <w:bCs/>
        </w:rPr>
        <w:t>подвижными деталями.</w:t>
      </w:r>
    </w:p>
    <w:p w:rsidR="00F93B95" w:rsidRPr="00F93B95" w:rsidRDefault="00F93B95" w:rsidP="00F93B95">
      <w:pPr>
        <w:jc w:val="both"/>
      </w:pPr>
    </w:p>
    <w:p w:rsidR="00F93B95" w:rsidRPr="00F93B95" w:rsidRDefault="00F93B95" w:rsidP="00F93B95">
      <w:pPr>
        <w:jc w:val="both"/>
        <w:rPr>
          <w:b/>
        </w:rPr>
      </w:pPr>
      <w:r w:rsidRPr="00F93B95">
        <w:rPr>
          <w:b/>
        </w:rPr>
        <w:t xml:space="preserve">Методические рекомендации по самостоятельной работе: </w:t>
      </w:r>
    </w:p>
    <w:p w:rsidR="00450B15" w:rsidRDefault="00F93B95" w:rsidP="00F93B95">
      <w:pPr>
        <w:jc w:val="both"/>
      </w:pPr>
      <w:r w:rsidRPr="00F93B95">
        <w:t xml:space="preserve">1. </w:t>
      </w:r>
      <w:r w:rsidR="00450B15">
        <w:t xml:space="preserve">Нарисуйте игрушку в натуральную величину. </w:t>
      </w:r>
    </w:p>
    <w:p w:rsidR="00F93B95" w:rsidRPr="00F93B95" w:rsidRDefault="00F93B95" w:rsidP="00F93B95">
      <w:pPr>
        <w:jc w:val="both"/>
      </w:pPr>
      <w:r w:rsidRPr="00F93B95">
        <w:t xml:space="preserve">2. </w:t>
      </w:r>
      <w:r w:rsidR="00450B15">
        <w:t>Подберите  цветную бумагу для всех деталей игрушки</w:t>
      </w:r>
      <w:r w:rsidRPr="00F93B95">
        <w:t xml:space="preserve">. </w:t>
      </w:r>
    </w:p>
    <w:p w:rsidR="00F93B95" w:rsidRPr="00F93B95" w:rsidRDefault="00450B15" w:rsidP="00F93B95">
      <w:pPr>
        <w:jc w:val="both"/>
      </w:pPr>
      <w:r>
        <w:t>3.Разрежьте все детали.</w:t>
      </w:r>
      <w:r w:rsidR="00F93B95" w:rsidRPr="00F93B95">
        <w:t xml:space="preserve"> </w:t>
      </w:r>
    </w:p>
    <w:p w:rsidR="00F93B95" w:rsidRPr="00F93B95" w:rsidRDefault="00F93B95" w:rsidP="00F93B95">
      <w:pPr>
        <w:jc w:val="both"/>
      </w:pPr>
      <w:r w:rsidRPr="00F93B95">
        <w:t xml:space="preserve">4. </w:t>
      </w:r>
      <w:r w:rsidR="00450B15">
        <w:t>Каждую деталь переведите на картон и на цветную бумагу</w:t>
      </w:r>
      <w:r w:rsidRPr="00F93B95">
        <w:t>.</w:t>
      </w:r>
    </w:p>
    <w:p w:rsidR="00F93B95" w:rsidRDefault="00F93B95" w:rsidP="00F93B95">
      <w:pPr>
        <w:jc w:val="both"/>
      </w:pPr>
      <w:r w:rsidRPr="00F93B95">
        <w:t>5.</w:t>
      </w:r>
      <w:r w:rsidR="00450B15">
        <w:t>Приклейте цветные детали на картон</w:t>
      </w:r>
      <w:r w:rsidRPr="00F93B95">
        <w:t>.</w:t>
      </w:r>
    </w:p>
    <w:p w:rsidR="00450B15" w:rsidRDefault="00450B15" w:rsidP="00F93B95">
      <w:pPr>
        <w:jc w:val="both"/>
      </w:pPr>
      <w:r>
        <w:t>6.Соедините детали проволокой, пуговицами или нитками.</w:t>
      </w:r>
    </w:p>
    <w:p w:rsidR="00CE2B9C" w:rsidRDefault="00CE2B9C" w:rsidP="00F93B95">
      <w:pPr>
        <w:jc w:val="both"/>
      </w:pPr>
    </w:p>
    <w:p w:rsidR="00CE2B9C" w:rsidRDefault="00CE2B9C" w:rsidP="00F93B95">
      <w:pPr>
        <w:jc w:val="both"/>
      </w:pPr>
      <w:r>
        <w:rPr>
          <w:noProof/>
        </w:rPr>
        <w:lastRenderedPageBreak/>
        <w:drawing>
          <wp:inline distT="0" distB="0" distL="0" distR="0" wp14:anchorId="3F6DE3FE" wp14:editId="75D058B8">
            <wp:extent cx="3713260" cy="4947713"/>
            <wp:effectExtent l="0" t="0" r="1905" b="5715"/>
            <wp:docPr id="4" name="Рисунок 4" descr="https://i1.wp.com/sdelaysam-svoimirukami.ru/images/6/506-osnova-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sdelaysam-svoimirukami.ru/images/6/506-osnova-igrush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80" cy="494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9C" w:rsidRDefault="00CE2B9C" w:rsidP="00F93B95">
      <w:pPr>
        <w:jc w:val="both"/>
      </w:pPr>
      <w:r>
        <w:rPr>
          <w:noProof/>
        </w:rPr>
        <w:lastRenderedPageBreak/>
        <w:drawing>
          <wp:inline distT="0" distB="0" distL="0" distR="0" wp14:anchorId="06D4DCFB" wp14:editId="2F2E437B">
            <wp:extent cx="4177219" cy="5565913"/>
            <wp:effectExtent l="0" t="0" r="0" b="0"/>
            <wp:docPr id="1" name="Рисунок 1" descr="https://sdelaysam-svoimirukami.ru/images/6/517-svyazyvaem-mezhdu-soboy-n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elaysam-svoimirukami.ru/images/6/517-svyazyvaem-mezhdu-soboy-ni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280" cy="556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9C" w:rsidRDefault="00CE2B9C" w:rsidP="00F93B95">
      <w:pPr>
        <w:jc w:val="both"/>
      </w:pPr>
    </w:p>
    <w:p w:rsidR="00CE2B9C" w:rsidRPr="00F93B95" w:rsidRDefault="00CE2B9C" w:rsidP="00F93B95">
      <w:pPr>
        <w:jc w:val="both"/>
      </w:pPr>
      <w:r>
        <w:rPr>
          <w:noProof/>
        </w:rPr>
        <w:drawing>
          <wp:inline distT="0" distB="0" distL="0" distR="0" wp14:anchorId="78E3F559" wp14:editId="5C48623F">
            <wp:extent cx="5940425" cy="3343910"/>
            <wp:effectExtent l="0" t="0" r="3175" b="8890"/>
            <wp:docPr id="2" name="Рисунок 2" descr="http://i.ytimg.com/vi/H17rdlsw8X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ytimg.com/vi/H17rdlsw8XU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27" w:rsidRDefault="00CE2B9C" w:rsidP="00A60827">
      <w:pPr>
        <w:jc w:val="both"/>
      </w:pPr>
      <w:r>
        <w:rPr>
          <w:noProof/>
        </w:rPr>
        <w:lastRenderedPageBreak/>
        <w:drawing>
          <wp:inline distT="0" distB="0" distL="0" distR="0" wp14:anchorId="6E129A0D" wp14:editId="5AACD2B7">
            <wp:extent cx="5940425" cy="4349750"/>
            <wp:effectExtent l="0" t="0" r="3175" b="0"/>
            <wp:docPr id="3" name="Рисунок 3" descr="https://i0.wp.com/kitchenremont.ru/images/-e1284205719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kitchenremont.ru/images/-e1284205719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27" w:rsidRDefault="00A60827" w:rsidP="00A60827">
      <w:pPr>
        <w:jc w:val="both"/>
      </w:pPr>
    </w:p>
    <w:p w:rsidR="009D4358" w:rsidRDefault="009D4358"/>
    <w:sectPr w:rsidR="009D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D3"/>
    <w:rsid w:val="00450B15"/>
    <w:rsid w:val="009D4358"/>
    <w:rsid w:val="00A60827"/>
    <w:rsid w:val="00BB58D3"/>
    <w:rsid w:val="00CE2B9C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08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0827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60827"/>
    <w:rPr>
      <w:i/>
      <w:iCs/>
    </w:rPr>
  </w:style>
  <w:style w:type="paragraph" w:styleId="a5">
    <w:name w:val="List Paragraph"/>
    <w:basedOn w:val="a"/>
    <w:uiPriority w:val="34"/>
    <w:qFormat/>
    <w:rsid w:val="00450B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08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0827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60827"/>
    <w:rPr>
      <w:i/>
      <w:iCs/>
    </w:rPr>
  </w:style>
  <w:style w:type="paragraph" w:styleId="a5">
    <w:name w:val="List Paragraph"/>
    <w:basedOn w:val="a"/>
    <w:uiPriority w:val="34"/>
    <w:qFormat/>
    <w:rsid w:val="00450B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2021-10-18T20:40:00Z</dcterms:created>
  <dcterms:modified xsi:type="dcterms:W3CDTF">2021-10-18T21:16:00Z</dcterms:modified>
</cp:coreProperties>
</file>