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D6" w:rsidRPr="008350D6" w:rsidRDefault="008350D6" w:rsidP="008350D6">
      <w:pPr>
        <w:widowControl w:val="0"/>
        <w:autoSpaceDE w:val="0"/>
        <w:autoSpaceDN w:val="0"/>
        <w:adjustRightInd w:val="0"/>
        <w:spacing w:after="0" w:line="200" w:lineRule="exact"/>
        <w:rPr>
          <w:rFonts w:ascii="Times New Roman" w:eastAsia="Times New Roman" w:hAnsi="Times New Roman" w:cs="Times New Roman"/>
          <w:sz w:val="24"/>
          <w:szCs w:val="24"/>
        </w:rPr>
      </w:pPr>
    </w:p>
    <w:p w:rsidR="008350D6" w:rsidRPr="008350D6" w:rsidRDefault="008350D6" w:rsidP="008350D6">
      <w:pPr>
        <w:spacing w:after="0" w:line="240" w:lineRule="auto"/>
        <w:rPr>
          <w:rFonts w:ascii="Times New Roman" w:eastAsia="Times New Roman" w:hAnsi="Times New Roman" w:cs="Times New Roman"/>
          <w:sz w:val="24"/>
          <w:szCs w:val="24"/>
        </w:rPr>
        <w:sectPr w:rsidR="008350D6" w:rsidRPr="008350D6">
          <w:pgSz w:w="12240" w:h="15840"/>
          <w:pgMar w:top="1190" w:right="840" w:bottom="681" w:left="1133" w:header="720" w:footer="720" w:gutter="0"/>
          <w:cols w:space="720"/>
        </w:sectPr>
      </w:pPr>
    </w:p>
    <w:p w:rsidR="008350D6" w:rsidRPr="008350D6" w:rsidRDefault="008350D6" w:rsidP="008350D6">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0" w:name="page327"/>
      <w:bookmarkStart w:id="1" w:name="page343"/>
      <w:bookmarkEnd w:id="0"/>
      <w:bookmarkEnd w:id="1"/>
      <w:r w:rsidRPr="008350D6">
        <w:rPr>
          <w:rFonts w:ascii="Times New Roman" w:eastAsia="Times New Roman" w:hAnsi="Times New Roman" w:cs="Times New Roman"/>
          <w:b/>
          <w:sz w:val="28"/>
          <w:szCs w:val="28"/>
          <w:lang w:eastAsia="ru-RU"/>
        </w:rPr>
        <w:t>Практическое занятие №3</w:t>
      </w:r>
    </w:p>
    <w:p w:rsidR="008350D6" w:rsidRPr="008350D6" w:rsidRDefault="008350D6" w:rsidP="008350D6">
      <w:pPr>
        <w:widowControl w:val="0"/>
        <w:autoSpaceDE w:val="0"/>
        <w:autoSpaceDN w:val="0"/>
        <w:adjustRightInd w:val="0"/>
        <w:spacing w:after="0" w:line="317" w:lineRule="exact"/>
        <w:rPr>
          <w:rFonts w:ascii="Times New Roman" w:eastAsia="Times New Roman" w:hAnsi="Times New Roman" w:cs="Times New Roman"/>
          <w:sz w:val="24"/>
          <w:szCs w:val="24"/>
        </w:rPr>
      </w:pPr>
    </w:p>
    <w:p w:rsidR="008350D6" w:rsidRPr="008350D6" w:rsidRDefault="008350D6" w:rsidP="008350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 xml:space="preserve">Тема: </w:t>
      </w:r>
      <w:r w:rsidRPr="008350D6">
        <w:rPr>
          <w:rFonts w:ascii="Times New Roman" w:eastAsia="Times New Roman" w:hAnsi="Times New Roman" w:cs="Times New Roman"/>
          <w:sz w:val="28"/>
          <w:szCs w:val="28"/>
        </w:rPr>
        <w:t>«Локальные и региональные конфликты современности».</w:t>
      </w:r>
    </w:p>
    <w:p w:rsidR="008350D6" w:rsidRPr="008350D6" w:rsidRDefault="008350D6" w:rsidP="008350D6">
      <w:pPr>
        <w:widowControl w:val="0"/>
        <w:autoSpaceDE w:val="0"/>
        <w:autoSpaceDN w:val="0"/>
        <w:adjustRightInd w:val="0"/>
        <w:spacing w:after="0" w:line="65"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Наименование работы: «</w:t>
      </w:r>
      <w:r w:rsidRPr="008350D6">
        <w:rPr>
          <w:rFonts w:ascii="Times New Roman" w:eastAsia="Times New Roman" w:hAnsi="Times New Roman" w:cs="Times New Roman"/>
          <w:sz w:val="28"/>
          <w:szCs w:val="28"/>
        </w:rPr>
        <w:t>Анализ локальных,</w:t>
      </w:r>
      <w:r w:rsidRPr="008350D6">
        <w:rPr>
          <w:rFonts w:ascii="Times New Roman" w:eastAsia="Times New Roman" w:hAnsi="Times New Roman" w:cs="Times New Roman"/>
          <w:b/>
          <w:bCs/>
          <w:sz w:val="28"/>
          <w:szCs w:val="28"/>
        </w:rPr>
        <w:t xml:space="preserve"> </w:t>
      </w:r>
      <w:r w:rsidRPr="008350D6">
        <w:rPr>
          <w:rFonts w:ascii="Times New Roman" w:eastAsia="Times New Roman" w:hAnsi="Times New Roman" w:cs="Times New Roman"/>
          <w:sz w:val="28"/>
          <w:szCs w:val="28"/>
        </w:rPr>
        <w:t>национальных,</w:t>
      </w:r>
      <w:r w:rsidRPr="008350D6">
        <w:rPr>
          <w:rFonts w:ascii="Times New Roman" w:eastAsia="Times New Roman" w:hAnsi="Times New Roman" w:cs="Times New Roman"/>
          <w:b/>
          <w:bCs/>
          <w:sz w:val="28"/>
          <w:szCs w:val="28"/>
        </w:rPr>
        <w:t xml:space="preserve"> </w:t>
      </w:r>
      <w:r w:rsidRPr="008350D6">
        <w:rPr>
          <w:rFonts w:ascii="Times New Roman" w:eastAsia="Times New Roman" w:hAnsi="Times New Roman" w:cs="Times New Roman"/>
          <w:sz w:val="28"/>
          <w:szCs w:val="28"/>
        </w:rPr>
        <w:t>региональных,</w:t>
      </w:r>
      <w:r w:rsidRPr="008350D6">
        <w:rPr>
          <w:rFonts w:ascii="Times New Roman" w:eastAsia="Times New Roman" w:hAnsi="Times New Roman" w:cs="Times New Roman"/>
          <w:b/>
          <w:bCs/>
          <w:sz w:val="28"/>
          <w:szCs w:val="28"/>
        </w:rPr>
        <w:t xml:space="preserve"> </w:t>
      </w:r>
      <w:r w:rsidRPr="008350D6">
        <w:rPr>
          <w:rFonts w:ascii="Times New Roman" w:eastAsia="Times New Roman" w:hAnsi="Times New Roman" w:cs="Times New Roman"/>
          <w:sz w:val="28"/>
          <w:szCs w:val="28"/>
        </w:rPr>
        <w:t>межгосударственных конфликтов современности».</w:t>
      </w:r>
    </w:p>
    <w:p w:rsidR="008350D6" w:rsidRPr="008350D6" w:rsidRDefault="008350D6" w:rsidP="008350D6">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 xml:space="preserve">Цель: </w:t>
      </w:r>
      <w:r w:rsidRPr="008350D6">
        <w:rPr>
          <w:rFonts w:ascii="Times New Roman" w:eastAsia="Times New Roman" w:hAnsi="Times New Roman" w:cs="Times New Roman"/>
          <w:sz w:val="28"/>
          <w:szCs w:val="28"/>
        </w:rPr>
        <w:t>сформировать представление о локальных конфликтах современности,</w:t>
      </w:r>
      <w:r w:rsidRPr="008350D6">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про</w:t>
      </w:r>
      <w:r w:rsidRPr="008350D6">
        <w:rPr>
          <w:rFonts w:ascii="Times New Roman" w:eastAsia="Times New Roman" w:hAnsi="Times New Roman" w:cs="Times New Roman"/>
          <w:sz w:val="28"/>
          <w:szCs w:val="28"/>
        </w:rPr>
        <w:t xml:space="preserve">анализировать причины и сущность локальных, </w:t>
      </w:r>
      <w:proofErr w:type="gramStart"/>
      <w:r w:rsidRPr="008350D6">
        <w:rPr>
          <w:rFonts w:ascii="Times New Roman" w:eastAsia="Times New Roman" w:hAnsi="Times New Roman" w:cs="Times New Roman"/>
          <w:sz w:val="28"/>
          <w:szCs w:val="28"/>
        </w:rPr>
        <w:t>национальных конфликтов</w:t>
      </w:r>
      <w:proofErr w:type="gramEnd"/>
      <w:r w:rsidRPr="008350D6">
        <w:rPr>
          <w:rFonts w:ascii="Times New Roman" w:eastAsia="Times New Roman" w:hAnsi="Times New Roman" w:cs="Times New Roman"/>
          <w:sz w:val="28"/>
          <w:szCs w:val="28"/>
        </w:rPr>
        <w:t xml:space="preserve"> происходящих в современном мире.</w:t>
      </w:r>
    </w:p>
    <w:p w:rsidR="008350D6" w:rsidRPr="008350D6" w:rsidRDefault="008350D6" w:rsidP="008350D6">
      <w:pPr>
        <w:widowControl w:val="0"/>
        <w:autoSpaceDE w:val="0"/>
        <w:autoSpaceDN w:val="0"/>
        <w:adjustRightInd w:val="0"/>
        <w:spacing w:after="0" w:line="1" w:lineRule="exact"/>
        <w:jc w:val="both"/>
        <w:rPr>
          <w:rFonts w:ascii="Times New Roman" w:eastAsia="Times New Roman" w:hAnsi="Times New Roman" w:cs="Times New Roman"/>
          <w:sz w:val="24"/>
          <w:szCs w:val="24"/>
        </w:rPr>
      </w:pPr>
    </w:p>
    <w:p w:rsidR="008350D6" w:rsidRPr="008350D6" w:rsidRDefault="008350D6" w:rsidP="008350D6">
      <w:pPr>
        <w:widowControl w:val="0"/>
        <w:autoSpaceDE w:val="0"/>
        <w:autoSpaceDN w:val="0"/>
        <w:adjustRightInd w:val="0"/>
        <w:spacing w:after="0" w:line="5" w:lineRule="exact"/>
        <w:jc w:val="both"/>
        <w:rPr>
          <w:rFonts w:ascii="Times New Roman" w:eastAsia="Times New Roman" w:hAnsi="Times New Roman" w:cs="Times New Roman"/>
          <w:sz w:val="24"/>
          <w:szCs w:val="24"/>
        </w:rPr>
      </w:pPr>
    </w:p>
    <w:p w:rsidR="008350D6" w:rsidRPr="008350D6" w:rsidRDefault="008350D6" w:rsidP="008350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Литература:</w:t>
      </w:r>
    </w:p>
    <w:p w:rsidR="008350D6" w:rsidRPr="008350D6" w:rsidRDefault="008350D6" w:rsidP="008350D6">
      <w:pPr>
        <w:widowControl w:val="0"/>
        <w:autoSpaceDE w:val="0"/>
        <w:autoSpaceDN w:val="0"/>
        <w:adjustRightInd w:val="0"/>
        <w:spacing w:after="0" w:line="235"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sz w:val="28"/>
          <w:szCs w:val="28"/>
        </w:rPr>
        <w:t>1. Самыгин П.С. История. Ростов н/Д: «Феникс», 2010.</w:t>
      </w:r>
    </w:p>
    <w:p w:rsidR="008350D6" w:rsidRPr="008350D6" w:rsidRDefault="008350D6" w:rsidP="008350D6">
      <w:pPr>
        <w:widowControl w:val="0"/>
        <w:autoSpaceDE w:val="0"/>
        <w:autoSpaceDN w:val="0"/>
        <w:adjustRightInd w:val="0"/>
        <w:spacing w:after="0" w:line="30" w:lineRule="exact"/>
        <w:jc w:val="both"/>
        <w:rPr>
          <w:rFonts w:ascii="Times New Roman" w:eastAsia="Times New Roman" w:hAnsi="Times New Roman" w:cs="Times New Roman"/>
          <w:sz w:val="24"/>
          <w:szCs w:val="24"/>
        </w:rPr>
      </w:pPr>
    </w:p>
    <w:p w:rsidR="008350D6" w:rsidRPr="008350D6" w:rsidRDefault="008350D6" w:rsidP="008350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sz w:val="28"/>
          <w:szCs w:val="28"/>
        </w:rPr>
        <w:t xml:space="preserve">Интернет-ресурсы: </w:t>
      </w:r>
      <w:r w:rsidRPr="008350D6">
        <w:rPr>
          <w:rFonts w:ascii="Times New Roman" w:eastAsia="Times New Roman" w:hAnsi="Times New Roman" w:cs="Times New Roman"/>
          <w:sz w:val="28"/>
          <w:szCs w:val="28"/>
          <w:lang w:val="en-US"/>
        </w:rPr>
        <w:t>http</w:t>
      </w:r>
      <w:r w:rsidRPr="008350D6">
        <w:rPr>
          <w:rFonts w:ascii="Times New Roman" w:eastAsia="Times New Roman" w:hAnsi="Times New Roman" w:cs="Times New Roman"/>
          <w:sz w:val="28"/>
          <w:szCs w:val="28"/>
        </w:rPr>
        <w:t>://</w:t>
      </w:r>
      <w:proofErr w:type="spellStart"/>
      <w:r w:rsidRPr="008350D6">
        <w:rPr>
          <w:rFonts w:ascii="Times New Roman" w:eastAsia="Times New Roman" w:hAnsi="Times New Roman" w:cs="Times New Roman"/>
          <w:sz w:val="28"/>
          <w:szCs w:val="28"/>
          <w:lang w:val="en-US"/>
        </w:rPr>
        <w:t>istorik</w:t>
      </w:r>
      <w:proofErr w:type="spellEnd"/>
      <w:r w:rsidRPr="008350D6">
        <w:rPr>
          <w:rFonts w:ascii="Times New Roman" w:eastAsia="Times New Roman" w:hAnsi="Times New Roman" w:cs="Times New Roman"/>
          <w:sz w:val="28"/>
          <w:szCs w:val="28"/>
        </w:rPr>
        <w:t>.</w:t>
      </w:r>
      <w:r w:rsidRPr="008350D6">
        <w:rPr>
          <w:rFonts w:ascii="Times New Roman" w:eastAsia="Times New Roman" w:hAnsi="Times New Roman" w:cs="Times New Roman"/>
          <w:sz w:val="28"/>
          <w:szCs w:val="28"/>
          <w:lang w:val="en-US"/>
        </w:rPr>
        <w:t>org</w:t>
      </w:r>
      <w:r w:rsidRPr="008350D6">
        <w:rPr>
          <w:rFonts w:ascii="Times New Roman" w:eastAsia="Times New Roman" w:hAnsi="Times New Roman" w:cs="Times New Roman"/>
          <w:sz w:val="28"/>
          <w:szCs w:val="28"/>
        </w:rPr>
        <w:t>.</w:t>
      </w:r>
    </w:p>
    <w:p w:rsidR="008350D6" w:rsidRPr="008350D6" w:rsidRDefault="008350D6" w:rsidP="008350D6">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Задание 1</w:t>
      </w:r>
      <w:r w:rsidRPr="008350D6">
        <w:rPr>
          <w:rFonts w:ascii="Times New Roman" w:eastAsia="Times New Roman" w:hAnsi="Times New Roman" w:cs="Times New Roman"/>
          <w:b/>
          <w:bCs/>
          <w:sz w:val="28"/>
          <w:szCs w:val="28"/>
        </w:rPr>
        <w:t>. Работа с документами. Проанализируйте и прокомментируйте данную информацию, сформулируйте вывод.</w:t>
      </w:r>
    </w:p>
    <w:p w:rsidR="008350D6" w:rsidRPr="008350D6" w:rsidRDefault="008350D6" w:rsidP="008350D6">
      <w:pPr>
        <w:widowControl w:val="0"/>
        <w:autoSpaceDE w:val="0"/>
        <w:autoSpaceDN w:val="0"/>
        <w:adjustRightInd w:val="0"/>
        <w:spacing w:after="0" w:line="71"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11" w:lineRule="auto"/>
        <w:ind w:right="300"/>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1. Из выступления В.В. Путина на Мюнхенской конференции по вопросам политики безопасности. 10 февраля 2007 г.</w:t>
      </w:r>
    </w:p>
    <w:p w:rsidR="008350D6" w:rsidRPr="008350D6" w:rsidRDefault="008350D6" w:rsidP="008350D6">
      <w:pPr>
        <w:widowControl w:val="0"/>
        <w:autoSpaceDE w:val="0"/>
        <w:autoSpaceDN w:val="0"/>
        <w:adjustRightInd w:val="0"/>
        <w:spacing w:after="0" w:line="61"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30" w:lineRule="auto"/>
        <w:ind w:right="120"/>
        <w:jc w:val="both"/>
        <w:rPr>
          <w:rFonts w:ascii="Times New Roman" w:eastAsia="Times New Roman" w:hAnsi="Times New Roman" w:cs="Times New Roman"/>
          <w:sz w:val="24"/>
          <w:szCs w:val="24"/>
        </w:rPr>
      </w:pPr>
      <w:r w:rsidRPr="008350D6">
        <w:rPr>
          <w:rFonts w:ascii="Times New Roman" w:eastAsia="Times New Roman" w:hAnsi="Times New Roman" w:cs="Times New Roman"/>
          <w:sz w:val="27"/>
          <w:szCs w:val="27"/>
        </w:rPr>
        <w:t>Убежден: единственным механизмом принятия решений по использованию военной силы как последнего довода может быть только Устав ООН... Легитимным можно считать применение силы, только если решение принято на основе и в рамках ООН.</w:t>
      </w:r>
    </w:p>
    <w:p w:rsidR="008350D6" w:rsidRPr="008350D6" w:rsidRDefault="008350D6" w:rsidP="008350D6">
      <w:pPr>
        <w:widowControl w:val="0"/>
        <w:autoSpaceDE w:val="0"/>
        <w:autoSpaceDN w:val="0"/>
        <w:adjustRightInd w:val="0"/>
        <w:spacing w:after="0" w:line="5" w:lineRule="exact"/>
        <w:jc w:val="both"/>
        <w:rPr>
          <w:rFonts w:ascii="Times New Roman" w:eastAsia="Times New Roman" w:hAnsi="Times New Roman" w:cs="Times New Roman"/>
          <w:sz w:val="24"/>
          <w:szCs w:val="24"/>
        </w:rPr>
      </w:pPr>
    </w:p>
    <w:p w:rsidR="008350D6" w:rsidRPr="008350D6" w:rsidRDefault="008350D6" w:rsidP="008350D6">
      <w:pPr>
        <w:widowControl w:val="0"/>
        <w:numPr>
          <w:ilvl w:val="0"/>
          <w:numId w:val="1"/>
        </w:numPr>
        <w:overflowPunct w:val="0"/>
        <w:autoSpaceDE w:val="0"/>
        <w:autoSpaceDN w:val="0"/>
        <w:adjustRightInd w:val="0"/>
        <w:spacing w:after="200" w:line="237" w:lineRule="auto"/>
        <w:ind w:left="267" w:hanging="26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не надо подменять Организацию Объединенных Наций ни НАТО, ни Евросоюзом. </w:t>
      </w:r>
    </w:p>
    <w:p w:rsidR="008350D6" w:rsidRPr="008350D6" w:rsidRDefault="008350D6" w:rsidP="008350D6">
      <w:pPr>
        <w:widowControl w:val="0"/>
        <w:numPr>
          <w:ilvl w:val="0"/>
          <w:numId w:val="1"/>
        </w:numPr>
        <w:overflowPunct w:val="0"/>
        <w:autoSpaceDE w:val="0"/>
        <w:autoSpaceDN w:val="0"/>
        <w:adjustRightInd w:val="0"/>
        <w:spacing w:after="200" w:line="228" w:lineRule="auto"/>
        <w:ind w:left="7" w:right="120" w:hanging="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когда ООН будет реально объединять силы международного сообщества, которые действительно могут реагировать на события в отдельных странах, когда мы избавимся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 </w:t>
      </w:r>
    </w:p>
    <w:p w:rsidR="008350D6" w:rsidRPr="008350D6" w:rsidRDefault="008350D6" w:rsidP="008350D6">
      <w:pPr>
        <w:widowControl w:val="0"/>
        <w:overflowPunct w:val="0"/>
        <w:autoSpaceDE w:val="0"/>
        <w:autoSpaceDN w:val="0"/>
        <w:adjustRightInd w:val="0"/>
        <w:spacing w:after="0" w:line="223" w:lineRule="auto"/>
        <w:ind w:right="80"/>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Но я позволю себе напомнить в этой аудитории, что было сказано. Хотел бы привести цитату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w:t>
      </w:r>
    </w:p>
    <w:p w:rsidR="008350D6" w:rsidRPr="008350D6" w:rsidRDefault="008350D6" w:rsidP="008350D6">
      <w:pPr>
        <w:widowControl w:val="0"/>
        <w:autoSpaceDE w:val="0"/>
        <w:autoSpaceDN w:val="0"/>
        <w:adjustRightInd w:val="0"/>
        <w:spacing w:after="0" w:line="6" w:lineRule="exact"/>
        <w:jc w:val="both"/>
        <w:rPr>
          <w:rFonts w:ascii="Times New Roman" w:eastAsia="Times New Roman" w:hAnsi="Times New Roman" w:cs="Times New Roman"/>
          <w:sz w:val="24"/>
          <w:szCs w:val="24"/>
        </w:rPr>
      </w:pPr>
    </w:p>
    <w:p w:rsidR="008350D6" w:rsidRPr="008350D6" w:rsidRDefault="008350D6" w:rsidP="008350D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2. Точка зрения политологов.</w:t>
      </w:r>
    </w:p>
    <w:p w:rsidR="008350D6" w:rsidRPr="008350D6" w:rsidRDefault="008350D6" w:rsidP="008350D6">
      <w:pPr>
        <w:widowControl w:val="0"/>
        <w:autoSpaceDE w:val="0"/>
        <w:autoSpaceDN w:val="0"/>
        <w:adjustRightInd w:val="0"/>
        <w:spacing w:after="0" w:line="60"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35" w:lineRule="auto"/>
        <w:ind w:right="20"/>
        <w:jc w:val="both"/>
        <w:rPr>
          <w:rFonts w:ascii="Times New Roman" w:eastAsia="Times New Roman" w:hAnsi="Times New Roman" w:cs="Times New Roman"/>
          <w:sz w:val="24"/>
          <w:szCs w:val="24"/>
        </w:rPr>
      </w:pPr>
      <w:r w:rsidRPr="008350D6">
        <w:rPr>
          <w:rFonts w:ascii="Times New Roman" w:eastAsia="Times New Roman" w:hAnsi="Times New Roman" w:cs="Times New Roman"/>
          <w:sz w:val="28"/>
          <w:szCs w:val="28"/>
        </w:rPr>
        <w:t xml:space="preserve">Во время визита в КНДР 19—20 июля 2000 г. Президент России Владимир Путин стремился убедить лидера Северной Кореи Ким </w:t>
      </w:r>
      <w:proofErr w:type="spellStart"/>
      <w:r w:rsidRPr="008350D6">
        <w:rPr>
          <w:rFonts w:ascii="Times New Roman" w:eastAsia="Times New Roman" w:hAnsi="Times New Roman" w:cs="Times New Roman"/>
          <w:sz w:val="28"/>
          <w:szCs w:val="28"/>
        </w:rPr>
        <w:t>Чен</w:t>
      </w:r>
      <w:proofErr w:type="spellEnd"/>
      <w:r w:rsidRPr="008350D6">
        <w:rPr>
          <w:rFonts w:ascii="Times New Roman" w:eastAsia="Times New Roman" w:hAnsi="Times New Roman" w:cs="Times New Roman"/>
          <w:sz w:val="28"/>
          <w:szCs w:val="28"/>
        </w:rPr>
        <w:t xml:space="preserve"> Ира отказаться от испытаний баллистических ракет в обмен на предоставление Россией Пхеньяну спутников. Ким </w:t>
      </w:r>
      <w:proofErr w:type="spellStart"/>
      <w:r w:rsidRPr="008350D6">
        <w:rPr>
          <w:rFonts w:ascii="Times New Roman" w:eastAsia="Times New Roman" w:hAnsi="Times New Roman" w:cs="Times New Roman"/>
          <w:sz w:val="28"/>
          <w:szCs w:val="28"/>
        </w:rPr>
        <w:t>Чен</w:t>
      </w:r>
      <w:proofErr w:type="spellEnd"/>
      <w:r w:rsidRPr="008350D6">
        <w:rPr>
          <w:rFonts w:ascii="Times New Roman" w:eastAsia="Times New Roman" w:hAnsi="Times New Roman" w:cs="Times New Roman"/>
          <w:sz w:val="28"/>
          <w:szCs w:val="28"/>
        </w:rPr>
        <w:t xml:space="preserve"> Ир согласился на это условие, однако через несколько дней дезавуировал собственные слова. России не удалось выбить из рук США аргумент относительно опасности, исходящей от так называемых стран изгоев (по терминологии властей США). Москва также выступила с инициативой создания нестратегической ПРО для Европы. Это предложение встретило поддержку со стороны Франции и Германии, однако США не согласились с предложением России. В октябре 2002 г. президент США Дж. Буш младший принял принципиальное политическое решение приступить в 2004 г. к развертыванию системы НПРО. Однако эксперты уверены, что в течение ближайших десятилетий имеющиеся у России силы ядерного сдерживания будут способны преодолеть несовершенную систему НПРО США.</w:t>
      </w:r>
    </w:p>
    <w:p w:rsidR="008350D6" w:rsidRPr="008350D6" w:rsidRDefault="008350D6" w:rsidP="008350D6">
      <w:pPr>
        <w:widowControl w:val="0"/>
        <w:autoSpaceDE w:val="0"/>
        <w:autoSpaceDN w:val="0"/>
        <w:adjustRightInd w:val="0"/>
        <w:spacing w:after="0" w:line="82"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20" w:lineRule="auto"/>
        <w:ind w:right="240"/>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3. Из работы бывшего помощника президента США по национальной безопасности 3. Бжезинского «Великая шахматная доска. Господство Америки и его геостратегические императивы». М., 1998.</w:t>
      </w:r>
    </w:p>
    <w:p w:rsidR="008350D6" w:rsidRPr="008350D6" w:rsidRDefault="008350D6" w:rsidP="008350D6">
      <w:pPr>
        <w:widowControl w:val="0"/>
        <w:autoSpaceDE w:val="0"/>
        <w:autoSpaceDN w:val="0"/>
        <w:adjustRightInd w:val="0"/>
        <w:spacing w:after="0" w:line="61" w:lineRule="exact"/>
        <w:jc w:val="both"/>
        <w:rPr>
          <w:rFonts w:ascii="Times New Roman" w:eastAsia="Times New Roman" w:hAnsi="Times New Roman" w:cs="Times New Roman"/>
          <w:sz w:val="28"/>
          <w:szCs w:val="28"/>
        </w:rPr>
      </w:pPr>
    </w:p>
    <w:p w:rsidR="008350D6" w:rsidRPr="008350D6" w:rsidRDefault="008350D6" w:rsidP="008350D6">
      <w:pPr>
        <w:widowControl w:val="0"/>
        <w:overflowPunct w:val="0"/>
        <w:autoSpaceDE w:val="0"/>
        <w:autoSpaceDN w:val="0"/>
        <w:adjustRightInd w:val="0"/>
        <w:spacing w:after="0" w:line="244" w:lineRule="auto"/>
        <w:ind w:right="60"/>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«Опросы общественного мнения показывают, что только малая часть (13%) американцев выступает за то, что «как единственная оставшаяся сверхдержава США должны оставаться единственным мировым лидером в решении международных проблем» Подавляющее большинство (74%) предпочитают, «чтобы США в равной мере с другими государствами решали международные проблемы» &lt; &gt; С учетом реальности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 все более широкой системы стабильного геополитического сотрудничества, которые будут одновременно предотвращать возможность глобальной анархии и успешно препятствовать возникновению новой угрозы со стороны какой-либо из стран Эти две цели — предотвращение анархии и появления державы-соперницы — неотделимы от определения более долгосрочной цели глобальной деятельности Америки создания прочной сети международного геополитического сотрудничества»</w:t>
      </w:r>
    </w:p>
    <w:p w:rsidR="008350D6" w:rsidRPr="008350D6" w:rsidRDefault="008350D6" w:rsidP="008350D6">
      <w:pPr>
        <w:widowControl w:val="0"/>
        <w:overflowPunct w:val="0"/>
        <w:autoSpaceDE w:val="0"/>
        <w:autoSpaceDN w:val="0"/>
        <w:adjustRightInd w:val="0"/>
        <w:spacing w:after="0" w:line="211"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Задание 2</w:t>
      </w:r>
      <w:r w:rsidRPr="008350D6">
        <w:rPr>
          <w:rFonts w:ascii="Times New Roman" w:eastAsia="Times New Roman" w:hAnsi="Times New Roman" w:cs="Times New Roman"/>
          <w:b/>
          <w:bCs/>
          <w:sz w:val="28"/>
          <w:szCs w:val="28"/>
        </w:rPr>
        <w:t>. Проанализируйте таблицу «Региональные конфликты современности».</w:t>
      </w:r>
    </w:p>
    <w:p w:rsidR="008350D6" w:rsidRPr="008350D6" w:rsidRDefault="008350D6" w:rsidP="008350D6">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rPr>
      </w:pPr>
    </w:p>
    <w:tbl>
      <w:tblPr>
        <w:tblW w:w="9855" w:type="dxa"/>
        <w:tblInd w:w="537" w:type="dxa"/>
        <w:tblLayout w:type="fixed"/>
        <w:tblCellMar>
          <w:left w:w="0" w:type="dxa"/>
          <w:right w:w="0" w:type="dxa"/>
        </w:tblCellMar>
        <w:tblLook w:val="04A0" w:firstRow="1" w:lastRow="0" w:firstColumn="1" w:lastColumn="0" w:noHBand="0" w:noVBand="1"/>
      </w:tblPr>
      <w:tblGrid>
        <w:gridCol w:w="1540"/>
        <w:gridCol w:w="1380"/>
        <w:gridCol w:w="1399"/>
        <w:gridCol w:w="1379"/>
        <w:gridCol w:w="1379"/>
        <w:gridCol w:w="1379"/>
        <w:gridCol w:w="1399"/>
      </w:tblGrid>
      <w:tr w:rsidR="008350D6" w:rsidRPr="008350D6" w:rsidTr="008350D6">
        <w:trPr>
          <w:trHeight w:val="332"/>
        </w:trPr>
        <w:tc>
          <w:tcPr>
            <w:tcW w:w="1540" w:type="dxa"/>
            <w:tcBorders>
              <w:top w:val="single" w:sz="8" w:space="0" w:color="auto"/>
              <w:left w:val="single" w:sz="8" w:space="0" w:color="auto"/>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b/>
                <w:bCs/>
                <w:sz w:val="28"/>
                <w:szCs w:val="28"/>
              </w:rPr>
            </w:pPr>
          </w:p>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Регион</w:t>
            </w:r>
            <w:proofErr w:type="spellEnd"/>
          </w:p>
        </w:tc>
        <w:tc>
          <w:tcPr>
            <w:tcW w:w="138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1989</w:t>
            </w:r>
          </w:p>
        </w:tc>
        <w:tc>
          <w:tcPr>
            <w:tcW w:w="140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1991</w:t>
            </w:r>
          </w:p>
        </w:tc>
        <w:tc>
          <w:tcPr>
            <w:tcW w:w="138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1993</w:t>
            </w:r>
          </w:p>
        </w:tc>
        <w:tc>
          <w:tcPr>
            <w:tcW w:w="138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1995</w:t>
            </w:r>
          </w:p>
        </w:tc>
        <w:tc>
          <w:tcPr>
            <w:tcW w:w="138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1997</w:t>
            </w:r>
          </w:p>
        </w:tc>
        <w:tc>
          <w:tcPr>
            <w:tcW w:w="1400" w:type="dxa"/>
            <w:tcBorders>
              <w:top w:val="single" w:sz="8" w:space="0" w:color="auto"/>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2004</w:t>
            </w:r>
          </w:p>
        </w:tc>
        <w:bookmarkStart w:id="2" w:name="_GoBack"/>
        <w:bookmarkEnd w:id="2"/>
      </w:tr>
      <w:tr w:rsidR="008350D6" w:rsidRPr="008350D6" w:rsidTr="008350D6">
        <w:trPr>
          <w:trHeight w:val="310"/>
        </w:trPr>
        <w:tc>
          <w:tcPr>
            <w:tcW w:w="154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Африка</w:t>
            </w:r>
            <w:proofErr w:type="spellEnd"/>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10</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11</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7</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6</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8</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8</w:t>
            </w:r>
          </w:p>
        </w:tc>
      </w:tr>
      <w:tr w:rsidR="008350D6" w:rsidRPr="008350D6" w:rsidTr="008350D6">
        <w:trPr>
          <w:trHeight w:val="322"/>
        </w:trPr>
        <w:tc>
          <w:tcPr>
            <w:tcW w:w="154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Азия</w:t>
            </w:r>
            <w:proofErr w:type="spellEnd"/>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14</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11</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11</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12</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10</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14</w:t>
            </w:r>
          </w:p>
        </w:tc>
      </w:tr>
      <w:tr w:rsidR="008350D6" w:rsidRPr="008350D6" w:rsidTr="008350D6">
        <w:trPr>
          <w:trHeight w:val="322"/>
        </w:trPr>
        <w:tc>
          <w:tcPr>
            <w:tcW w:w="154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Америка</w:t>
            </w:r>
            <w:proofErr w:type="spellEnd"/>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5</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4</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2</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w:t>
            </w:r>
          </w:p>
        </w:tc>
      </w:tr>
      <w:tr w:rsidR="008350D6" w:rsidRPr="008350D6" w:rsidTr="008350D6">
        <w:trPr>
          <w:trHeight w:val="322"/>
        </w:trPr>
        <w:tc>
          <w:tcPr>
            <w:tcW w:w="154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Европа</w:t>
            </w:r>
            <w:proofErr w:type="spellEnd"/>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2</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6</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7</w:t>
            </w:r>
          </w:p>
        </w:tc>
      </w:tr>
      <w:tr w:rsidR="008350D6" w:rsidRPr="008350D6" w:rsidTr="008350D6">
        <w:trPr>
          <w:trHeight w:val="324"/>
        </w:trPr>
        <w:tc>
          <w:tcPr>
            <w:tcW w:w="154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rPr>
            </w:pPr>
            <w:proofErr w:type="spellStart"/>
            <w:r w:rsidRPr="008350D6">
              <w:rPr>
                <w:rFonts w:ascii="Times New Roman" w:eastAsia="Times New Roman" w:hAnsi="Times New Roman" w:cs="Times New Roman"/>
                <w:b/>
                <w:bCs/>
                <w:sz w:val="28"/>
                <w:szCs w:val="28"/>
                <w:lang w:val="en-US"/>
              </w:rPr>
              <w:t>Ближний</w:t>
            </w:r>
            <w:proofErr w:type="spellEnd"/>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r>
      <w:tr w:rsidR="008350D6" w:rsidRPr="008350D6" w:rsidTr="008350D6">
        <w:trPr>
          <w:trHeight w:val="322"/>
        </w:trPr>
        <w:tc>
          <w:tcPr>
            <w:tcW w:w="1540" w:type="dxa"/>
            <w:vMerge w:val="restart"/>
            <w:tcBorders>
              <w:top w:val="nil"/>
              <w:left w:val="single" w:sz="8" w:space="0" w:color="auto"/>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 xml:space="preserve"> и Средний</w:t>
            </w:r>
          </w:p>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rPr>
            </w:pPr>
            <w:proofErr w:type="spellStart"/>
            <w:r w:rsidRPr="008350D6">
              <w:rPr>
                <w:rFonts w:ascii="Times New Roman" w:eastAsia="Times New Roman" w:hAnsi="Times New Roman" w:cs="Times New Roman"/>
                <w:b/>
                <w:bCs/>
                <w:sz w:val="28"/>
                <w:szCs w:val="28"/>
              </w:rPr>
              <w:t>Вос</w:t>
            </w:r>
            <w:proofErr w:type="spellEnd"/>
            <w:r w:rsidRPr="008350D6">
              <w:rPr>
                <w:rFonts w:ascii="Times New Roman" w:eastAsia="Times New Roman" w:hAnsi="Times New Roman" w:cs="Times New Roman"/>
                <w:b/>
                <w:bCs/>
                <w:sz w:val="28"/>
                <w:szCs w:val="28"/>
              </w:rPr>
              <w:t>-</w:t>
            </w:r>
          </w:p>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ток</w:t>
            </w:r>
          </w:p>
        </w:tc>
        <w:tc>
          <w:tcPr>
            <w:tcW w:w="1380" w:type="dxa"/>
            <w:tcBorders>
              <w:top w:val="nil"/>
              <w:left w:val="single" w:sz="8" w:space="0" w:color="auto"/>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5</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7</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6</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6</w:t>
            </w:r>
          </w:p>
        </w:tc>
        <w:tc>
          <w:tcPr>
            <w:tcW w:w="138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4</w:t>
            </w:r>
          </w:p>
        </w:tc>
        <w:tc>
          <w:tcPr>
            <w:tcW w:w="1400" w:type="dxa"/>
            <w:tcBorders>
              <w:top w:val="nil"/>
              <w:left w:val="nil"/>
              <w:bottom w:val="nil"/>
              <w:right w:val="single" w:sz="8" w:space="0" w:color="auto"/>
            </w:tcBorders>
            <w:vAlign w:val="bottom"/>
            <w:hideMark/>
          </w:tcPr>
          <w:p w:rsidR="008350D6" w:rsidRPr="008350D6" w:rsidRDefault="008350D6" w:rsidP="008350D6">
            <w:pPr>
              <w:widowControl w:val="0"/>
              <w:autoSpaceDE w:val="0"/>
              <w:autoSpaceDN w:val="0"/>
              <w:adjustRightInd w:val="0"/>
              <w:spacing w:after="0" w:line="321"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11</w:t>
            </w:r>
          </w:p>
        </w:tc>
      </w:tr>
      <w:tr w:rsidR="008350D6" w:rsidRPr="008350D6" w:rsidTr="008350D6">
        <w:trPr>
          <w:trHeight w:val="322"/>
        </w:trPr>
        <w:tc>
          <w:tcPr>
            <w:tcW w:w="1540" w:type="dxa"/>
            <w:vMerge/>
            <w:tcBorders>
              <w:top w:val="nil"/>
              <w:left w:val="single" w:sz="8" w:space="0" w:color="auto"/>
              <w:bottom w:val="single" w:sz="8" w:space="0" w:color="auto"/>
              <w:right w:val="single" w:sz="8" w:space="0" w:color="auto"/>
            </w:tcBorders>
            <w:vAlign w:val="center"/>
            <w:hideMark/>
          </w:tcPr>
          <w:p w:rsidR="008350D6" w:rsidRPr="008350D6" w:rsidRDefault="008350D6" w:rsidP="008350D6">
            <w:pPr>
              <w:spacing w:after="0" w:line="276" w:lineRule="auto"/>
              <w:rPr>
                <w:rFonts w:ascii="Times New Roman" w:eastAsia="Times New Roman" w:hAnsi="Times New Roman" w:cs="Times New Roman"/>
                <w:sz w:val="24"/>
                <w:szCs w:val="24"/>
              </w:rPr>
            </w:pPr>
          </w:p>
        </w:tc>
        <w:tc>
          <w:tcPr>
            <w:tcW w:w="1380" w:type="dxa"/>
            <w:tcBorders>
              <w:top w:val="nil"/>
              <w:left w:val="single" w:sz="8" w:space="0" w:color="auto"/>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nil"/>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r>
      <w:tr w:rsidR="008350D6" w:rsidRPr="008350D6" w:rsidTr="008350D6">
        <w:trPr>
          <w:trHeight w:val="323"/>
        </w:trPr>
        <w:tc>
          <w:tcPr>
            <w:tcW w:w="1540" w:type="dxa"/>
            <w:vMerge/>
            <w:tcBorders>
              <w:top w:val="nil"/>
              <w:left w:val="single" w:sz="8" w:space="0" w:color="auto"/>
              <w:bottom w:val="single" w:sz="8" w:space="0" w:color="auto"/>
              <w:right w:val="single" w:sz="8" w:space="0" w:color="auto"/>
            </w:tcBorders>
            <w:vAlign w:val="center"/>
            <w:hideMark/>
          </w:tcPr>
          <w:p w:rsidR="008350D6" w:rsidRPr="008350D6" w:rsidRDefault="008350D6" w:rsidP="008350D6">
            <w:pPr>
              <w:spacing w:after="0" w:line="276" w:lineRule="auto"/>
              <w:rPr>
                <w:rFonts w:ascii="Times New Roman" w:eastAsia="Times New Roman" w:hAnsi="Times New Roman" w:cs="Times New Roman"/>
                <w:sz w:val="24"/>
                <w:szCs w:val="24"/>
              </w:rPr>
            </w:pPr>
          </w:p>
        </w:tc>
        <w:tc>
          <w:tcPr>
            <w:tcW w:w="1380" w:type="dxa"/>
            <w:tcBorders>
              <w:top w:val="nil"/>
              <w:left w:val="single" w:sz="8" w:space="0" w:color="auto"/>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c>
          <w:tcPr>
            <w:tcW w:w="1400" w:type="dxa"/>
            <w:tcBorders>
              <w:top w:val="nil"/>
              <w:left w:val="nil"/>
              <w:bottom w:val="single" w:sz="8" w:space="0" w:color="auto"/>
              <w:right w:val="single" w:sz="8" w:space="0" w:color="auto"/>
            </w:tcBorders>
            <w:vAlign w:val="bottom"/>
          </w:tcPr>
          <w:p w:rsidR="008350D6" w:rsidRPr="008350D6" w:rsidRDefault="008350D6" w:rsidP="008350D6">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rPr>
            </w:pPr>
          </w:p>
        </w:tc>
      </w:tr>
      <w:tr w:rsidR="008350D6" w:rsidRPr="008350D6" w:rsidTr="008350D6">
        <w:trPr>
          <w:trHeight w:val="312"/>
        </w:trPr>
        <w:tc>
          <w:tcPr>
            <w:tcW w:w="1540" w:type="dxa"/>
            <w:tcBorders>
              <w:top w:val="nil"/>
              <w:left w:val="single" w:sz="8" w:space="0" w:color="auto"/>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Итого</w:t>
            </w:r>
            <w:proofErr w:type="spellEnd"/>
            <w:r w:rsidRPr="008350D6">
              <w:rPr>
                <w:rFonts w:ascii="Times New Roman" w:eastAsia="Times New Roman" w:hAnsi="Times New Roman" w:cs="Times New Roman"/>
                <w:b/>
                <w:bCs/>
                <w:sz w:val="28"/>
                <w:szCs w:val="28"/>
                <w:lang w:val="en-US"/>
              </w:rPr>
              <w:t>:</w:t>
            </w:r>
          </w:p>
        </w:tc>
        <w:tc>
          <w:tcPr>
            <w:tcW w:w="138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35</w:t>
            </w:r>
          </w:p>
        </w:tc>
        <w:tc>
          <w:tcPr>
            <w:tcW w:w="140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35</w:t>
            </w:r>
          </w:p>
        </w:tc>
        <w:tc>
          <w:tcPr>
            <w:tcW w:w="138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33</w:t>
            </w:r>
          </w:p>
        </w:tc>
        <w:tc>
          <w:tcPr>
            <w:tcW w:w="138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30</w:t>
            </w:r>
          </w:p>
        </w:tc>
        <w:tc>
          <w:tcPr>
            <w:tcW w:w="138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25</w:t>
            </w:r>
          </w:p>
        </w:tc>
        <w:tc>
          <w:tcPr>
            <w:tcW w:w="1400" w:type="dxa"/>
            <w:tcBorders>
              <w:top w:val="nil"/>
              <w:left w:val="nil"/>
              <w:bottom w:val="single" w:sz="8" w:space="0" w:color="auto"/>
              <w:right w:val="single" w:sz="8" w:space="0" w:color="auto"/>
            </w:tcBorders>
            <w:vAlign w:val="bottom"/>
            <w:hideMark/>
          </w:tcPr>
          <w:p w:rsidR="008350D6" w:rsidRPr="008350D6" w:rsidRDefault="008350D6" w:rsidP="008350D6">
            <w:pPr>
              <w:widowControl w:val="0"/>
              <w:autoSpaceDE w:val="0"/>
              <w:autoSpaceDN w:val="0"/>
              <w:adjustRightInd w:val="0"/>
              <w:spacing w:after="0" w:line="310" w:lineRule="exact"/>
              <w:jc w:val="both"/>
              <w:rPr>
                <w:rFonts w:ascii="Times New Roman" w:eastAsia="Times New Roman" w:hAnsi="Times New Roman" w:cs="Times New Roman"/>
                <w:sz w:val="24"/>
                <w:szCs w:val="24"/>
                <w:lang w:val="en-US"/>
              </w:rPr>
            </w:pPr>
            <w:r w:rsidRPr="008350D6">
              <w:rPr>
                <w:rFonts w:ascii="Times New Roman" w:eastAsia="Times New Roman" w:hAnsi="Times New Roman" w:cs="Times New Roman"/>
                <w:b/>
                <w:bCs/>
                <w:sz w:val="28"/>
                <w:szCs w:val="28"/>
                <w:lang w:val="en-US"/>
              </w:rPr>
              <w:t>41</w:t>
            </w:r>
          </w:p>
        </w:tc>
      </w:tr>
    </w:tbl>
    <w:p w:rsidR="008350D6" w:rsidRPr="008350D6" w:rsidRDefault="008350D6" w:rsidP="008350D6">
      <w:pPr>
        <w:widowControl w:val="0"/>
        <w:autoSpaceDE w:val="0"/>
        <w:autoSpaceDN w:val="0"/>
        <w:adjustRightInd w:val="0"/>
        <w:spacing w:after="0" w:line="319" w:lineRule="exact"/>
        <w:jc w:val="both"/>
        <w:rPr>
          <w:rFonts w:ascii="Times New Roman" w:eastAsia="Times New Roman" w:hAnsi="Times New Roman" w:cs="Times New Roman"/>
          <w:sz w:val="24"/>
          <w:szCs w:val="24"/>
          <w:lang w:val="en-US"/>
        </w:rPr>
      </w:pPr>
    </w:p>
    <w:p w:rsidR="008350D6" w:rsidRPr="008350D6" w:rsidRDefault="008350D6" w:rsidP="008350D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Задание</w:t>
      </w:r>
      <w:proofErr w:type="spellEnd"/>
      <w:r w:rsidRPr="008350D6">
        <w:rPr>
          <w:rFonts w:ascii="Times New Roman" w:eastAsia="Times New Roman" w:hAnsi="Times New Roman" w:cs="Times New Roman"/>
          <w:b/>
          <w:bCs/>
          <w:sz w:val="28"/>
          <w:szCs w:val="28"/>
          <w:lang w:val="en-US"/>
        </w:rPr>
        <w:t xml:space="preserve"> 4. </w:t>
      </w:r>
      <w:proofErr w:type="spellStart"/>
      <w:r w:rsidRPr="008350D6">
        <w:rPr>
          <w:rFonts w:ascii="Times New Roman" w:eastAsia="Times New Roman" w:hAnsi="Times New Roman" w:cs="Times New Roman"/>
          <w:b/>
          <w:bCs/>
          <w:sz w:val="28"/>
          <w:szCs w:val="28"/>
          <w:lang w:val="en-US"/>
        </w:rPr>
        <w:t>Ответьте</w:t>
      </w:r>
      <w:proofErr w:type="spellEnd"/>
      <w:r w:rsidRPr="008350D6">
        <w:rPr>
          <w:rFonts w:ascii="Times New Roman" w:eastAsia="Times New Roman" w:hAnsi="Times New Roman" w:cs="Times New Roman"/>
          <w:b/>
          <w:bCs/>
          <w:sz w:val="28"/>
          <w:szCs w:val="28"/>
          <w:lang w:val="en-US"/>
        </w:rPr>
        <w:t xml:space="preserve"> </w:t>
      </w:r>
      <w:proofErr w:type="spellStart"/>
      <w:r w:rsidRPr="008350D6">
        <w:rPr>
          <w:rFonts w:ascii="Times New Roman" w:eastAsia="Times New Roman" w:hAnsi="Times New Roman" w:cs="Times New Roman"/>
          <w:b/>
          <w:bCs/>
          <w:sz w:val="28"/>
          <w:szCs w:val="28"/>
          <w:lang w:val="en-US"/>
        </w:rPr>
        <w:t>на</w:t>
      </w:r>
      <w:proofErr w:type="spellEnd"/>
      <w:r w:rsidRPr="008350D6">
        <w:rPr>
          <w:rFonts w:ascii="Times New Roman" w:eastAsia="Times New Roman" w:hAnsi="Times New Roman" w:cs="Times New Roman"/>
          <w:b/>
          <w:bCs/>
          <w:sz w:val="28"/>
          <w:szCs w:val="28"/>
          <w:lang w:val="en-US"/>
        </w:rPr>
        <w:t xml:space="preserve"> </w:t>
      </w:r>
      <w:proofErr w:type="spellStart"/>
      <w:r w:rsidRPr="008350D6">
        <w:rPr>
          <w:rFonts w:ascii="Times New Roman" w:eastAsia="Times New Roman" w:hAnsi="Times New Roman" w:cs="Times New Roman"/>
          <w:b/>
          <w:bCs/>
          <w:sz w:val="28"/>
          <w:szCs w:val="28"/>
          <w:lang w:val="en-US"/>
        </w:rPr>
        <w:t>вопросы</w:t>
      </w:r>
      <w:proofErr w:type="spellEnd"/>
      <w:r w:rsidRPr="008350D6">
        <w:rPr>
          <w:rFonts w:ascii="Times New Roman" w:eastAsia="Times New Roman" w:hAnsi="Times New Roman" w:cs="Times New Roman"/>
          <w:b/>
          <w:bCs/>
          <w:sz w:val="28"/>
          <w:szCs w:val="28"/>
          <w:lang w:val="en-US"/>
        </w:rPr>
        <w:t>:</w:t>
      </w:r>
    </w:p>
    <w:p w:rsidR="008350D6" w:rsidRPr="008350D6" w:rsidRDefault="008350D6" w:rsidP="008350D6">
      <w:pPr>
        <w:widowControl w:val="0"/>
        <w:numPr>
          <w:ilvl w:val="0"/>
          <w:numId w:val="2"/>
        </w:numPr>
        <w:overflowPunct w:val="0"/>
        <w:autoSpaceDE w:val="0"/>
        <w:autoSpaceDN w:val="0"/>
        <w:adjustRightInd w:val="0"/>
        <w:spacing w:after="200" w:line="235" w:lineRule="auto"/>
        <w:ind w:left="707" w:hanging="70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Почему международный терроризм представляет из себя главную угрозу? </w:t>
      </w:r>
    </w:p>
    <w:p w:rsidR="008350D6" w:rsidRPr="008350D6" w:rsidRDefault="008350D6" w:rsidP="008350D6">
      <w:pPr>
        <w:widowControl w:val="0"/>
        <w:autoSpaceDE w:val="0"/>
        <w:autoSpaceDN w:val="0"/>
        <w:adjustRightInd w:val="0"/>
        <w:spacing w:after="0" w:line="65" w:lineRule="exact"/>
        <w:jc w:val="both"/>
        <w:rPr>
          <w:rFonts w:ascii="Times New Roman" w:eastAsia="Times New Roman" w:hAnsi="Times New Roman" w:cs="Times New Roman"/>
          <w:sz w:val="28"/>
          <w:szCs w:val="28"/>
        </w:rPr>
      </w:pPr>
    </w:p>
    <w:p w:rsidR="008350D6" w:rsidRPr="008350D6" w:rsidRDefault="008350D6" w:rsidP="008350D6">
      <w:pPr>
        <w:widowControl w:val="0"/>
        <w:numPr>
          <w:ilvl w:val="0"/>
          <w:numId w:val="2"/>
        </w:numPr>
        <w:overflowPunct w:val="0"/>
        <w:autoSpaceDE w:val="0"/>
        <w:autoSpaceDN w:val="0"/>
        <w:adjustRightInd w:val="0"/>
        <w:spacing w:after="200" w:line="220" w:lineRule="auto"/>
        <w:ind w:left="7" w:right="100" w:hanging="7"/>
        <w:jc w:val="both"/>
        <w:rPr>
          <w:rFonts w:ascii="Times New Roman" w:eastAsia="Times New Roman" w:hAnsi="Times New Roman" w:cs="Times New Roman"/>
          <w:sz w:val="28"/>
          <w:szCs w:val="28"/>
          <w:lang w:val="en-US"/>
        </w:rPr>
      </w:pPr>
      <w:r w:rsidRPr="008350D6">
        <w:rPr>
          <w:rFonts w:ascii="Times New Roman" w:eastAsia="Times New Roman" w:hAnsi="Times New Roman" w:cs="Times New Roman"/>
          <w:sz w:val="28"/>
          <w:szCs w:val="28"/>
        </w:rPr>
        <w:t xml:space="preserve">Почему в последние десятилетия, несмотря на смягчение международной </w:t>
      </w:r>
      <w:proofErr w:type="gramStart"/>
      <w:r w:rsidRPr="008350D6">
        <w:rPr>
          <w:rFonts w:ascii="Times New Roman" w:eastAsia="Times New Roman" w:hAnsi="Times New Roman" w:cs="Times New Roman"/>
          <w:sz w:val="28"/>
          <w:szCs w:val="28"/>
        </w:rPr>
        <w:t>об-</w:t>
      </w:r>
      <w:proofErr w:type="spellStart"/>
      <w:r w:rsidRPr="008350D6">
        <w:rPr>
          <w:rFonts w:ascii="Times New Roman" w:eastAsia="Times New Roman" w:hAnsi="Times New Roman" w:cs="Times New Roman"/>
          <w:sz w:val="28"/>
          <w:szCs w:val="28"/>
        </w:rPr>
        <w:t>становки</w:t>
      </w:r>
      <w:proofErr w:type="spellEnd"/>
      <w:proofErr w:type="gramEnd"/>
      <w:r w:rsidRPr="008350D6">
        <w:rPr>
          <w:rFonts w:ascii="Times New Roman" w:eastAsia="Times New Roman" w:hAnsi="Times New Roman" w:cs="Times New Roman"/>
          <w:sz w:val="28"/>
          <w:szCs w:val="28"/>
        </w:rPr>
        <w:t xml:space="preserve">, возникла ситуация «нового международного беспорядка»? </w:t>
      </w:r>
      <w:r w:rsidRPr="008350D6">
        <w:rPr>
          <w:rFonts w:ascii="Times New Roman" w:eastAsia="Times New Roman" w:hAnsi="Times New Roman" w:cs="Times New Roman"/>
          <w:sz w:val="28"/>
          <w:szCs w:val="28"/>
          <w:lang w:val="en-US"/>
        </w:rPr>
        <w:t xml:space="preserve">В </w:t>
      </w:r>
      <w:proofErr w:type="spellStart"/>
      <w:r w:rsidRPr="008350D6">
        <w:rPr>
          <w:rFonts w:ascii="Times New Roman" w:eastAsia="Times New Roman" w:hAnsi="Times New Roman" w:cs="Times New Roman"/>
          <w:sz w:val="28"/>
          <w:szCs w:val="28"/>
          <w:lang w:val="en-US"/>
        </w:rPr>
        <w:t>каких</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формах</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он</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проявляется</w:t>
      </w:r>
      <w:proofErr w:type="spellEnd"/>
      <w:r w:rsidRPr="008350D6">
        <w:rPr>
          <w:rFonts w:ascii="Times New Roman" w:eastAsia="Times New Roman" w:hAnsi="Times New Roman" w:cs="Times New Roman"/>
          <w:sz w:val="28"/>
          <w:szCs w:val="28"/>
          <w:lang w:val="en-US"/>
        </w:rPr>
        <w:t xml:space="preserve">? </w:t>
      </w:r>
    </w:p>
    <w:p w:rsidR="008350D6" w:rsidRPr="008350D6" w:rsidRDefault="008350D6" w:rsidP="008350D6">
      <w:pPr>
        <w:widowControl w:val="0"/>
        <w:autoSpaceDE w:val="0"/>
        <w:autoSpaceDN w:val="0"/>
        <w:adjustRightInd w:val="0"/>
        <w:spacing w:after="0" w:line="4" w:lineRule="exact"/>
        <w:jc w:val="both"/>
        <w:rPr>
          <w:rFonts w:ascii="Times New Roman" w:eastAsia="Times New Roman" w:hAnsi="Times New Roman" w:cs="Times New Roman"/>
          <w:sz w:val="28"/>
          <w:szCs w:val="28"/>
          <w:lang w:val="en-US"/>
        </w:rPr>
      </w:pPr>
    </w:p>
    <w:p w:rsidR="008350D6" w:rsidRPr="008350D6" w:rsidRDefault="008350D6" w:rsidP="008350D6">
      <w:pPr>
        <w:widowControl w:val="0"/>
        <w:numPr>
          <w:ilvl w:val="0"/>
          <w:numId w:val="2"/>
        </w:numPr>
        <w:overflowPunct w:val="0"/>
        <w:autoSpaceDE w:val="0"/>
        <w:autoSpaceDN w:val="0"/>
        <w:adjustRightInd w:val="0"/>
        <w:spacing w:after="200" w:line="276" w:lineRule="auto"/>
        <w:ind w:left="707" w:hanging="70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Как изменились способы разрешения внутренних и локальных конфликтов? </w:t>
      </w:r>
    </w:p>
    <w:p w:rsidR="008350D6" w:rsidRPr="008350D6" w:rsidRDefault="008350D6" w:rsidP="008350D6">
      <w:pPr>
        <w:widowControl w:val="0"/>
        <w:autoSpaceDE w:val="0"/>
        <w:autoSpaceDN w:val="0"/>
        <w:adjustRightInd w:val="0"/>
        <w:spacing w:after="0" w:line="65" w:lineRule="exact"/>
        <w:jc w:val="both"/>
        <w:rPr>
          <w:rFonts w:ascii="Times New Roman" w:eastAsia="Times New Roman" w:hAnsi="Times New Roman" w:cs="Times New Roman"/>
          <w:sz w:val="28"/>
          <w:szCs w:val="28"/>
        </w:rPr>
      </w:pPr>
    </w:p>
    <w:p w:rsidR="008350D6" w:rsidRPr="008350D6" w:rsidRDefault="008350D6" w:rsidP="008350D6">
      <w:pPr>
        <w:widowControl w:val="0"/>
        <w:numPr>
          <w:ilvl w:val="0"/>
          <w:numId w:val="2"/>
        </w:numPr>
        <w:overflowPunct w:val="0"/>
        <w:autoSpaceDE w:val="0"/>
        <w:autoSpaceDN w:val="0"/>
        <w:adjustRightInd w:val="0"/>
        <w:spacing w:after="200" w:line="220" w:lineRule="auto"/>
        <w:ind w:left="7" w:right="100" w:hanging="7"/>
        <w:jc w:val="both"/>
        <w:rPr>
          <w:rFonts w:ascii="Times New Roman" w:eastAsia="Times New Roman" w:hAnsi="Times New Roman" w:cs="Times New Roman"/>
          <w:sz w:val="28"/>
          <w:szCs w:val="28"/>
          <w:lang w:val="en-US"/>
        </w:rPr>
      </w:pPr>
      <w:r w:rsidRPr="008350D6">
        <w:rPr>
          <w:rFonts w:ascii="Times New Roman" w:eastAsia="Times New Roman" w:hAnsi="Times New Roman" w:cs="Times New Roman"/>
          <w:sz w:val="28"/>
          <w:szCs w:val="28"/>
        </w:rPr>
        <w:t xml:space="preserve">В чем вы видите причины обострения межэтнических конфликтов в различных странах мира? </w:t>
      </w:r>
      <w:proofErr w:type="spellStart"/>
      <w:r w:rsidRPr="008350D6">
        <w:rPr>
          <w:rFonts w:ascii="Times New Roman" w:eastAsia="Times New Roman" w:hAnsi="Times New Roman" w:cs="Times New Roman"/>
          <w:sz w:val="28"/>
          <w:szCs w:val="28"/>
          <w:lang w:val="en-US"/>
        </w:rPr>
        <w:t>Назовите</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очаги</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наибольшей</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напряженности</w:t>
      </w:r>
      <w:proofErr w:type="spellEnd"/>
      <w:r w:rsidRPr="008350D6">
        <w:rPr>
          <w:rFonts w:ascii="Times New Roman" w:eastAsia="Times New Roman" w:hAnsi="Times New Roman" w:cs="Times New Roman"/>
          <w:sz w:val="28"/>
          <w:szCs w:val="28"/>
          <w:lang w:val="en-US"/>
        </w:rPr>
        <w:t xml:space="preserve"> в </w:t>
      </w:r>
      <w:proofErr w:type="spellStart"/>
      <w:r w:rsidRPr="008350D6">
        <w:rPr>
          <w:rFonts w:ascii="Times New Roman" w:eastAsia="Times New Roman" w:hAnsi="Times New Roman" w:cs="Times New Roman"/>
          <w:sz w:val="28"/>
          <w:szCs w:val="28"/>
          <w:lang w:val="en-US"/>
        </w:rPr>
        <w:t>межнациональных</w:t>
      </w:r>
      <w:proofErr w:type="spellEnd"/>
      <w:r w:rsidRPr="008350D6">
        <w:rPr>
          <w:rFonts w:ascii="Times New Roman" w:eastAsia="Times New Roman" w:hAnsi="Times New Roman" w:cs="Times New Roman"/>
          <w:sz w:val="28"/>
          <w:szCs w:val="28"/>
          <w:lang w:val="en-US"/>
        </w:rPr>
        <w:t xml:space="preserve"> </w:t>
      </w:r>
      <w:proofErr w:type="spellStart"/>
      <w:r w:rsidRPr="008350D6">
        <w:rPr>
          <w:rFonts w:ascii="Times New Roman" w:eastAsia="Times New Roman" w:hAnsi="Times New Roman" w:cs="Times New Roman"/>
          <w:sz w:val="28"/>
          <w:szCs w:val="28"/>
          <w:lang w:val="en-US"/>
        </w:rPr>
        <w:t>отношениях</w:t>
      </w:r>
      <w:proofErr w:type="spellEnd"/>
      <w:r w:rsidRPr="008350D6">
        <w:rPr>
          <w:rFonts w:ascii="Times New Roman" w:eastAsia="Times New Roman" w:hAnsi="Times New Roman" w:cs="Times New Roman"/>
          <w:sz w:val="28"/>
          <w:szCs w:val="28"/>
          <w:lang w:val="en-US"/>
        </w:rPr>
        <w:t xml:space="preserve">. </w:t>
      </w:r>
    </w:p>
    <w:p w:rsidR="008350D6" w:rsidRPr="008350D6" w:rsidRDefault="008350D6" w:rsidP="008350D6">
      <w:pPr>
        <w:widowControl w:val="0"/>
        <w:autoSpaceDE w:val="0"/>
        <w:autoSpaceDN w:val="0"/>
        <w:adjustRightInd w:val="0"/>
        <w:spacing w:after="0" w:line="67" w:lineRule="exact"/>
        <w:jc w:val="both"/>
        <w:rPr>
          <w:rFonts w:ascii="Times New Roman" w:eastAsia="Times New Roman" w:hAnsi="Times New Roman" w:cs="Times New Roman"/>
          <w:sz w:val="28"/>
          <w:szCs w:val="28"/>
          <w:lang w:val="en-US"/>
        </w:rPr>
      </w:pPr>
    </w:p>
    <w:p w:rsidR="008350D6" w:rsidRPr="008350D6" w:rsidRDefault="008350D6" w:rsidP="008350D6">
      <w:pPr>
        <w:widowControl w:val="0"/>
        <w:numPr>
          <w:ilvl w:val="0"/>
          <w:numId w:val="2"/>
        </w:numPr>
        <w:overflowPunct w:val="0"/>
        <w:autoSpaceDE w:val="0"/>
        <w:autoSpaceDN w:val="0"/>
        <w:adjustRightInd w:val="0"/>
        <w:spacing w:after="200" w:line="213" w:lineRule="auto"/>
        <w:ind w:left="7" w:right="100" w:hanging="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Какие возможности существуют у человечества для того чтобы решить проблему локальных войн? </w:t>
      </w:r>
    </w:p>
    <w:p w:rsidR="008350D6" w:rsidRPr="008350D6" w:rsidRDefault="008350D6" w:rsidP="008350D6">
      <w:pPr>
        <w:widowControl w:val="0"/>
        <w:autoSpaceDE w:val="0"/>
        <w:autoSpaceDN w:val="0"/>
        <w:adjustRightInd w:val="0"/>
        <w:spacing w:after="0" w:line="69" w:lineRule="exact"/>
        <w:jc w:val="both"/>
        <w:rPr>
          <w:rFonts w:ascii="Times New Roman" w:eastAsia="Times New Roman" w:hAnsi="Times New Roman" w:cs="Times New Roman"/>
          <w:sz w:val="28"/>
          <w:szCs w:val="28"/>
        </w:rPr>
      </w:pPr>
    </w:p>
    <w:p w:rsidR="008350D6" w:rsidRPr="008350D6" w:rsidRDefault="008350D6" w:rsidP="008350D6">
      <w:pPr>
        <w:widowControl w:val="0"/>
        <w:numPr>
          <w:ilvl w:val="0"/>
          <w:numId w:val="2"/>
        </w:numPr>
        <w:overflowPunct w:val="0"/>
        <w:autoSpaceDE w:val="0"/>
        <w:autoSpaceDN w:val="0"/>
        <w:adjustRightInd w:val="0"/>
        <w:spacing w:after="200" w:line="213" w:lineRule="auto"/>
        <w:ind w:left="7" w:right="120" w:hanging="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Какие внешние проблемы представляют из себя угрозу РФ на международной арене? </w:t>
      </w:r>
    </w:p>
    <w:p w:rsidR="008350D6" w:rsidRPr="008350D6" w:rsidRDefault="008350D6" w:rsidP="008350D6">
      <w:pPr>
        <w:widowControl w:val="0"/>
        <w:overflowPunct w:val="0"/>
        <w:autoSpaceDE w:val="0"/>
        <w:autoSpaceDN w:val="0"/>
        <w:adjustRightInd w:val="0"/>
        <w:spacing w:after="0" w:line="213" w:lineRule="auto"/>
        <w:ind w:right="100"/>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Должен знать</w:t>
      </w:r>
      <w:r w:rsidRPr="008350D6">
        <w:rPr>
          <w:rFonts w:ascii="Times New Roman" w:eastAsia="Times New Roman" w:hAnsi="Times New Roman" w:cs="Times New Roman"/>
          <w:sz w:val="28"/>
          <w:szCs w:val="28"/>
        </w:rPr>
        <w:t>:</w:t>
      </w:r>
      <w:r w:rsidRPr="008350D6">
        <w:rPr>
          <w:rFonts w:ascii="Times New Roman" w:eastAsia="Times New Roman" w:hAnsi="Times New Roman" w:cs="Times New Roman"/>
          <w:b/>
          <w:bCs/>
          <w:sz w:val="28"/>
          <w:szCs w:val="28"/>
        </w:rPr>
        <w:t xml:space="preserve"> </w:t>
      </w:r>
      <w:r w:rsidRPr="008350D6">
        <w:rPr>
          <w:rFonts w:ascii="Times New Roman" w:eastAsia="Times New Roman" w:hAnsi="Times New Roman" w:cs="Times New Roman"/>
          <w:sz w:val="28"/>
          <w:szCs w:val="28"/>
        </w:rPr>
        <w:t>причины и основные характеристики локальных конфликтов современности.</w:t>
      </w:r>
    </w:p>
    <w:p w:rsidR="008350D6" w:rsidRPr="008350D6" w:rsidRDefault="008350D6" w:rsidP="008350D6">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rsidR="008350D6" w:rsidRPr="008350D6" w:rsidRDefault="008350D6" w:rsidP="008350D6">
      <w:pPr>
        <w:widowControl w:val="0"/>
        <w:overflowPunct w:val="0"/>
        <w:autoSpaceDE w:val="0"/>
        <w:autoSpaceDN w:val="0"/>
        <w:adjustRightInd w:val="0"/>
        <w:spacing w:after="0" w:line="216" w:lineRule="auto"/>
        <w:ind w:right="100"/>
        <w:jc w:val="both"/>
        <w:rPr>
          <w:rFonts w:ascii="Times New Roman" w:eastAsia="Times New Roman" w:hAnsi="Times New Roman" w:cs="Times New Roman"/>
          <w:sz w:val="24"/>
          <w:szCs w:val="24"/>
        </w:rPr>
      </w:pPr>
      <w:r w:rsidRPr="008350D6">
        <w:rPr>
          <w:rFonts w:ascii="Times New Roman" w:eastAsia="Times New Roman" w:hAnsi="Times New Roman" w:cs="Times New Roman"/>
          <w:b/>
          <w:bCs/>
          <w:sz w:val="28"/>
          <w:szCs w:val="28"/>
        </w:rPr>
        <w:t xml:space="preserve">Должен уметь: </w:t>
      </w:r>
      <w:r w:rsidRPr="008350D6">
        <w:rPr>
          <w:rFonts w:ascii="Times New Roman" w:eastAsia="Times New Roman" w:hAnsi="Times New Roman" w:cs="Times New Roman"/>
          <w:sz w:val="28"/>
          <w:szCs w:val="28"/>
        </w:rPr>
        <w:t>приводить примеры,</w:t>
      </w:r>
      <w:r w:rsidRPr="008350D6">
        <w:rPr>
          <w:rFonts w:ascii="Times New Roman" w:eastAsia="Times New Roman" w:hAnsi="Times New Roman" w:cs="Times New Roman"/>
          <w:b/>
          <w:bCs/>
          <w:sz w:val="28"/>
          <w:szCs w:val="28"/>
        </w:rPr>
        <w:t xml:space="preserve"> </w:t>
      </w:r>
      <w:r w:rsidRPr="008350D6">
        <w:rPr>
          <w:rFonts w:ascii="Times New Roman" w:eastAsia="Times New Roman" w:hAnsi="Times New Roman" w:cs="Times New Roman"/>
          <w:sz w:val="28"/>
          <w:szCs w:val="28"/>
        </w:rPr>
        <w:t>самостоятельно анализировать локальные конфликты современности, оперировать изученными понятиями.</w:t>
      </w:r>
    </w:p>
    <w:p w:rsidR="008350D6" w:rsidRPr="008350D6" w:rsidRDefault="008350D6" w:rsidP="008350D6">
      <w:pPr>
        <w:widowControl w:val="0"/>
        <w:autoSpaceDE w:val="0"/>
        <w:autoSpaceDN w:val="0"/>
        <w:adjustRightInd w:val="0"/>
        <w:spacing w:after="0" w:line="237" w:lineRule="auto"/>
        <w:jc w:val="both"/>
        <w:rPr>
          <w:rFonts w:ascii="Times New Roman" w:eastAsia="Times New Roman" w:hAnsi="Times New Roman" w:cs="Times New Roman"/>
          <w:sz w:val="24"/>
          <w:szCs w:val="24"/>
          <w:lang w:val="en-US"/>
        </w:rPr>
      </w:pPr>
      <w:proofErr w:type="spellStart"/>
      <w:r w:rsidRPr="008350D6">
        <w:rPr>
          <w:rFonts w:ascii="Times New Roman" w:eastAsia="Times New Roman" w:hAnsi="Times New Roman" w:cs="Times New Roman"/>
          <w:b/>
          <w:bCs/>
          <w:sz w:val="28"/>
          <w:szCs w:val="28"/>
          <w:lang w:val="en-US"/>
        </w:rPr>
        <w:t>Контрольные</w:t>
      </w:r>
      <w:proofErr w:type="spellEnd"/>
      <w:r w:rsidRPr="008350D6">
        <w:rPr>
          <w:rFonts w:ascii="Times New Roman" w:eastAsia="Times New Roman" w:hAnsi="Times New Roman" w:cs="Times New Roman"/>
          <w:b/>
          <w:bCs/>
          <w:sz w:val="28"/>
          <w:szCs w:val="28"/>
          <w:lang w:val="en-US"/>
        </w:rPr>
        <w:t xml:space="preserve"> </w:t>
      </w:r>
      <w:proofErr w:type="spellStart"/>
      <w:r w:rsidRPr="008350D6">
        <w:rPr>
          <w:rFonts w:ascii="Times New Roman" w:eastAsia="Times New Roman" w:hAnsi="Times New Roman" w:cs="Times New Roman"/>
          <w:b/>
          <w:bCs/>
          <w:sz w:val="28"/>
          <w:szCs w:val="28"/>
          <w:lang w:val="en-US"/>
        </w:rPr>
        <w:t>вопросы</w:t>
      </w:r>
      <w:proofErr w:type="spellEnd"/>
    </w:p>
    <w:p w:rsidR="008350D6" w:rsidRPr="008350D6" w:rsidRDefault="008350D6" w:rsidP="008350D6">
      <w:pPr>
        <w:widowControl w:val="0"/>
        <w:numPr>
          <w:ilvl w:val="0"/>
          <w:numId w:val="3"/>
        </w:numPr>
        <w:overflowPunct w:val="0"/>
        <w:autoSpaceDE w:val="0"/>
        <w:autoSpaceDN w:val="0"/>
        <w:adjustRightInd w:val="0"/>
        <w:spacing w:after="200" w:line="235" w:lineRule="auto"/>
        <w:ind w:left="707" w:hanging="70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 xml:space="preserve">Что такое локальный конфликт? Перечислите пути решения локальных конфликтов. </w:t>
      </w:r>
    </w:p>
    <w:p w:rsidR="008350D6" w:rsidRPr="008350D6" w:rsidRDefault="008350D6" w:rsidP="008350D6">
      <w:pPr>
        <w:widowControl w:val="0"/>
        <w:autoSpaceDE w:val="0"/>
        <w:autoSpaceDN w:val="0"/>
        <w:adjustRightInd w:val="0"/>
        <w:spacing w:after="0" w:line="1" w:lineRule="exact"/>
        <w:jc w:val="both"/>
        <w:rPr>
          <w:rFonts w:ascii="Times New Roman" w:eastAsia="Times New Roman" w:hAnsi="Times New Roman" w:cs="Times New Roman"/>
          <w:sz w:val="28"/>
          <w:szCs w:val="28"/>
        </w:rPr>
      </w:pPr>
    </w:p>
    <w:p w:rsidR="008350D6" w:rsidRPr="008350D6" w:rsidRDefault="008350D6" w:rsidP="008350D6">
      <w:pPr>
        <w:widowControl w:val="0"/>
        <w:numPr>
          <w:ilvl w:val="0"/>
          <w:numId w:val="3"/>
        </w:numPr>
        <w:overflowPunct w:val="0"/>
        <w:autoSpaceDE w:val="0"/>
        <w:autoSpaceDN w:val="0"/>
        <w:adjustRightInd w:val="0"/>
        <w:spacing w:after="200" w:line="237" w:lineRule="auto"/>
        <w:ind w:left="707" w:hanging="707"/>
        <w:jc w:val="both"/>
        <w:rPr>
          <w:rFonts w:ascii="Times New Roman" w:eastAsia="Times New Roman" w:hAnsi="Times New Roman" w:cs="Times New Roman"/>
          <w:sz w:val="28"/>
          <w:szCs w:val="28"/>
        </w:rPr>
      </w:pPr>
      <w:r w:rsidRPr="008350D6">
        <w:rPr>
          <w:rFonts w:ascii="Times New Roman" w:eastAsia="Times New Roman" w:hAnsi="Times New Roman" w:cs="Times New Roman"/>
          <w:sz w:val="28"/>
          <w:szCs w:val="28"/>
        </w:rPr>
        <w:t>Назовите политику РФ в области решения конфликтов?</w:t>
      </w: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8350D6" w:rsidRPr="008350D6" w:rsidRDefault="008350D6" w:rsidP="008350D6">
      <w:pPr>
        <w:widowControl w:val="0"/>
        <w:autoSpaceDE w:val="0"/>
        <w:autoSpaceDN w:val="0"/>
        <w:adjustRightInd w:val="0"/>
        <w:spacing w:after="0" w:line="383" w:lineRule="exact"/>
        <w:jc w:val="both"/>
        <w:rPr>
          <w:rFonts w:ascii="Times New Roman" w:eastAsia="Times New Roman" w:hAnsi="Times New Roman" w:cs="Times New Roman"/>
          <w:b/>
          <w:sz w:val="28"/>
          <w:szCs w:val="28"/>
          <w:lang w:eastAsia="ru-RU"/>
        </w:rPr>
      </w:pPr>
    </w:p>
    <w:p w:rsidR="00E138D5" w:rsidRDefault="008350D6"/>
    <w:sectPr w:rsidR="00E1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C1"/>
    <w:multiLevelType w:val="hybridMultilevel"/>
    <w:tmpl w:val="00005A9B"/>
    <w:lvl w:ilvl="0" w:tplc="00000CE1">
      <w:start w:val="1"/>
      <w:numFmt w:val="bullet"/>
      <w:lvlText w:val="И"/>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A8"/>
    <w:multiLevelType w:val="hybridMultilevel"/>
    <w:tmpl w:val="00003F9A"/>
    <w:lvl w:ilvl="0" w:tplc="000030A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3"/>
    <w:rsid w:val="006B4593"/>
    <w:rsid w:val="007C3924"/>
    <w:rsid w:val="008350D6"/>
    <w:rsid w:val="00D71B43"/>
    <w:rsid w:val="00DE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2FA03-7BDC-4958-8E50-CA81A9AB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2020-03-25T03:49:00Z</dcterms:created>
  <dcterms:modified xsi:type="dcterms:W3CDTF">2020-03-25T03:50:00Z</dcterms:modified>
</cp:coreProperties>
</file>