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ku4slck25o5d" w:id="0"/>
      <w:bookmarkEnd w:id="0"/>
      <w:r w:rsidDel="00000000" w:rsidR="00000000" w:rsidRPr="00000000">
        <w:rPr>
          <w:rtl w:val="0"/>
        </w:rPr>
        <w:t xml:space="preserve">Шпаргалка для творческих родителей: материалы в Реджио-среде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Фрагмент из книги «Bringing Reggio Emilia home» Луизы Бойд Кадвел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Книга написана американкой, которая провела год в Италии в одном из Реджио-садиков и описала свой опыт и свои открытия. Это описание по признанию многих читателей — разрыв шаблона. И источник вдохновения, потому что многие материалы из списка требуют не столько денежных вложений, сколько любопытства и готовности рисковать и творить.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Богатство и изобилие материалов, которые доступны детям в Реджио-садиках, просто ошеломляет! Говоря о богатстве, я не имею в виду стоимость, хотя Реджио-сады покупают материалы высокого качества. Богатство — в их разнообразии и бесконечно изобретательном использовании!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nw9iz2z0s1g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Вы увидите на полках в Реджио саду свежесмешанную темперу всех цветов и оттенков в прозрачных стеклянных баночках, кисти (большие и маленькие, плоские и круглые), бумагу всех цветов и размеров, включая прозрачную и полупрозрачную — как обычную кальку, так и тонированную.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Найдёте глину и массу для лепки — в разных местах и разных сочетаниях: с деревом, картоном, проволокой, маленькими кусочками зеркал, цветными стекляшками и ракушками.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Особая тема — то, что в Реджио называется «природными материалами и пигментами». Это листья, семена, шишки, веточки, высушенные лепестки цветов и даже земля и песок разных оттенков! Этими природными материалами «рисуют», их используют в коллажах.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На стеллажах разложены маркеры и линеры хорошего качества, разноцветные ручки, простые и цветные карандаши разной мягкости, масляная и обычная пастель, цветные чернила…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 открытых банках — проволока нескольких видов, кусочки сетки, фольга и небольшие ножницы для проволоки удобного для детей размера.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На других полках — коробки с лентами, пряжей, бечевкой, мулине, нитками, приспособления для ткачества из картона, дерева, веток и проволоки. Все это можно взять и использовать в любой момент.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Свет тоже воспринимается как материал. Световой стол накрыт прозрачной бумагой и дети могут играть, накрывая источник света кусками цветной ткани, рисуя на прозрачной бумаге цветными маркерами и ручками, раскладывая на ней материалы для коллажа и наблюдая эффект.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Продолжая осмотр, вы заметите богатейшую коллекцию материалов для коллажа: пуговицы, фантики, блёстки, обрезки бумаги любой конфигурации, маленькие цветные и черно-белые ксерокопии фотографий детей, фото из журналов разного размера, небольшие ксерокопии имён детей и картон всех видов и размеров.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Все эти материалы прекрасно организованы, а порядок поддерживают все вместе — и дети, и взрослые…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