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65" w:rsidRDefault="007F3065" w:rsidP="007F3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7F3065" w:rsidRDefault="007F3065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 с методикой преподавания.</w:t>
      </w:r>
    </w:p>
    <w:p w:rsidR="007F3065" w:rsidRDefault="007F3065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1и 2</w:t>
      </w:r>
    </w:p>
    <w:p w:rsidR="007F3065" w:rsidRDefault="007F3065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23.10.2021</w:t>
      </w:r>
    </w:p>
    <w:p w:rsidR="007F3065" w:rsidRDefault="007F3065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7B" w:rsidRPr="00D42C7B">
        <w:rPr>
          <w:rFonts w:ascii="Times New Roman" w:hAnsi="Times New Roman" w:cs="Times New Roman"/>
          <w:sz w:val="28"/>
          <w:szCs w:val="28"/>
        </w:rPr>
        <w:t>Анализ программ УМК начальной школы.</w:t>
      </w:r>
    </w:p>
    <w:p w:rsidR="007F3065" w:rsidRDefault="007F3065" w:rsidP="007F30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7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42C7B" w:rsidRPr="00D42C7B">
        <w:rPr>
          <w:rFonts w:ascii="Times New Roman" w:hAnsi="Times New Roman" w:cs="Times New Roman"/>
          <w:sz w:val="28"/>
          <w:szCs w:val="28"/>
        </w:rPr>
        <w:t>программ</w:t>
      </w:r>
      <w:r w:rsidR="00D42C7B">
        <w:rPr>
          <w:rFonts w:ascii="Times New Roman" w:hAnsi="Times New Roman" w:cs="Times New Roman"/>
          <w:sz w:val="28"/>
          <w:szCs w:val="28"/>
        </w:rPr>
        <w:t>ы</w:t>
      </w:r>
      <w:r w:rsidR="00D42C7B" w:rsidRPr="00D42C7B">
        <w:rPr>
          <w:rFonts w:ascii="Times New Roman" w:hAnsi="Times New Roman" w:cs="Times New Roman"/>
          <w:sz w:val="28"/>
          <w:szCs w:val="28"/>
        </w:rPr>
        <w:t xml:space="preserve"> УМК начальной школы</w:t>
      </w:r>
      <w:r w:rsidR="00D4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выполнить практические индивидуальные задания. </w:t>
      </w:r>
      <w:proofErr w:type="gramEnd"/>
      <w:r w:rsidR="00D42C7B">
        <w:rPr>
          <w:rFonts w:ascii="Times New Roman" w:hAnsi="Times New Roman" w:cs="Times New Roman"/>
          <w:sz w:val="28"/>
          <w:szCs w:val="28"/>
        </w:rPr>
        <w:t>(</w:t>
      </w:r>
      <w:r w:rsidR="00D42C7B" w:rsidRPr="007A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УМК</w:t>
      </w:r>
      <w:r w:rsidR="00D4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C7B" w:rsidRPr="00D42C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«Школа России» с УМК </w:t>
      </w:r>
      <w:r w:rsidR="00D42C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см. в таблице)</w:t>
      </w:r>
    </w:p>
    <w:p w:rsidR="007F3065" w:rsidRDefault="007F3065" w:rsidP="007F3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7068" w:rsidRPr="00D42C7B" w:rsidRDefault="007A7068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>1. Изучить материалы в Приложении</w:t>
      </w:r>
      <w:r w:rsidR="00664FB8" w:rsidRPr="00D42C7B">
        <w:rPr>
          <w:rFonts w:ascii="Times New Roman" w:hAnsi="Times New Roman" w:cs="Times New Roman"/>
          <w:sz w:val="28"/>
          <w:szCs w:val="28"/>
        </w:rPr>
        <w:t>.</w:t>
      </w:r>
    </w:p>
    <w:p w:rsidR="00D42C7B" w:rsidRPr="00D42C7B" w:rsidRDefault="007A7068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 xml:space="preserve">2. </w:t>
      </w:r>
      <w:r w:rsidR="00D42C7B" w:rsidRPr="00D42C7B">
        <w:rPr>
          <w:rFonts w:ascii="Times New Roman" w:hAnsi="Times New Roman" w:cs="Times New Roman"/>
          <w:sz w:val="28"/>
          <w:szCs w:val="28"/>
        </w:rPr>
        <w:t>Изучить и использовать материалы презентаций №1 и 2.</w:t>
      </w:r>
    </w:p>
    <w:p w:rsidR="007A7068" w:rsidRPr="00D42C7B" w:rsidRDefault="00D42C7B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 xml:space="preserve">3. </w:t>
      </w:r>
      <w:r w:rsidR="007A7068" w:rsidRPr="00D42C7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A7068" w:rsidRPr="00D4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Сравнительный анализ УМК </w:t>
      </w:r>
      <w:r w:rsidR="007A7068" w:rsidRPr="00D42C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«Школа России» с УМК (смотри в таблице №1)</w:t>
      </w:r>
    </w:p>
    <w:p w:rsidR="007F3065" w:rsidRPr="007A7068" w:rsidRDefault="007A7068" w:rsidP="007A70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068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3525"/>
        <w:gridCol w:w="6896"/>
      </w:tblGrid>
      <w:tr w:rsidR="00B62F2D" w:rsidRPr="007A7068" w:rsidTr="00B62F2D">
        <w:trPr>
          <w:trHeight w:val="21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Агадышева</w:t>
            </w:r>
            <w:proofErr w:type="spellEnd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6896" w:type="dxa"/>
          </w:tcPr>
          <w:p w:rsidR="00B62F2D" w:rsidRPr="00664FB8" w:rsidRDefault="007A7068" w:rsidP="007A70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УМК </w:t>
            </w:r>
            <w:r w:rsidR="00B62F2D"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 w:rsidR="00B62F2D" w:rsidRPr="0066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B62F2D"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 века»  </w:t>
            </w:r>
          </w:p>
        </w:tc>
      </w:tr>
      <w:tr w:rsidR="00B62F2D" w:rsidRPr="007A7068" w:rsidTr="00B62F2D">
        <w:trPr>
          <w:trHeight w:val="165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Артемьева Анастасия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УМК </w:t>
            </w:r>
            <w:r w:rsidR="00B62F2D" w:rsidRPr="00664FB8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  <w:p w:rsidR="00B62F2D" w:rsidRPr="00664FB8" w:rsidRDefault="00B62F2D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62F2D" w:rsidRPr="007A7068" w:rsidTr="00B62F2D">
        <w:trPr>
          <w:trHeight w:val="18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Балтаг</w:t>
            </w:r>
            <w:proofErr w:type="spellEnd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УМК 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 w:rsidRPr="0066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 века»  </w:t>
            </w:r>
          </w:p>
        </w:tc>
      </w:tr>
      <w:tr w:rsidR="00B62F2D" w:rsidRPr="007A7068" w:rsidTr="007A7068">
        <w:trPr>
          <w:trHeight w:val="365"/>
        </w:trPr>
        <w:tc>
          <w:tcPr>
            <w:tcW w:w="3525" w:type="dxa"/>
          </w:tcPr>
          <w:p w:rsidR="00B62F2D" w:rsidRPr="007A7068" w:rsidRDefault="00B62F2D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.Абрамова Екатерина 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УМК Планета знаний</w:t>
            </w:r>
          </w:p>
        </w:tc>
      </w:tr>
      <w:tr w:rsidR="00B62F2D" w:rsidRPr="007A7068" w:rsidTr="00B62F2D">
        <w:trPr>
          <w:trHeight w:val="18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Булавка Владислава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УМК образовательной системы Л. В. </w:t>
            </w:r>
            <w:proofErr w:type="spellStart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Занкова</w:t>
            </w:r>
            <w:proofErr w:type="spellEnd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2F2D" w:rsidRPr="007A7068" w:rsidTr="00B62F2D">
        <w:trPr>
          <w:trHeight w:val="165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proofErr w:type="spellStart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Виссарова</w:t>
            </w:r>
            <w:proofErr w:type="spellEnd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УМК Гармония</w:t>
            </w:r>
          </w:p>
        </w:tc>
      </w:tr>
      <w:tr w:rsidR="00B62F2D" w:rsidRPr="007A7068" w:rsidTr="00B62F2D">
        <w:trPr>
          <w:trHeight w:val="165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Марфунина Валерия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УМК 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 w:rsidRPr="0066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 века»  </w:t>
            </w:r>
          </w:p>
        </w:tc>
      </w:tr>
      <w:tr w:rsidR="00B62F2D" w:rsidRPr="007A7068" w:rsidTr="00B62F2D">
        <w:trPr>
          <w:trHeight w:val="18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8.Мамедова </w:t>
            </w:r>
            <w:proofErr w:type="spellStart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Айша</w:t>
            </w:r>
            <w:proofErr w:type="spellEnd"/>
          </w:p>
        </w:tc>
        <w:tc>
          <w:tcPr>
            <w:tcW w:w="6896" w:type="dxa"/>
          </w:tcPr>
          <w:p w:rsidR="00B62F2D" w:rsidRPr="00664FB8" w:rsidRDefault="007A7068" w:rsidP="007A70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Система общего развития Л.В. </w:t>
            </w:r>
            <w:proofErr w:type="spellStart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Занкова</w:t>
            </w:r>
            <w:proofErr w:type="spellEnd"/>
          </w:p>
        </w:tc>
      </w:tr>
      <w:tr w:rsidR="00B62F2D" w:rsidRPr="007A7068" w:rsidTr="00B62F2D">
        <w:trPr>
          <w:trHeight w:val="18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9. Прокопенко </w:t>
            </w:r>
            <w:proofErr w:type="spellStart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6896" w:type="dxa"/>
          </w:tcPr>
          <w:p w:rsidR="00B62F2D" w:rsidRPr="00664FB8" w:rsidRDefault="007A7068" w:rsidP="007A70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УМК 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 w:rsidRPr="0066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 века»  </w:t>
            </w:r>
          </w:p>
        </w:tc>
      </w:tr>
      <w:tr w:rsidR="00B62F2D" w:rsidRPr="007A7068" w:rsidTr="00B62F2D">
        <w:trPr>
          <w:trHeight w:val="135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Румянцева Алина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УМК  образовательной системы Д. Б. </w:t>
            </w:r>
            <w:proofErr w:type="spellStart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Эльконина</w:t>
            </w:r>
            <w:proofErr w:type="spellEnd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В. В. Давыдова.</w:t>
            </w:r>
          </w:p>
        </w:tc>
      </w:tr>
      <w:tr w:rsidR="00B62F2D" w:rsidRPr="007A7068" w:rsidTr="00B62F2D">
        <w:trPr>
          <w:trHeight w:val="24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 </w:t>
            </w:r>
            <w:proofErr w:type="spellStart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Хозяинова</w:t>
            </w:r>
            <w:proofErr w:type="spellEnd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УМК «Школа 2100».</w:t>
            </w:r>
          </w:p>
        </w:tc>
      </w:tr>
      <w:tr w:rsidR="00B62F2D" w:rsidRPr="007A7068" w:rsidTr="00B62F2D">
        <w:trPr>
          <w:trHeight w:val="24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12.Самигуллина Николь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УМК «Перспективная начальная школа».</w:t>
            </w:r>
          </w:p>
        </w:tc>
      </w:tr>
      <w:tr w:rsidR="00B62F2D" w:rsidRPr="007A7068" w:rsidTr="00B62F2D">
        <w:trPr>
          <w:trHeight w:val="24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 Мезенцева Алена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УМК 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 w:rsidRPr="0066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 века»  </w:t>
            </w:r>
          </w:p>
        </w:tc>
      </w:tr>
      <w:tr w:rsidR="00B62F2D" w:rsidRPr="007A7068" w:rsidTr="00B62F2D">
        <w:trPr>
          <w:trHeight w:val="195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 Терещенко Анастасия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УМК  образовательной системы Д. Б. </w:t>
            </w:r>
            <w:proofErr w:type="spellStart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Эльконина</w:t>
            </w:r>
            <w:proofErr w:type="spellEnd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В. В. Давыдова.</w:t>
            </w:r>
          </w:p>
        </w:tc>
      </w:tr>
      <w:tr w:rsidR="00B62F2D" w:rsidRPr="007A7068" w:rsidTr="00B62F2D">
        <w:trPr>
          <w:trHeight w:val="21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 Шевченко Мария</w:t>
            </w:r>
          </w:p>
        </w:tc>
        <w:tc>
          <w:tcPr>
            <w:tcW w:w="6896" w:type="dxa"/>
          </w:tcPr>
          <w:p w:rsidR="00B62F2D" w:rsidRPr="00664FB8" w:rsidRDefault="007A7068" w:rsidP="007A70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УМК 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 w:rsidRPr="00664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64FB8">
              <w:rPr>
                <w:rFonts w:ascii="Times New Roman" w:hAnsi="Times New Roman" w:cs="Times New Roman"/>
                <w:sz w:val="28"/>
                <w:szCs w:val="28"/>
              </w:rPr>
              <w:t xml:space="preserve"> века»  </w:t>
            </w:r>
          </w:p>
        </w:tc>
      </w:tr>
      <w:tr w:rsidR="00B62F2D" w:rsidRPr="007A7068" w:rsidTr="00B62F2D">
        <w:trPr>
          <w:trHeight w:val="18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16. </w:t>
            </w:r>
            <w:proofErr w:type="spellStart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Шикерханова</w:t>
            </w:r>
            <w:proofErr w:type="spellEnd"/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Фаина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УМК  образовательной системы Д. Б. </w:t>
            </w:r>
            <w:proofErr w:type="spellStart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Эльконина</w:t>
            </w:r>
            <w:proofErr w:type="spellEnd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В. В. Давыдова.</w:t>
            </w:r>
          </w:p>
        </w:tc>
      </w:tr>
      <w:tr w:rsidR="00B62F2D" w:rsidRPr="007A7068" w:rsidTr="00B62F2D">
        <w:trPr>
          <w:trHeight w:val="240"/>
        </w:trPr>
        <w:tc>
          <w:tcPr>
            <w:tcW w:w="3525" w:type="dxa"/>
          </w:tcPr>
          <w:p w:rsidR="00B62F2D" w:rsidRPr="007A7068" w:rsidRDefault="00B62F2D" w:rsidP="005427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17. Зуева </w:t>
            </w:r>
            <w:r w:rsidRPr="007A7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Валерия</w:t>
            </w:r>
          </w:p>
        </w:tc>
        <w:tc>
          <w:tcPr>
            <w:tcW w:w="6896" w:type="dxa"/>
          </w:tcPr>
          <w:p w:rsidR="00B62F2D" w:rsidRPr="00664FB8" w:rsidRDefault="007A7068" w:rsidP="00B62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УМК образовательной системы Л. В. </w:t>
            </w:r>
            <w:proofErr w:type="spellStart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Занкова</w:t>
            </w:r>
            <w:proofErr w:type="spellEnd"/>
            <w:r w:rsidRPr="0066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62F2D" w:rsidRPr="007A7068" w:rsidRDefault="00B62F2D" w:rsidP="007F3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2D" w:rsidRDefault="00B62F2D" w:rsidP="007F3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2D" w:rsidRPr="00664FB8" w:rsidRDefault="00664FB8" w:rsidP="007F3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B8">
        <w:rPr>
          <w:rFonts w:ascii="Times New Roman" w:hAnsi="Times New Roman" w:cs="Times New Roman"/>
          <w:b/>
          <w:sz w:val="28"/>
          <w:szCs w:val="28"/>
        </w:rPr>
        <w:t>Требования к работе:</w:t>
      </w:r>
    </w:p>
    <w:p w:rsidR="00664FB8" w:rsidRPr="00664FB8" w:rsidRDefault="00664FB8" w:rsidP="007F3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B8">
        <w:rPr>
          <w:rFonts w:ascii="Times New Roman" w:hAnsi="Times New Roman" w:cs="Times New Roman"/>
          <w:b/>
          <w:sz w:val="28"/>
          <w:szCs w:val="28"/>
        </w:rPr>
        <w:t>План анализа Учебно-методического комплекса (УМК)</w:t>
      </w:r>
    </w:p>
    <w:p w:rsidR="00664FB8" w:rsidRPr="00664FB8" w:rsidRDefault="00664FB8" w:rsidP="007F30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B8">
        <w:rPr>
          <w:rFonts w:ascii="Times New Roman" w:hAnsi="Times New Roman" w:cs="Times New Roman"/>
          <w:sz w:val="28"/>
          <w:szCs w:val="28"/>
        </w:rPr>
        <w:t>1.</w:t>
      </w:r>
      <w:r w:rsidRPr="00664F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6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</w:p>
    <w:p w:rsidR="00664FB8" w:rsidRPr="00664FB8" w:rsidRDefault="00664FB8" w:rsidP="007F306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6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64F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6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</w:p>
    <w:p w:rsidR="00664FB8" w:rsidRPr="00664FB8" w:rsidRDefault="00664FB8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 w:rsidRPr="00664F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C636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</w:t>
      </w:r>
    </w:p>
    <w:p w:rsidR="00B62F2D" w:rsidRPr="00664FB8" w:rsidRDefault="00664FB8" w:rsidP="007F306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64FB8">
        <w:rPr>
          <w:rFonts w:ascii="Times New Roman" w:hAnsi="Times New Roman" w:cs="Times New Roman"/>
          <w:sz w:val="28"/>
          <w:szCs w:val="28"/>
        </w:rPr>
        <w:t>4.</w:t>
      </w:r>
      <w:r w:rsidRPr="00664F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6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</w:t>
      </w:r>
    </w:p>
    <w:p w:rsidR="00664FB8" w:rsidRDefault="00664FB8" w:rsidP="007F306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64F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Сравнительный анализ сделать в таблице на компьютере.</w:t>
      </w:r>
    </w:p>
    <w:p w:rsidR="00D42C7B" w:rsidRPr="00664FB8" w:rsidRDefault="00D42C7B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Вывод</w:t>
      </w:r>
    </w:p>
    <w:p w:rsidR="00B62F2D" w:rsidRDefault="00B62F2D" w:rsidP="007F3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065" w:rsidRDefault="007F3065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сдать на следующей неделе в день, когда  </w:t>
      </w:r>
      <w:r w:rsidR="00664FB8">
        <w:rPr>
          <w:rFonts w:ascii="Times New Roman" w:hAnsi="Times New Roman" w:cs="Times New Roman"/>
          <w:sz w:val="28"/>
          <w:szCs w:val="28"/>
        </w:rPr>
        <w:t xml:space="preserve">Русский язык с методикой преподавания </w:t>
      </w:r>
      <w:r>
        <w:rPr>
          <w:rFonts w:ascii="Times New Roman" w:hAnsi="Times New Roman" w:cs="Times New Roman"/>
          <w:sz w:val="28"/>
          <w:szCs w:val="28"/>
        </w:rPr>
        <w:t>будет в расписании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тправить до 12 ч дня). Отметки будут снижены тем студентам, которые будут отправлять задания не в срок.</w:t>
      </w:r>
    </w:p>
    <w:p w:rsidR="007F3065" w:rsidRDefault="007F3065" w:rsidP="007F3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задания отправлять на почту колледжа.</w:t>
      </w:r>
    </w:p>
    <w:p w:rsidR="007F3065" w:rsidRDefault="007F3065" w:rsidP="007F30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7F3065" w:rsidRDefault="00664FB8" w:rsidP="007F30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4FB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64FB8" w:rsidRPr="00664FB8" w:rsidRDefault="00664FB8" w:rsidP="00664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Образец:</w:t>
      </w:r>
    </w:p>
    <w:p w:rsidR="007F3065" w:rsidRDefault="007F3065" w:rsidP="007F3065">
      <w:pPr>
        <w:rPr>
          <w:rFonts w:ascii="Times New Roman" w:hAnsi="Times New Roman" w:cs="Times New Roman"/>
          <w:sz w:val="28"/>
          <w:szCs w:val="28"/>
        </w:rPr>
      </w:pP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Анализ УМК «Школа России»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школьников как граждан России. Школа России должна стать школой духовно-нравственного развития.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 </w:t>
      </w:r>
      <w:hyperlink r:id="rId4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начальной школы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мнению авторов – воспитательное. Отсюда и задачи: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 </w:t>
      </w:r>
      <w:hyperlink r:id="rId5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человеческих качеств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отвечающих представлениям об истинной человечности: доброты, терпимости, ответственности, способности сопереживать, готовности помогать </w:t>
      </w:r>
      <w:proofErr w:type="gramStart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осознанному чтению, письму и счету, </w:t>
      </w:r>
      <w:hyperlink r:id="rId6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правильной речи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привить определенные трудовые и </w:t>
      </w:r>
      <w:proofErr w:type="spellStart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навыки, обучить основам безопасной жизнедеятельности</w:t>
      </w:r>
    </w:p>
    <w:p w:rsidR="00664FB8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естественной мотивации учения 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 </w:t>
      </w: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фундаментальность, надежность, стабильность, открытость </w:t>
      </w:r>
      <w:proofErr w:type="spellStart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</w:t>
      </w:r>
      <w:proofErr w:type="gramStart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роблемно-поисковый</w:t>
      </w:r>
      <w:proofErr w:type="spellEnd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Он предусматривает создание </w:t>
      </w:r>
      <w:hyperlink r:id="rId7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проблемных ситуаций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выдвижение предположений, поиск доказательств, формулирование выводов, сопоставление результатов с эталоном.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позволят ребенку успешно учиться по данной программе: никаких особых качеств от ребенка не требуется. Конечно, чем больше способностей развито у ребенка, тем лучше. Например, пригодится способность к самооценке, готовность работать в проблемных ситуациях. Но по данной программе хорошо учатся даже самые неподготовленные к школе дети.</w:t>
      </w:r>
    </w:p>
    <w:p w:rsidR="00664FB8" w:rsidRPr="00C636D5" w:rsidRDefault="00664FB8" w:rsidP="00664FB8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комплекс «Школа России» сегодня - это: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сочетание лучших традиций </w:t>
      </w:r>
      <w:hyperlink r:id="rId8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российского образования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проверенных практиками </w:t>
      </w:r>
      <w:hyperlink r:id="rId9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образовательного процесса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инноваций.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Реальная возможность достижения личностных, </w:t>
      </w:r>
      <w:proofErr w:type="spellStart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результатов, соответствующих задачам </w:t>
      </w:r>
      <w:hyperlink r:id="rId10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современного образования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обновляющаяся, наиболее востребованная и понятная учителю </w:t>
      </w:r>
      <w:hyperlink r:id="rId11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образовательная система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начальной школы.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учебно-методического комплекта «Школа России» </w:t>
      </w: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проекта «Школа России» (под редакцией А.А.Плешакова) видят свою цель в том, чтобы средствами учебно-методического комплекта обеспечить современное образование младшего школьника. Главная идея комплекта - это стать школой духовно-нравственного и обстоятельного образовательного развития. Учебно-методический комплект «Школа России» сориентирован на личностно-развивающее образование </w:t>
      </w:r>
      <w:hyperlink r:id="rId12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младших школьников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FB8" w:rsidRPr="00C636D5" w:rsidRDefault="00664FB8" w:rsidP="0066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этом подходе возникает естественная мотивация учения, успешно развивается способность ребенок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 Программа “Школа России” призвана развить у ребёнка </w:t>
      </w:r>
      <w:proofErr w:type="spellStart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природосберегающее</w:t>
      </w:r>
      <w:proofErr w:type="spellEnd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“чувство дома”, воспитать любовь и уважение к природе во всех её проявлениях. Важнейшими составляющими программы являются экологическая этика и эколого-этическая деятельность ученика, направленные на духовное и нравственное саморазвитие личности ребёнка. Программа “Школа России” считается традиционной, большинство детей осваивают её без каких-либо проблем. Комплект «Школа России» - самый востребованный на сегодняшний день в наших школах. Программы и учебники комплекта обеспечивают граждански-ориентированное образование младших школьников. </w:t>
      </w:r>
      <w:proofErr w:type="gramStart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 </w:t>
      </w:r>
      <w:hyperlink r:id="rId13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национальным культурам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самобытным обычаям и традициям, к государственным символам </w:t>
      </w:r>
      <w:hyperlink r:id="rId14" w:history="1">
        <w:r w:rsidRPr="00C636D5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Российской Федерации</w:t>
        </w:r>
      </w:hyperlink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</w:t>
      </w:r>
      <w:proofErr w:type="gramEnd"/>
      <w:r w:rsidRPr="00C6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обеспечивает глобально-ориентированное образование младших школьников.</w:t>
      </w:r>
    </w:p>
    <w:p w:rsidR="00664FB8" w:rsidRDefault="00664FB8" w:rsidP="00664FB8"/>
    <w:p w:rsidR="007F3065" w:rsidRDefault="007F3065" w:rsidP="007F3065">
      <w:pPr>
        <w:rPr>
          <w:rFonts w:ascii="Times New Roman" w:hAnsi="Times New Roman" w:cs="Times New Roman"/>
          <w:sz w:val="28"/>
          <w:szCs w:val="28"/>
        </w:rPr>
      </w:pPr>
    </w:p>
    <w:p w:rsidR="007F3065" w:rsidRDefault="007F3065" w:rsidP="007F3065">
      <w:pPr>
        <w:rPr>
          <w:rFonts w:ascii="Times New Roman" w:hAnsi="Times New Roman" w:cs="Times New Roman"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F3065"/>
    <w:rsid w:val="00185422"/>
    <w:rsid w:val="00664FB8"/>
    <w:rsid w:val="006C7D6F"/>
    <w:rsid w:val="007A7068"/>
    <w:rsid w:val="007C4301"/>
    <w:rsid w:val="007F3065"/>
    <w:rsid w:val="00A1764F"/>
    <w:rsid w:val="00B253EE"/>
    <w:rsid w:val="00B62F2D"/>
    <w:rsid w:val="00D4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school2.ru/ushla-iz-zhizni-irina-mihailovna-osadchaya-uchebnoe-posobie-pod-obshchei.html" TargetMode="External"/><Relationship Id="rId13" Type="http://schemas.openxmlformats.org/officeDocument/2006/relationships/hyperlink" Target="https://bashschool2.ru/obshchaya-harakteristika-1-poloviny-19-veka-literatura-v-pervo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hschool2.ru/realizaciya-na-urokah-geografii-sistemy-problemnogo-obucheniya.html" TargetMode="External"/><Relationship Id="rId12" Type="http://schemas.openxmlformats.org/officeDocument/2006/relationships/hyperlink" Target="https://bashschool2.ru/kakie-igry-dlya-razvitiya-vnimaniya-nuzhny-mladshim-shkolnikam-igr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hschool2.ru/razvitie-pravilnoi-rechi-vazhnoe-uslovie-umstvennogo-razvitiya-i.html" TargetMode="External"/><Relationship Id="rId11" Type="http://schemas.openxmlformats.org/officeDocument/2006/relationships/hyperlink" Target="https://bashschool2.ru/sistema-ocenivaniya-obrazovatelnyh-dostizhenii-po-matematike.html" TargetMode="External"/><Relationship Id="rId5" Type="http://schemas.openxmlformats.org/officeDocument/2006/relationships/hyperlink" Target="https://bashschool2.ru/dolzhna-li-byt-sila-blagorodnoi-konspekt-o-luchshih-kachestvah-chelovechesko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hschool2.ru/professionalnye-kompetencii-pedagoga-dopolnitelnogo-obrazovaniya-detei.html" TargetMode="External"/><Relationship Id="rId4" Type="http://schemas.openxmlformats.org/officeDocument/2006/relationships/hyperlink" Target="https://bashschool2.ru/pozhelaniya-uchenikam-okonchivshim-nachalnuyu-shkolu-poslednii-zvonok-v.html" TargetMode="External"/><Relationship Id="rId9" Type="http://schemas.openxmlformats.org/officeDocument/2006/relationships/hyperlink" Target="https://bashschool2.ru/tehnologii-differencirovannogo-obucheniya-v-nachalnoi-shkole.html" TargetMode="External"/><Relationship Id="rId14" Type="http://schemas.openxmlformats.org/officeDocument/2006/relationships/hyperlink" Target="https://bashschool2.ru/kakoe-privetstvie-voennosluzhashchih-imeet-mesto-byt-zakonodatel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2021-10-22T12:51:00Z</dcterms:created>
  <dcterms:modified xsi:type="dcterms:W3CDTF">2021-10-22T14:08:00Z</dcterms:modified>
</cp:coreProperties>
</file>