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D70" w:rsidRDefault="00164D70" w:rsidP="00164D70">
      <w:pPr>
        <w:pStyle w:val="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Федеральный закон от 29.12.2012 N 273-ФЗ (ред. от 31.07.2020) "Об образовании в РФ" (с изм. и доп., вступ. в силу с 01.08.2020)</w:t>
      </w:r>
    </w:p>
    <w:p w:rsidR="00164D70" w:rsidRDefault="00164D70" w:rsidP="00164D70">
      <w:pPr>
        <w:pStyle w:val="paragraph"/>
        <w:shd w:val="clear" w:color="auto" w:fill="FFFFFF"/>
        <w:spacing w:before="119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</w:p>
    <w:p w:rsidR="00164D70" w:rsidRDefault="00164D70" w:rsidP="00164D70">
      <w:pPr>
        <w:pStyle w:val="paragraph"/>
        <w:shd w:val="clear" w:color="auto" w:fill="FFFFFF"/>
        <w:spacing w:before="119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РОССИЙСКАЯ ФЕДЕРАЦИЯ</w:t>
      </w:r>
    </w:p>
    <w:p w:rsidR="00164D70" w:rsidRDefault="00164D70" w:rsidP="00164D70">
      <w:pPr>
        <w:pStyle w:val="paragraph"/>
        <w:shd w:val="clear" w:color="auto" w:fill="FFFFFF"/>
        <w:spacing w:before="71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ФЕДЕРАЛЬНЫЙ ЗАКОН</w:t>
      </w:r>
    </w:p>
    <w:p w:rsidR="00164D70" w:rsidRDefault="00164D70" w:rsidP="00164D70">
      <w:pPr>
        <w:pStyle w:val="paragraph"/>
        <w:shd w:val="clear" w:color="auto" w:fill="FFFFFF"/>
        <w:spacing w:before="71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ОБ ОБРАЗОВАНИИ В РОССИЙСКОЙ ФЕДЕРАЦИИ</w:t>
      </w:r>
    </w:p>
    <w:p w:rsidR="00164D70" w:rsidRDefault="00164D70" w:rsidP="00164D70">
      <w:pPr>
        <w:pStyle w:val="paragraph"/>
        <w:shd w:val="clear" w:color="auto" w:fill="FFFFFF"/>
        <w:spacing w:before="71" w:beforeAutospacing="0" w:after="0" w:afterAutospacing="0"/>
        <w:jc w:val="right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Принят</w:t>
      </w:r>
      <w:proofErr w:type="gramEnd"/>
      <w:r>
        <w:rPr>
          <w:rFonts w:ascii="Arial" w:hAnsi="Arial" w:cs="Arial"/>
          <w:color w:val="000000"/>
          <w:sz w:val="20"/>
          <w:szCs w:val="20"/>
        </w:rPr>
        <w:br/>
        <w:t>Государственной Думой</w:t>
      </w:r>
      <w:r>
        <w:rPr>
          <w:rFonts w:ascii="Arial" w:hAnsi="Arial" w:cs="Arial"/>
          <w:color w:val="000000"/>
          <w:sz w:val="20"/>
          <w:szCs w:val="20"/>
        </w:rPr>
        <w:br/>
        <w:t>21 декабря 2012 года</w:t>
      </w:r>
    </w:p>
    <w:p w:rsidR="00164D70" w:rsidRDefault="00164D70" w:rsidP="00164D70">
      <w:pPr>
        <w:pStyle w:val="paragraph"/>
        <w:shd w:val="clear" w:color="auto" w:fill="FFFFFF"/>
        <w:spacing w:before="71" w:beforeAutospacing="0" w:after="0" w:afterAutospacing="0"/>
        <w:jc w:val="right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Одобрен</w:t>
      </w:r>
      <w:proofErr w:type="gramEnd"/>
      <w:r>
        <w:rPr>
          <w:rFonts w:ascii="Arial" w:hAnsi="Arial" w:cs="Arial"/>
          <w:color w:val="000000"/>
          <w:sz w:val="20"/>
          <w:szCs w:val="20"/>
        </w:rPr>
        <w:br/>
        <w:t>Советом Федерации</w:t>
      </w:r>
      <w:r>
        <w:rPr>
          <w:rFonts w:ascii="Arial" w:hAnsi="Arial" w:cs="Arial"/>
          <w:color w:val="000000"/>
          <w:sz w:val="20"/>
          <w:szCs w:val="20"/>
        </w:rPr>
        <w:br/>
        <w:t>26 декабря 2012 года</w:t>
      </w:r>
    </w:p>
    <w:p w:rsidR="00164D70" w:rsidRDefault="00164D70" w:rsidP="00164D70">
      <w:pPr>
        <w:pStyle w:val="paragraph"/>
        <w:shd w:val="clear" w:color="auto" w:fill="FFFFFF"/>
        <w:spacing w:before="71" w:beforeAutospacing="0" w:after="0" w:afterAutospacing="0"/>
        <w:jc w:val="right"/>
        <w:rPr>
          <w:rFonts w:ascii="Arial" w:hAnsi="Arial" w:cs="Arial"/>
          <w:color w:val="000000"/>
          <w:sz w:val="22"/>
          <w:szCs w:val="22"/>
        </w:rPr>
      </w:pPr>
    </w:p>
    <w:p w:rsidR="00FA68C9" w:rsidRPr="00F5752F" w:rsidRDefault="00FA68C9" w:rsidP="00FA68C9">
      <w:pPr>
        <w:pStyle w:val="1"/>
        <w:shd w:val="clear" w:color="auto" w:fill="FFFFFF"/>
        <w:spacing w:before="0" w:beforeAutospacing="0" w:after="0" w:afterAutospacing="0" w:line="202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F5752F">
        <w:rPr>
          <w:rFonts w:ascii="Arial" w:hAnsi="Arial" w:cs="Arial"/>
          <w:color w:val="000000"/>
          <w:sz w:val="22"/>
          <w:szCs w:val="22"/>
        </w:rPr>
        <w:t>Статья 33. Обучающиеся</w:t>
      </w:r>
    </w:p>
    <w:p w:rsidR="00FA68C9" w:rsidRPr="00F5752F" w:rsidRDefault="00FA68C9" w:rsidP="00FA68C9">
      <w:pPr>
        <w:pStyle w:val="paragraph"/>
        <w:shd w:val="clear" w:color="auto" w:fill="FFFFFF"/>
        <w:spacing w:before="71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F5752F">
        <w:rPr>
          <w:rFonts w:ascii="Arial" w:hAnsi="Arial" w:cs="Arial"/>
          <w:color w:val="000000"/>
          <w:sz w:val="22"/>
          <w:szCs w:val="22"/>
        </w:rPr>
        <w:t xml:space="preserve">1. К </w:t>
      </w:r>
      <w:proofErr w:type="gramStart"/>
      <w:r w:rsidRPr="00F5752F">
        <w:rPr>
          <w:rFonts w:ascii="Arial" w:hAnsi="Arial" w:cs="Arial"/>
          <w:color w:val="000000"/>
          <w:sz w:val="22"/>
          <w:szCs w:val="22"/>
        </w:rPr>
        <w:t>обучающимся</w:t>
      </w:r>
      <w:proofErr w:type="gramEnd"/>
      <w:r w:rsidRPr="00F5752F">
        <w:rPr>
          <w:rFonts w:ascii="Arial" w:hAnsi="Arial" w:cs="Arial"/>
          <w:color w:val="000000"/>
          <w:sz w:val="22"/>
          <w:szCs w:val="22"/>
        </w:rPr>
        <w:t xml:space="preserve"> в зависимости от уровня осваиваемой образовательной программы, формы обучения, режима пребывания в образовательной организации относятся:</w:t>
      </w:r>
    </w:p>
    <w:p w:rsidR="00FA68C9" w:rsidRPr="00F5752F" w:rsidRDefault="00FA68C9" w:rsidP="00FA68C9">
      <w:pPr>
        <w:pStyle w:val="paragraph"/>
        <w:shd w:val="clear" w:color="auto" w:fill="FFFFFF"/>
        <w:spacing w:before="71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F5752F">
        <w:rPr>
          <w:rFonts w:ascii="Arial" w:hAnsi="Arial" w:cs="Arial"/>
          <w:color w:val="000000"/>
          <w:sz w:val="22"/>
          <w:szCs w:val="22"/>
        </w:rPr>
        <w:t>1) воспитанники - лица, осваивающие образовательную программу дошкольного образования, лица, осваивающие основную общеобразовательную программу с одновременным проживанием или нахождением в образовательной организации;</w:t>
      </w:r>
    </w:p>
    <w:p w:rsidR="00FA68C9" w:rsidRPr="00F5752F" w:rsidRDefault="00FA68C9" w:rsidP="00FA68C9">
      <w:pPr>
        <w:pStyle w:val="paragraph"/>
        <w:shd w:val="clear" w:color="auto" w:fill="FFFFFF"/>
        <w:spacing w:before="71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F5752F">
        <w:rPr>
          <w:rFonts w:ascii="Arial" w:hAnsi="Arial" w:cs="Arial"/>
          <w:color w:val="000000"/>
          <w:sz w:val="22"/>
          <w:szCs w:val="22"/>
        </w:rPr>
        <w:t>2) учащиеся - лица, осваивающие образовательные программы начального общего, основного общего или среднего общего образования, дополнительные общеобразовательные программы;</w:t>
      </w:r>
    </w:p>
    <w:p w:rsidR="00FA68C9" w:rsidRPr="00F5752F" w:rsidRDefault="00FA68C9" w:rsidP="00FA68C9">
      <w:pPr>
        <w:pStyle w:val="paragraph"/>
        <w:shd w:val="clear" w:color="auto" w:fill="FFFFFF"/>
        <w:spacing w:before="71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F5752F">
        <w:rPr>
          <w:rFonts w:ascii="Arial" w:hAnsi="Arial" w:cs="Arial"/>
          <w:color w:val="000000"/>
          <w:sz w:val="22"/>
          <w:szCs w:val="22"/>
        </w:rPr>
        <w:t xml:space="preserve">3) студенты (курсанты) - лица, осваивающие образовательные программы среднего профессионального образования, программы бакалавриата, программы </w:t>
      </w:r>
      <w:proofErr w:type="spellStart"/>
      <w:r w:rsidRPr="00F5752F">
        <w:rPr>
          <w:rFonts w:ascii="Arial" w:hAnsi="Arial" w:cs="Arial"/>
          <w:color w:val="000000"/>
          <w:sz w:val="22"/>
          <w:szCs w:val="22"/>
        </w:rPr>
        <w:t>специалитета</w:t>
      </w:r>
      <w:proofErr w:type="spellEnd"/>
      <w:r w:rsidRPr="00F5752F">
        <w:rPr>
          <w:rFonts w:ascii="Arial" w:hAnsi="Arial" w:cs="Arial"/>
          <w:color w:val="000000"/>
          <w:sz w:val="22"/>
          <w:szCs w:val="22"/>
        </w:rPr>
        <w:t xml:space="preserve"> или программы магистратуры;</w:t>
      </w:r>
    </w:p>
    <w:p w:rsidR="00FA68C9" w:rsidRPr="00F5752F" w:rsidRDefault="00FA68C9" w:rsidP="00FA68C9">
      <w:pPr>
        <w:pStyle w:val="paragraph"/>
        <w:shd w:val="clear" w:color="auto" w:fill="FFFFFF"/>
        <w:spacing w:before="71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F5752F">
        <w:rPr>
          <w:rFonts w:ascii="Arial" w:hAnsi="Arial" w:cs="Arial"/>
          <w:color w:val="000000"/>
          <w:sz w:val="22"/>
          <w:szCs w:val="22"/>
        </w:rPr>
        <w:t>4) аспиранты - лица, обучающиеся в аспирантуре по программе подготовки научно-педагогических кадров;</w:t>
      </w:r>
    </w:p>
    <w:p w:rsidR="00FA68C9" w:rsidRPr="00F5752F" w:rsidRDefault="00FA68C9" w:rsidP="00FA68C9">
      <w:pPr>
        <w:pStyle w:val="paragraph"/>
        <w:shd w:val="clear" w:color="auto" w:fill="FFFFFF"/>
        <w:spacing w:before="71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F5752F">
        <w:rPr>
          <w:rFonts w:ascii="Arial" w:hAnsi="Arial" w:cs="Arial"/>
          <w:color w:val="000000"/>
          <w:sz w:val="22"/>
          <w:szCs w:val="22"/>
        </w:rPr>
        <w:t>5) адъюнкты - лица, проходящие военную или иную приравненную к ней службу, службу в органах внутренних дел в адъюнктуре по программе подготовки научно-педагогических кадров;</w:t>
      </w:r>
    </w:p>
    <w:p w:rsidR="00FA68C9" w:rsidRPr="00F5752F" w:rsidRDefault="00FA68C9" w:rsidP="00FA68C9">
      <w:pPr>
        <w:pStyle w:val="paragraph"/>
        <w:shd w:val="clear" w:color="auto" w:fill="FFFFFF"/>
        <w:spacing w:before="71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F5752F">
        <w:rPr>
          <w:rFonts w:ascii="Arial" w:hAnsi="Arial" w:cs="Arial"/>
          <w:color w:val="000000"/>
          <w:sz w:val="22"/>
          <w:szCs w:val="22"/>
        </w:rPr>
        <w:t>6) ординаторы - лица, обучающиеся по программам ординатуры;</w:t>
      </w:r>
    </w:p>
    <w:p w:rsidR="00FA68C9" w:rsidRPr="00F5752F" w:rsidRDefault="00FA68C9" w:rsidP="00FA68C9">
      <w:pPr>
        <w:pStyle w:val="paragraph"/>
        <w:shd w:val="clear" w:color="auto" w:fill="FFFFFF"/>
        <w:spacing w:before="71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F5752F">
        <w:rPr>
          <w:rFonts w:ascii="Arial" w:hAnsi="Arial" w:cs="Arial"/>
          <w:color w:val="000000"/>
          <w:sz w:val="22"/>
          <w:szCs w:val="22"/>
        </w:rPr>
        <w:t>7) ассистенты-стажеры - лица, обучающиеся по программам ассистентуры-стажировки;</w:t>
      </w:r>
    </w:p>
    <w:p w:rsidR="00FA68C9" w:rsidRPr="00F5752F" w:rsidRDefault="00FA68C9" w:rsidP="00FA68C9">
      <w:pPr>
        <w:pStyle w:val="paragraph"/>
        <w:shd w:val="clear" w:color="auto" w:fill="FFFFFF"/>
        <w:spacing w:before="71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F5752F">
        <w:rPr>
          <w:rFonts w:ascii="Arial" w:hAnsi="Arial" w:cs="Arial"/>
          <w:color w:val="000000"/>
          <w:sz w:val="22"/>
          <w:szCs w:val="22"/>
        </w:rPr>
        <w:t>8) слушатели - лица, осваивающие дополнительные профессиональные программы, лица, осваивающие программы профессионального обучения, а также лица, зачисленные на обучение на подготовительные отделения образовательных организаций высшего образования, если иное не установлено настоящим Федеральным законом;</w:t>
      </w:r>
    </w:p>
    <w:p w:rsidR="00FA68C9" w:rsidRPr="00F5752F" w:rsidRDefault="00FA68C9" w:rsidP="00FA68C9">
      <w:pPr>
        <w:pStyle w:val="paragraph"/>
        <w:shd w:val="clear" w:color="auto" w:fill="FFFFFF"/>
        <w:spacing w:before="71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F5752F">
        <w:rPr>
          <w:rFonts w:ascii="Arial" w:hAnsi="Arial" w:cs="Arial"/>
          <w:color w:val="000000"/>
          <w:sz w:val="22"/>
          <w:szCs w:val="22"/>
        </w:rPr>
        <w:t>9) экстерны - лица, зачисленные в организацию, осуществляющую образовательную деятельность по имеющим государственную аккредитацию образовательным программам, для прохождения промежуточной и государственной итоговой аттестации.</w:t>
      </w:r>
    </w:p>
    <w:p w:rsidR="00FA68C9" w:rsidRPr="00F5752F" w:rsidRDefault="00FA68C9" w:rsidP="00FA68C9">
      <w:pPr>
        <w:pStyle w:val="paragraph"/>
        <w:shd w:val="clear" w:color="auto" w:fill="FFFFFF"/>
        <w:spacing w:before="71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F5752F">
        <w:rPr>
          <w:rFonts w:ascii="Arial" w:hAnsi="Arial" w:cs="Arial"/>
          <w:color w:val="000000"/>
          <w:sz w:val="22"/>
          <w:szCs w:val="22"/>
        </w:rPr>
        <w:t>2. Специальные названия обучающихся, осваивающих дополнительные общеобразовательные программы в общеобразовательных организациях, имеющих целью подготовку несовершеннолетних граждан к военной или иной государственной службе, предусматриваются уставами этих образовательных организаций.</w:t>
      </w:r>
    </w:p>
    <w:sectPr w:rsidR="00FA68C9" w:rsidRPr="00F5752F" w:rsidSect="00C26D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4"/>
  <w:proofState w:spelling="clean" w:grammar="clean"/>
  <w:defaultTabStop w:val="708"/>
  <w:characterSpacingControl w:val="doNotCompress"/>
  <w:compat/>
  <w:rsids>
    <w:rsidRoot w:val="00845C87"/>
    <w:rsid w:val="00164D70"/>
    <w:rsid w:val="00416520"/>
    <w:rsid w:val="00845C87"/>
    <w:rsid w:val="009F0D7F"/>
    <w:rsid w:val="00C26D58"/>
    <w:rsid w:val="00FA68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D58"/>
  </w:style>
  <w:style w:type="paragraph" w:styleId="1">
    <w:name w:val="heading 1"/>
    <w:basedOn w:val="a"/>
    <w:link w:val="10"/>
    <w:uiPriority w:val="9"/>
    <w:qFormat/>
    <w:rsid w:val="00845C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5C8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aragraph">
    <w:name w:val="paragraph"/>
    <w:basedOn w:val="a"/>
    <w:rsid w:val="00845C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20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342</Words>
  <Characters>1951</Characters>
  <Application>Microsoft Office Word</Application>
  <DocSecurity>0</DocSecurity>
  <Lines>16</Lines>
  <Paragraphs>4</Paragraphs>
  <ScaleCrop>false</ScaleCrop>
  <Company/>
  <LinksUpToDate>false</LinksUpToDate>
  <CharactersWithSpaces>2289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2021-10-31T11:47:00Z</dcterms:created>
  <dcterms:modified xsi:type="dcterms:W3CDTF">2021-10-31T11:51:00Z</dcterms:modified>
</cp:coreProperties>
</file>