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95"/>
        <w:gridCol w:w="8761"/>
      </w:tblGrid>
      <w:tr w:rsidR="00711223" w:rsidRPr="00C07B89" w:rsidTr="003F7DE9">
        <w:tc>
          <w:tcPr>
            <w:tcW w:w="1695" w:type="dxa"/>
          </w:tcPr>
          <w:p w:rsidR="00711223" w:rsidRPr="00C07B89" w:rsidRDefault="00711223" w:rsidP="00C07B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89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761" w:type="dxa"/>
          </w:tcPr>
          <w:p w:rsidR="00711223" w:rsidRPr="00C07B89" w:rsidRDefault="00C07B89" w:rsidP="00C07B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89">
              <w:rPr>
                <w:rFonts w:ascii="Times New Roman" w:hAnsi="Times New Roman" w:cs="Times New Roman"/>
                <w:sz w:val="28"/>
                <w:szCs w:val="28"/>
              </w:rPr>
              <w:t>Теория и методика экологического образования дошкольников</w:t>
            </w:r>
          </w:p>
        </w:tc>
      </w:tr>
      <w:tr w:rsidR="00711223" w:rsidRPr="00C07B89" w:rsidTr="003F7DE9">
        <w:tc>
          <w:tcPr>
            <w:tcW w:w="1695" w:type="dxa"/>
          </w:tcPr>
          <w:p w:rsidR="00711223" w:rsidRPr="00C07B89" w:rsidRDefault="00711223" w:rsidP="00C07B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8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761" w:type="dxa"/>
          </w:tcPr>
          <w:p w:rsidR="00711223" w:rsidRPr="00C07B89" w:rsidRDefault="00C07B89" w:rsidP="00C07B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89"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 w:rsidRPr="00C07B89"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C07B89" w:rsidTr="003F7DE9">
        <w:tc>
          <w:tcPr>
            <w:tcW w:w="1695" w:type="dxa"/>
          </w:tcPr>
          <w:p w:rsidR="00711223" w:rsidRPr="00C07B89" w:rsidRDefault="00711223" w:rsidP="00C07B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89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761" w:type="dxa"/>
          </w:tcPr>
          <w:p w:rsidR="00711223" w:rsidRPr="00C07B89" w:rsidRDefault="00C07B89" w:rsidP="00C07B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89">
              <w:rPr>
                <w:rFonts w:ascii="Times New Roman" w:hAnsi="Times New Roman" w:cs="Times New Roman"/>
                <w:sz w:val="28"/>
                <w:szCs w:val="28"/>
              </w:rPr>
              <w:t>05.05.20</w:t>
            </w:r>
            <w:r w:rsidR="003F7D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1223" w:rsidRPr="00C07B89" w:rsidTr="003F7DE9">
        <w:tc>
          <w:tcPr>
            <w:tcW w:w="1695" w:type="dxa"/>
          </w:tcPr>
          <w:p w:rsidR="00711223" w:rsidRPr="00C07B89" w:rsidRDefault="00711223" w:rsidP="00C07B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89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761" w:type="dxa"/>
          </w:tcPr>
          <w:p w:rsidR="00711223" w:rsidRPr="00C07B89" w:rsidRDefault="003F7DE9" w:rsidP="00C07B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 до 14.30</w:t>
            </w:r>
          </w:p>
        </w:tc>
      </w:tr>
      <w:tr w:rsidR="0068031A" w:rsidRPr="00C07B89" w:rsidTr="003F7DE9">
        <w:tc>
          <w:tcPr>
            <w:tcW w:w="1695" w:type="dxa"/>
          </w:tcPr>
          <w:p w:rsidR="0068031A" w:rsidRPr="00C07B89" w:rsidRDefault="0068031A" w:rsidP="00C07B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8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761" w:type="dxa"/>
          </w:tcPr>
          <w:p w:rsidR="0068031A" w:rsidRPr="00C07B89" w:rsidRDefault="00C07B89" w:rsidP="00C07B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</w:t>
            </w:r>
            <w:r w:rsidRPr="00C07B89">
              <w:rPr>
                <w:rFonts w:ascii="Times New Roman" w:hAnsi="Times New Roman" w:cs="Times New Roman"/>
                <w:sz w:val="28"/>
                <w:szCs w:val="28"/>
              </w:rPr>
              <w:t>Задачи и содержание экологического воспитания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Pr="00C07B89">
              <w:rPr>
                <w:rFonts w:ascii="Times New Roman" w:hAnsi="Times New Roman" w:cs="Times New Roman"/>
                <w:sz w:val="28"/>
                <w:szCs w:val="28"/>
              </w:rPr>
              <w:t>Методы обучения природоведению и экологическому воспитанию дошкольников</w:t>
            </w:r>
            <w:proofErr w:type="gramStart"/>
            <w:r w:rsidRPr="00C0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3F7DE9" w:rsidRDefault="003F7DE9" w:rsidP="003F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писать от руки в тетради. В тестовых заданиях писать только буквы. Формулировку вопроса писать не надо.</w:t>
      </w:r>
    </w:p>
    <w:p w:rsidR="00C07B89" w:rsidRPr="00C07B89" w:rsidRDefault="00C07B89" w:rsidP="00C07B89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C07B89" w:rsidRPr="00C07B89" w:rsidRDefault="00C07B89" w:rsidP="00C07B89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C07B89">
        <w:rPr>
          <w:rFonts w:ascii="Times New Roman" w:hAnsi="Times New Roman" w:cs="Times New Roman"/>
          <w:u w:val="single"/>
        </w:rPr>
        <w:t>ОБВЕДИТЕ ПРАВИЛЬНЫЙ ОТВЕТ</w:t>
      </w: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1. ОПРЕДЕЛИТЕ ПОНЯТИЕ</w:t>
      </w: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Процесс формирования осознанно-правильного отношения к окружающей природе</w:t>
      </w:r>
    </w:p>
    <w:p w:rsidR="00C07B89" w:rsidRPr="00C07B89" w:rsidRDefault="00C07B89" w:rsidP="00C07B89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а/ экологическое образование</w:t>
      </w:r>
    </w:p>
    <w:p w:rsidR="00C07B89" w:rsidRPr="00C07B89" w:rsidRDefault="00C07B89" w:rsidP="00C07B89">
      <w:pPr>
        <w:spacing w:after="0" w:line="360" w:lineRule="auto"/>
        <w:ind w:left="360"/>
        <w:rPr>
          <w:rFonts w:ascii="Times New Roman" w:hAnsi="Times New Roman" w:cs="Times New Roman"/>
        </w:rPr>
      </w:pPr>
      <w:proofErr w:type="gramStart"/>
      <w:r w:rsidRPr="00C07B89">
        <w:rPr>
          <w:rFonts w:ascii="Times New Roman" w:hAnsi="Times New Roman" w:cs="Times New Roman"/>
        </w:rPr>
        <w:t>б</w:t>
      </w:r>
      <w:proofErr w:type="gramEnd"/>
      <w:r w:rsidRPr="00C07B89">
        <w:rPr>
          <w:rFonts w:ascii="Times New Roman" w:hAnsi="Times New Roman" w:cs="Times New Roman"/>
        </w:rPr>
        <w:t>/ экологическая культура</w:t>
      </w:r>
    </w:p>
    <w:p w:rsidR="00C07B89" w:rsidRPr="00C07B89" w:rsidRDefault="00C07B89" w:rsidP="00C07B89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в/ экологическое воспитание</w:t>
      </w: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</w:rPr>
      </w:pP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2. ОПРЕДЕЛИТЕ ПОНЯТИЕ</w:t>
      </w: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Становление осознанно-правильного отношения к природе, к людям, охраняющим и созидающим на основе ее богатств материальные и духовные ценности</w:t>
      </w:r>
    </w:p>
    <w:p w:rsidR="00C07B89" w:rsidRPr="00C07B89" w:rsidRDefault="00C07B89" w:rsidP="00C07B89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а/ экологическое образование</w:t>
      </w:r>
    </w:p>
    <w:p w:rsidR="00C07B89" w:rsidRPr="00C07B89" w:rsidRDefault="00C07B89" w:rsidP="00C07B89">
      <w:pPr>
        <w:spacing w:after="0" w:line="360" w:lineRule="auto"/>
        <w:ind w:left="360"/>
        <w:rPr>
          <w:rFonts w:ascii="Times New Roman" w:hAnsi="Times New Roman" w:cs="Times New Roman"/>
        </w:rPr>
      </w:pPr>
      <w:proofErr w:type="gramStart"/>
      <w:r w:rsidRPr="00C07B89">
        <w:rPr>
          <w:rFonts w:ascii="Times New Roman" w:hAnsi="Times New Roman" w:cs="Times New Roman"/>
        </w:rPr>
        <w:t>б</w:t>
      </w:r>
      <w:proofErr w:type="gramEnd"/>
      <w:r w:rsidRPr="00C07B89">
        <w:rPr>
          <w:rFonts w:ascii="Times New Roman" w:hAnsi="Times New Roman" w:cs="Times New Roman"/>
        </w:rPr>
        <w:t>/ экологическая культура</w:t>
      </w:r>
    </w:p>
    <w:p w:rsidR="00C07B89" w:rsidRPr="00C07B89" w:rsidRDefault="00C07B89" w:rsidP="00C07B89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в/ экологическое воспитание</w:t>
      </w: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</w:rPr>
      </w:pP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3. ОПРЕДЕЛИТЕ ПОНЯТИЕ</w:t>
      </w: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Непрерывный процесс обучения, воспитания и развития, направленный на формирование общей экологической культуры, экологической ответственности</w:t>
      </w:r>
    </w:p>
    <w:p w:rsidR="00C07B89" w:rsidRPr="00C07B89" w:rsidRDefault="00C07B89" w:rsidP="00C07B89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а/ экологическое образование</w:t>
      </w:r>
    </w:p>
    <w:p w:rsidR="00C07B89" w:rsidRPr="00C07B89" w:rsidRDefault="00C07B89" w:rsidP="00C07B89">
      <w:pPr>
        <w:spacing w:after="0" w:line="360" w:lineRule="auto"/>
        <w:ind w:left="360"/>
        <w:rPr>
          <w:rFonts w:ascii="Times New Roman" w:hAnsi="Times New Roman" w:cs="Times New Roman"/>
        </w:rPr>
      </w:pPr>
      <w:proofErr w:type="gramStart"/>
      <w:r w:rsidRPr="00C07B89">
        <w:rPr>
          <w:rFonts w:ascii="Times New Roman" w:hAnsi="Times New Roman" w:cs="Times New Roman"/>
        </w:rPr>
        <w:t>б</w:t>
      </w:r>
      <w:proofErr w:type="gramEnd"/>
      <w:r w:rsidRPr="00C07B89">
        <w:rPr>
          <w:rFonts w:ascii="Times New Roman" w:hAnsi="Times New Roman" w:cs="Times New Roman"/>
        </w:rPr>
        <w:t>/ экологическая культура</w:t>
      </w:r>
    </w:p>
    <w:p w:rsidR="00C07B89" w:rsidRPr="00C07B89" w:rsidRDefault="00C07B89" w:rsidP="00C07B89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в/ экологическое воспитание</w:t>
      </w: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</w:rPr>
      </w:pP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4. ОПРЕДЕЛИТЕ ВОЗРАСТ</w:t>
      </w: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Детей необходимо знакомить с элементарными взаимосвязями</w:t>
      </w:r>
    </w:p>
    <w:p w:rsidR="00C07B89" w:rsidRPr="00C07B89" w:rsidRDefault="00C07B89" w:rsidP="00C07B89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а/ 3 года</w:t>
      </w:r>
    </w:p>
    <w:p w:rsidR="00C07B89" w:rsidRPr="00C07B89" w:rsidRDefault="00C07B89" w:rsidP="00C07B89">
      <w:pPr>
        <w:spacing w:after="0" w:line="360" w:lineRule="auto"/>
        <w:ind w:left="360"/>
        <w:rPr>
          <w:rFonts w:ascii="Times New Roman" w:hAnsi="Times New Roman" w:cs="Times New Roman"/>
        </w:rPr>
      </w:pPr>
      <w:proofErr w:type="gramStart"/>
      <w:r w:rsidRPr="00C07B89">
        <w:rPr>
          <w:rFonts w:ascii="Times New Roman" w:hAnsi="Times New Roman" w:cs="Times New Roman"/>
        </w:rPr>
        <w:t>б</w:t>
      </w:r>
      <w:proofErr w:type="gramEnd"/>
      <w:r w:rsidRPr="00C07B89">
        <w:rPr>
          <w:rFonts w:ascii="Times New Roman" w:hAnsi="Times New Roman" w:cs="Times New Roman"/>
        </w:rPr>
        <w:t>/ 5 лет</w:t>
      </w:r>
    </w:p>
    <w:p w:rsidR="00C07B89" w:rsidRPr="00C07B89" w:rsidRDefault="00C07B89" w:rsidP="00C07B89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в/ 7 лет</w:t>
      </w: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</w:rPr>
      </w:pP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5. ОПРЕДЕЛИТЕ ВОЗРАСТ</w:t>
      </w: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У ребенка сформированы некоторые представления об окружающей среде и отношение к ней, которые могут служить основой для экологического образования в дальнейшем</w:t>
      </w:r>
    </w:p>
    <w:p w:rsidR="00C07B89" w:rsidRPr="00C07B89" w:rsidRDefault="00C07B89" w:rsidP="00C07B89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а/ 3 года</w:t>
      </w:r>
    </w:p>
    <w:p w:rsidR="00C07B89" w:rsidRPr="00C07B89" w:rsidRDefault="00C07B89" w:rsidP="00C07B89">
      <w:pPr>
        <w:spacing w:after="0" w:line="360" w:lineRule="auto"/>
        <w:ind w:left="360"/>
        <w:rPr>
          <w:rFonts w:ascii="Times New Roman" w:hAnsi="Times New Roman" w:cs="Times New Roman"/>
        </w:rPr>
      </w:pPr>
      <w:proofErr w:type="gramStart"/>
      <w:r w:rsidRPr="00C07B89">
        <w:rPr>
          <w:rFonts w:ascii="Times New Roman" w:hAnsi="Times New Roman" w:cs="Times New Roman"/>
        </w:rPr>
        <w:t>б</w:t>
      </w:r>
      <w:proofErr w:type="gramEnd"/>
      <w:r w:rsidRPr="00C07B89">
        <w:rPr>
          <w:rFonts w:ascii="Times New Roman" w:hAnsi="Times New Roman" w:cs="Times New Roman"/>
        </w:rPr>
        <w:t>/ 5 лет</w:t>
      </w:r>
    </w:p>
    <w:p w:rsidR="00C07B89" w:rsidRPr="00C07B89" w:rsidRDefault="00C07B89" w:rsidP="00C07B89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в/ 7 лет</w:t>
      </w:r>
    </w:p>
    <w:p w:rsidR="00C07B89" w:rsidRPr="00C07B89" w:rsidRDefault="00C07B89" w:rsidP="00C07B89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C07B89" w:rsidRPr="00C07B89" w:rsidRDefault="00C07B89" w:rsidP="00C07B8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07B89">
        <w:rPr>
          <w:rFonts w:ascii="Times New Roman" w:hAnsi="Times New Roman" w:cs="Times New Roman"/>
          <w:bCs/>
        </w:rPr>
        <w:t>6. ОСНОВНЫМ МЕТОДОМ ЭКОЛОГИЧЕСКОГО ВОСПИТАНИЯ ЯВЛЯЕТСЯ</w:t>
      </w:r>
    </w:p>
    <w:p w:rsidR="00C07B89" w:rsidRPr="00C07B89" w:rsidRDefault="00C07B89" w:rsidP="00C07B8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а/ Эксперимент</w:t>
      </w:r>
    </w:p>
    <w:p w:rsidR="00C07B89" w:rsidRPr="00C07B89" w:rsidRDefault="00C07B89" w:rsidP="00C07B8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C07B89">
        <w:rPr>
          <w:rFonts w:ascii="Times New Roman" w:hAnsi="Times New Roman" w:cs="Times New Roman"/>
        </w:rPr>
        <w:t>б</w:t>
      </w:r>
      <w:proofErr w:type="gramEnd"/>
      <w:r w:rsidRPr="00C07B89">
        <w:rPr>
          <w:rFonts w:ascii="Times New Roman" w:hAnsi="Times New Roman" w:cs="Times New Roman"/>
        </w:rPr>
        <w:t>/ Игра</w:t>
      </w:r>
    </w:p>
    <w:p w:rsidR="00C07B89" w:rsidRPr="00C07B89" w:rsidRDefault="00C07B89" w:rsidP="00C07B8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в/ Моделирование и наглядные пособия</w:t>
      </w:r>
    </w:p>
    <w:p w:rsidR="00C07B89" w:rsidRPr="00C07B89" w:rsidRDefault="00C07B89" w:rsidP="00C07B89">
      <w:pPr>
        <w:pStyle w:val="1"/>
        <w:spacing w:line="360" w:lineRule="auto"/>
        <w:ind w:left="360"/>
        <w:rPr>
          <w:i w:val="0"/>
        </w:rPr>
      </w:pPr>
      <w:proofErr w:type="gramStart"/>
      <w:r w:rsidRPr="00C07B89">
        <w:rPr>
          <w:i w:val="0"/>
        </w:rPr>
        <w:t>г</w:t>
      </w:r>
      <w:proofErr w:type="gramEnd"/>
      <w:r w:rsidRPr="00C07B89">
        <w:rPr>
          <w:i w:val="0"/>
        </w:rPr>
        <w:t>/ Наблюдения</w:t>
      </w:r>
    </w:p>
    <w:p w:rsidR="00C07B89" w:rsidRPr="00C07B89" w:rsidRDefault="00C07B89" w:rsidP="00C07B8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д/ Развивающая среда</w:t>
      </w: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</w:rPr>
      </w:pP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  <w:bCs/>
        </w:rPr>
      </w:pPr>
      <w:r w:rsidRPr="00C07B89">
        <w:rPr>
          <w:rFonts w:ascii="Times New Roman" w:hAnsi="Times New Roman" w:cs="Times New Roman"/>
          <w:bCs/>
        </w:rPr>
        <w:t xml:space="preserve">7. СУЩНОСТЬ НАБЛЮДЕНИЙ ЗАКЛЮЧАЕТСЯ </w:t>
      </w:r>
      <w:proofErr w:type="gramStart"/>
      <w:r w:rsidRPr="00C07B89">
        <w:rPr>
          <w:rFonts w:ascii="Times New Roman" w:hAnsi="Times New Roman" w:cs="Times New Roman"/>
          <w:bCs/>
        </w:rPr>
        <w:t>В</w:t>
      </w:r>
      <w:proofErr w:type="gramEnd"/>
    </w:p>
    <w:p w:rsidR="00C07B89" w:rsidRPr="00C07B89" w:rsidRDefault="00C07B89" w:rsidP="00C07B89">
      <w:pPr>
        <w:spacing w:after="0" w:line="360" w:lineRule="auto"/>
        <w:ind w:left="360"/>
        <w:rPr>
          <w:rFonts w:ascii="Times New Roman" w:hAnsi="Times New Roman" w:cs="Times New Roman"/>
          <w:iCs/>
        </w:rPr>
      </w:pPr>
      <w:r w:rsidRPr="00C07B89">
        <w:rPr>
          <w:rFonts w:ascii="Times New Roman" w:hAnsi="Times New Roman" w:cs="Times New Roman"/>
          <w:iCs/>
        </w:rPr>
        <w:t>а/ в чувственном познании природных объектов через различные формы восприятия</w:t>
      </w:r>
    </w:p>
    <w:p w:rsidR="00C07B89" w:rsidRPr="00C07B89" w:rsidRDefault="00C07B89" w:rsidP="00C07B89">
      <w:pPr>
        <w:spacing w:after="0" w:line="360" w:lineRule="auto"/>
        <w:ind w:left="360"/>
        <w:rPr>
          <w:rFonts w:ascii="Times New Roman" w:hAnsi="Times New Roman" w:cs="Times New Roman"/>
        </w:rPr>
      </w:pPr>
      <w:proofErr w:type="gramStart"/>
      <w:r w:rsidRPr="00C07B89">
        <w:rPr>
          <w:rFonts w:ascii="Times New Roman" w:hAnsi="Times New Roman" w:cs="Times New Roman"/>
        </w:rPr>
        <w:t>б</w:t>
      </w:r>
      <w:proofErr w:type="gramEnd"/>
      <w:r w:rsidRPr="00C07B89">
        <w:rPr>
          <w:rFonts w:ascii="Times New Roman" w:hAnsi="Times New Roman" w:cs="Times New Roman"/>
        </w:rPr>
        <w:t>/ в изучении природных объектов с помощью созерцания, зрительного восприятия</w:t>
      </w:r>
    </w:p>
    <w:p w:rsidR="00C07B89" w:rsidRPr="00C07B89" w:rsidRDefault="00C07B89" w:rsidP="00C07B89">
      <w:pPr>
        <w:spacing w:after="0" w:line="360" w:lineRule="auto"/>
        <w:ind w:left="360"/>
        <w:rPr>
          <w:rFonts w:ascii="Times New Roman" w:hAnsi="Times New Roman" w:cs="Times New Roman"/>
        </w:rPr>
      </w:pPr>
      <w:proofErr w:type="gramStart"/>
      <w:r w:rsidRPr="00C07B89">
        <w:rPr>
          <w:rFonts w:ascii="Times New Roman" w:hAnsi="Times New Roman" w:cs="Times New Roman"/>
        </w:rPr>
        <w:t>г</w:t>
      </w:r>
      <w:proofErr w:type="gramEnd"/>
      <w:r w:rsidRPr="00C07B89">
        <w:rPr>
          <w:rFonts w:ascii="Times New Roman" w:hAnsi="Times New Roman" w:cs="Times New Roman"/>
        </w:rPr>
        <w:t>/ в чувственном познании объектов неживой природы с помощью определенных форм восприятия</w:t>
      </w: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</w:rPr>
      </w:pP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8. О КАКОМ ЭКОЛОГИЧЕСКОМ ПОНЯТИИ ГОВОРИТСЯ В ПРИМЕРЕ</w:t>
      </w: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Белка имеет острые загнутые когти, позволяющие хорошо цепляться, удерживаться и передвигаться</w:t>
      </w:r>
    </w:p>
    <w:p w:rsidR="00C07B89" w:rsidRPr="00C07B89" w:rsidRDefault="00C07B89" w:rsidP="00C07B89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а/ цепь питания</w:t>
      </w:r>
    </w:p>
    <w:p w:rsidR="00C07B89" w:rsidRPr="00C07B89" w:rsidRDefault="00C07B89" w:rsidP="00C07B89">
      <w:pPr>
        <w:spacing w:after="0" w:line="360" w:lineRule="auto"/>
        <w:ind w:left="360"/>
        <w:rPr>
          <w:rFonts w:ascii="Times New Roman" w:hAnsi="Times New Roman" w:cs="Times New Roman"/>
        </w:rPr>
      </w:pPr>
      <w:proofErr w:type="gramStart"/>
      <w:r w:rsidRPr="00C07B89">
        <w:rPr>
          <w:rFonts w:ascii="Times New Roman" w:hAnsi="Times New Roman" w:cs="Times New Roman"/>
        </w:rPr>
        <w:t>б</w:t>
      </w:r>
      <w:proofErr w:type="gramEnd"/>
      <w:r w:rsidRPr="00C07B89">
        <w:rPr>
          <w:rFonts w:ascii="Times New Roman" w:hAnsi="Times New Roman" w:cs="Times New Roman"/>
        </w:rPr>
        <w:t xml:space="preserve">/ </w:t>
      </w:r>
      <w:proofErr w:type="spellStart"/>
      <w:r w:rsidRPr="00C07B89">
        <w:rPr>
          <w:rFonts w:ascii="Times New Roman" w:hAnsi="Times New Roman" w:cs="Times New Roman"/>
        </w:rPr>
        <w:t>морфункциональная</w:t>
      </w:r>
      <w:proofErr w:type="spellEnd"/>
      <w:r w:rsidRPr="00C07B89">
        <w:rPr>
          <w:rFonts w:ascii="Times New Roman" w:hAnsi="Times New Roman" w:cs="Times New Roman"/>
        </w:rPr>
        <w:t xml:space="preserve"> приспособленность</w:t>
      </w:r>
    </w:p>
    <w:p w:rsidR="00C07B89" w:rsidRPr="00C07B89" w:rsidRDefault="00C07B89" w:rsidP="00C07B89">
      <w:pPr>
        <w:spacing w:after="0" w:line="360" w:lineRule="auto"/>
        <w:ind w:left="360"/>
        <w:rPr>
          <w:rFonts w:ascii="Times New Roman" w:hAnsi="Times New Roman" w:cs="Times New Roman"/>
        </w:rPr>
      </w:pPr>
      <w:proofErr w:type="gramStart"/>
      <w:r w:rsidRPr="00C07B89">
        <w:rPr>
          <w:rFonts w:ascii="Times New Roman" w:hAnsi="Times New Roman" w:cs="Times New Roman"/>
        </w:rPr>
        <w:t>в</w:t>
      </w:r>
      <w:proofErr w:type="gramEnd"/>
      <w:r w:rsidRPr="00C07B89">
        <w:rPr>
          <w:rFonts w:ascii="Times New Roman" w:hAnsi="Times New Roman" w:cs="Times New Roman"/>
        </w:rPr>
        <w:t>/ экосистема</w:t>
      </w: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</w:rPr>
      </w:pP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9. О КАКОМ ЭКОЛОГИЧЕСКОМ ПОНЯТИИ ГОВОРИТСЯ В ПРИМЕРЕ</w:t>
      </w: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В лесу стоит старый пень, населенный различными насекомыми, которые нашли убежище и питание под ним. Все обитатели тесно связаны друг с другом, исчезновение одного вида повлечет за собой изменения в других объектах</w:t>
      </w:r>
    </w:p>
    <w:p w:rsidR="00C07B89" w:rsidRPr="00C07B89" w:rsidRDefault="00C07B89" w:rsidP="00C07B89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а/ цепь питания</w:t>
      </w:r>
    </w:p>
    <w:p w:rsidR="00C07B89" w:rsidRPr="00C07B89" w:rsidRDefault="00C07B89" w:rsidP="00C07B89">
      <w:pPr>
        <w:spacing w:after="0" w:line="360" w:lineRule="auto"/>
        <w:ind w:left="360"/>
        <w:rPr>
          <w:rFonts w:ascii="Times New Roman" w:hAnsi="Times New Roman" w:cs="Times New Roman"/>
        </w:rPr>
      </w:pPr>
      <w:proofErr w:type="gramStart"/>
      <w:r w:rsidRPr="00C07B89">
        <w:rPr>
          <w:rFonts w:ascii="Times New Roman" w:hAnsi="Times New Roman" w:cs="Times New Roman"/>
        </w:rPr>
        <w:t>б</w:t>
      </w:r>
      <w:proofErr w:type="gramEnd"/>
      <w:r w:rsidRPr="00C07B89">
        <w:rPr>
          <w:rFonts w:ascii="Times New Roman" w:hAnsi="Times New Roman" w:cs="Times New Roman"/>
        </w:rPr>
        <w:t xml:space="preserve">/ </w:t>
      </w:r>
      <w:proofErr w:type="spellStart"/>
      <w:r w:rsidRPr="00C07B89">
        <w:rPr>
          <w:rFonts w:ascii="Times New Roman" w:hAnsi="Times New Roman" w:cs="Times New Roman"/>
        </w:rPr>
        <w:t>морфункциональная</w:t>
      </w:r>
      <w:proofErr w:type="spellEnd"/>
      <w:r w:rsidRPr="00C07B89">
        <w:rPr>
          <w:rFonts w:ascii="Times New Roman" w:hAnsi="Times New Roman" w:cs="Times New Roman"/>
        </w:rPr>
        <w:t xml:space="preserve"> приспособленность</w:t>
      </w:r>
    </w:p>
    <w:p w:rsidR="00C07B89" w:rsidRPr="00C07B89" w:rsidRDefault="00C07B89" w:rsidP="00C07B89">
      <w:pPr>
        <w:spacing w:after="0" w:line="360" w:lineRule="auto"/>
        <w:ind w:left="360"/>
        <w:rPr>
          <w:rFonts w:ascii="Times New Roman" w:hAnsi="Times New Roman" w:cs="Times New Roman"/>
        </w:rPr>
      </w:pPr>
      <w:proofErr w:type="gramStart"/>
      <w:r w:rsidRPr="00C07B89">
        <w:rPr>
          <w:rFonts w:ascii="Times New Roman" w:hAnsi="Times New Roman" w:cs="Times New Roman"/>
        </w:rPr>
        <w:t>в</w:t>
      </w:r>
      <w:proofErr w:type="gramEnd"/>
      <w:r w:rsidRPr="00C07B89">
        <w:rPr>
          <w:rFonts w:ascii="Times New Roman" w:hAnsi="Times New Roman" w:cs="Times New Roman"/>
        </w:rPr>
        <w:t>/ экосистема</w:t>
      </w: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</w:rPr>
      </w:pP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10. Зернами питаются мыши, за мышами охотиться сова</w:t>
      </w:r>
    </w:p>
    <w:p w:rsidR="00C07B89" w:rsidRPr="00C07B89" w:rsidRDefault="00C07B89" w:rsidP="00C07B89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а/ цепь питания</w:t>
      </w:r>
    </w:p>
    <w:p w:rsidR="00C07B89" w:rsidRPr="00C07B89" w:rsidRDefault="00C07B89" w:rsidP="00C07B89">
      <w:pPr>
        <w:spacing w:after="0" w:line="360" w:lineRule="auto"/>
        <w:ind w:left="360"/>
        <w:rPr>
          <w:rFonts w:ascii="Times New Roman" w:hAnsi="Times New Roman" w:cs="Times New Roman"/>
        </w:rPr>
      </w:pPr>
      <w:proofErr w:type="gramStart"/>
      <w:r w:rsidRPr="00C07B89">
        <w:rPr>
          <w:rFonts w:ascii="Times New Roman" w:hAnsi="Times New Roman" w:cs="Times New Roman"/>
        </w:rPr>
        <w:t>б</w:t>
      </w:r>
      <w:proofErr w:type="gramEnd"/>
      <w:r w:rsidRPr="00C07B89">
        <w:rPr>
          <w:rFonts w:ascii="Times New Roman" w:hAnsi="Times New Roman" w:cs="Times New Roman"/>
        </w:rPr>
        <w:t xml:space="preserve">/ </w:t>
      </w:r>
      <w:proofErr w:type="spellStart"/>
      <w:r w:rsidRPr="00C07B89">
        <w:rPr>
          <w:rFonts w:ascii="Times New Roman" w:hAnsi="Times New Roman" w:cs="Times New Roman"/>
        </w:rPr>
        <w:t>морфункциональная</w:t>
      </w:r>
      <w:proofErr w:type="spellEnd"/>
      <w:r w:rsidRPr="00C07B89">
        <w:rPr>
          <w:rFonts w:ascii="Times New Roman" w:hAnsi="Times New Roman" w:cs="Times New Roman"/>
        </w:rPr>
        <w:t xml:space="preserve"> приспособленность</w:t>
      </w:r>
    </w:p>
    <w:p w:rsidR="00C07B89" w:rsidRPr="00C07B89" w:rsidRDefault="00C07B89" w:rsidP="00C07B89">
      <w:pPr>
        <w:spacing w:after="0" w:line="360" w:lineRule="auto"/>
        <w:ind w:left="360"/>
        <w:rPr>
          <w:rFonts w:ascii="Times New Roman" w:hAnsi="Times New Roman" w:cs="Times New Roman"/>
        </w:rPr>
      </w:pPr>
      <w:proofErr w:type="gramStart"/>
      <w:r w:rsidRPr="00C07B89">
        <w:rPr>
          <w:rFonts w:ascii="Times New Roman" w:hAnsi="Times New Roman" w:cs="Times New Roman"/>
        </w:rPr>
        <w:t>в</w:t>
      </w:r>
      <w:proofErr w:type="gramEnd"/>
      <w:r w:rsidRPr="00C07B89">
        <w:rPr>
          <w:rFonts w:ascii="Times New Roman" w:hAnsi="Times New Roman" w:cs="Times New Roman"/>
        </w:rPr>
        <w:t>/ экосистема</w:t>
      </w: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</w:rPr>
      </w:pP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  <w:bCs/>
        </w:rPr>
      </w:pPr>
      <w:r w:rsidRPr="00C07B89">
        <w:rPr>
          <w:rFonts w:ascii="Times New Roman" w:hAnsi="Times New Roman" w:cs="Times New Roman"/>
          <w:bCs/>
        </w:rPr>
        <w:t>11. О КАКОМ ВИДЕ НАБЛЮДЕНИЯ ГОВОРИТСЯ В ПРИМЕРЕ</w:t>
      </w:r>
    </w:p>
    <w:p w:rsidR="00C07B89" w:rsidRPr="00C07B89" w:rsidRDefault="00C07B89" w:rsidP="00C07B89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C07B89">
        <w:rPr>
          <w:rFonts w:ascii="Times New Roman" w:hAnsi="Times New Roman" w:cs="Times New Roman"/>
        </w:rPr>
        <w:t xml:space="preserve">Наблюдения </w:t>
      </w:r>
      <w:proofErr w:type="gramStart"/>
      <w:r w:rsidRPr="00C07B89">
        <w:rPr>
          <w:rFonts w:ascii="Times New Roman" w:hAnsi="Times New Roman" w:cs="Times New Roman"/>
        </w:rPr>
        <w:t>за</w:t>
      </w:r>
      <w:proofErr w:type="gramEnd"/>
      <w:r w:rsidRPr="00C07B89">
        <w:rPr>
          <w:rFonts w:ascii="Times New Roman" w:hAnsi="Times New Roman" w:cs="Times New Roman"/>
        </w:rPr>
        <w:t xml:space="preserve"> </w:t>
      </w:r>
      <w:proofErr w:type="gramStart"/>
      <w:r w:rsidRPr="00C07B89">
        <w:rPr>
          <w:rFonts w:ascii="Times New Roman" w:hAnsi="Times New Roman" w:cs="Times New Roman"/>
        </w:rPr>
        <w:t>хомячки</w:t>
      </w:r>
      <w:proofErr w:type="gramEnd"/>
      <w:r w:rsidRPr="00C07B89">
        <w:rPr>
          <w:rFonts w:ascii="Times New Roman" w:hAnsi="Times New Roman" w:cs="Times New Roman"/>
        </w:rPr>
        <w:t xml:space="preserve"> лучше осуществлять с помощью г</w:t>
      </w:r>
      <w:r w:rsidRPr="00C07B89">
        <w:rPr>
          <w:rFonts w:ascii="Times New Roman" w:hAnsi="Times New Roman" w:cs="Times New Roman"/>
        </w:rPr>
        <w:t>о</w:t>
      </w:r>
      <w:r w:rsidRPr="00C07B89">
        <w:rPr>
          <w:rFonts w:ascii="Times New Roman" w:hAnsi="Times New Roman" w:cs="Times New Roman"/>
        </w:rPr>
        <w:t>товых картинок особенно это важно в первые дни жизни. Картинки дополняю</w:t>
      </w:r>
      <w:r w:rsidRPr="00C07B89">
        <w:rPr>
          <w:rFonts w:ascii="Times New Roman" w:hAnsi="Times New Roman" w:cs="Times New Roman"/>
        </w:rPr>
        <w:t>т</w:t>
      </w:r>
      <w:r w:rsidRPr="00C07B89">
        <w:rPr>
          <w:rFonts w:ascii="Times New Roman" w:hAnsi="Times New Roman" w:cs="Times New Roman"/>
        </w:rPr>
        <w:t>ся рассказом воспитателя о том, что происходит в домике, как выглядят и растут хомячки, как мама заботится о них</w:t>
      </w:r>
    </w:p>
    <w:p w:rsidR="00C07B89" w:rsidRPr="00C07B89" w:rsidRDefault="00C07B89" w:rsidP="00C07B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C07B89">
        <w:rPr>
          <w:rFonts w:ascii="Times New Roman" w:hAnsi="Times New Roman" w:cs="Times New Roman"/>
          <w:iCs/>
        </w:rPr>
        <w:t>наблюдения за ростом и развитием живых существ, животных</w:t>
      </w:r>
    </w:p>
    <w:p w:rsidR="00C07B89" w:rsidRPr="00C07B89" w:rsidRDefault="00C07B89" w:rsidP="00C07B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C07B89">
        <w:rPr>
          <w:rFonts w:ascii="Times New Roman" w:hAnsi="Times New Roman" w:cs="Times New Roman"/>
          <w:iCs/>
        </w:rPr>
        <w:t>наблюдения с использованием опытов</w:t>
      </w:r>
    </w:p>
    <w:p w:rsidR="00C07B89" w:rsidRPr="00C07B89" w:rsidRDefault="00C07B89" w:rsidP="00C07B8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C07B89">
        <w:rPr>
          <w:rFonts w:ascii="Times New Roman" w:hAnsi="Times New Roman" w:cs="Times New Roman"/>
          <w:iCs/>
        </w:rPr>
        <w:t>недельная методика наблюдения за сезонными изменениями в природе</w:t>
      </w:r>
    </w:p>
    <w:p w:rsidR="00C07B89" w:rsidRPr="00C07B89" w:rsidRDefault="00C07B89" w:rsidP="00C07B8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  <w:bCs/>
        </w:rPr>
      </w:pPr>
      <w:r w:rsidRPr="00C07B89">
        <w:rPr>
          <w:rFonts w:ascii="Times New Roman" w:hAnsi="Times New Roman" w:cs="Times New Roman"/>
          <w:bCs/>
        </w:rPr>
        <w:t>12. О КАКОМ ВИДЕ НАБЛЮДЕНИЯ ГОВОРИТСЯ В ПРИМЕРЕ</w:t>
      </w: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C07B89">
        <w:rPr>
          <w:rFonts w:ascii="Times New Roman" w:hAnsi="Times New Roman" w:cs="Times New Roman"/>
        </w:rPr>
        <w:t>В середине недели к наблюдениям погоды присоединяется рассматривание растений и покрова земли, их сезонного состояния</w:t>
      </w:r>
    </w:p>
    <w:p w:rsidR="00C07B89" w:rsidRPr="00C07B89" w:rsidRDefault="00C07B89" w:rsidP="00C07B8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C07B89">
        <w:rPr>
          <w:rFonts w:ascii="Times New Roman" w:hAnsi="Times New Roman" w:cs="Times New Roman"/>
          <w:iCs/>
        </w:rPr>
        <w:t>наблюдения за ростом и развитием живых существ, животных</w:t>
      </w:r>
    </w:p>
    <w:p w:rsidR="00C07B89" w:rsidRPr="00C07B89" w:rsidRDefault="00C07B89" w:rsidP="00C07B8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C07B89">
        <w:rPr>
          <w:rFonts w:ascii="Times New Roman" w:hAnsi="Times New Roman" w:cs="Times New Roman"/>
          <w:iCs/>
        </w:rPr>
        <w:t>наблюдения с использованием опытов</w:t>
      </w:r>
    </w:p>
    <w:p w:rsidR="00C07B89" w:rsidRPr="00C07B89" w:rsidRDefault="00C07B89" w:rsidP="00C07B8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C07B89">
        <w:rPr>
          <w:rFonts w:ascii="Times New Roman" w:hAnsi="Times New Roman" w:cs="Times New Roman"/>
          <w:iCs/>
        </w:rPr>
        <w:t>недельная методика наблюдения за сезонными изменениями в природе</w:t>
      </w: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  <w:bCs/>
        </w:rPr>
      </w:pP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  <w:bCs/>
        </w:rPr>
      </w:pPr>
      <w:r w:rsidRPr="00C07B89">
        <w:rPr>
          <w:rFonts w:ascii="Times New Roman" w:hAnsi="Times New Roman" w:cs="Times New Roman"/>
          <w:bCs/>
        </w:rPr>
        <w:t>13. О КАКОМ ВИДЕ НАБЛЮДЕНИЯ ГОВОРИТСЯ В ПРИМЕРЕ</w:t>
      </w:r>
    </w:p>
    <w:p w:rsidR="00C07B89" w:rsidRPr="00C07B89" w:rsidRDefault="00C07B89" w:rsidP="00C07B89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C07B89">
        <w:rPr>
          <w:rFonts w:ascii="Times New Roman" w:hAnsi="Times New Roman" w:cs="Times New Roman"/>
        </w:rPr>
        <w:t>Для наблюдения в младшей группе можно взять две головки репчатого лука. Один из них помещаем в нормальные условия, а другой оставляем без воды</w:t>
      </w:r>
    </w:p>
    <w:p w:rsidR="00C07B89" w:rsidRPr="00C07B89" w:rsidRDefault="00C07B89" w:rsidP="00C07B8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C07B89">
        <w:rPr>
          <w:rFonts w:ascii="Times New Roman" w:hAnsi="Times New Roman" w:cs="Times New Roman"/>
          <w:iCs/>
        </w:rPr>
        <w:t>наблюдения за ростом и развитием живых существ, животных</w:t>
      </w:r>
    </w:p>
    <w:p w:rsidR="00C07B89" w:rsidRPr="00C07B89" w:rsidRDefault="00C07B89" w:rsidP="00C07B8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C07B89">
        <w:rPr>
          <w:rFonts w:ascii="Times New Roman" w:hAnsi="Times New Roman" w:cs="Times New Roman"/>
          <w:iCs/>
        </w:rPr>
        <w:t>наблюдения с использованием опытов</w:t>
      </w:r>
    </w:p>
    <w:p w:rsidR="00C07B89" w:rsidRPr="00C07B89" w:rsidRDefault="00C07B89" w:rsidP="00C07B8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C07B89">
        <w:rPr>
          <w:rFonts w:ascii="Times New Roman" w:hAnsi="Times New Roman" w:cs="Times New Roman"/>
          <w:iCs/>
        </w:rPr>
        <w:t>недельная методика наблюдения за сезонными изменениями в природе</w:t>
      </w: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  <w:bCs/>
        </w:rPr>
      </w:pP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 xml:space="preserve">14. ИГРОВЫЕ ОБУЧАЮЩИЕ СИТУАЦИИ С ПЛАСТМАСОВОЙ РЫБКОЙ ОТНОСЯТСЯ </w:t>
      </w:r>
      <w:proofErr w:type="gramStart"/>
      <w:r w:rsidRPr="00C07B89">
        <w:rPr>
          <w:rFonts w:ascii="Times New Roman" w:hAnsi="Times New Roman" w:cs="Times New Roman"/>
        </w:rPr>
        <w:t>К</w:t>
      </w:r>
      <w:proofErr w:type="gramEnd"/>
    </w:p>
    <w:p w:rsidR="00C07B89" w:rsidRPr="00C07B89" w:rsidRDefault="00C07B89" w:rsidP="00C07B8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ИОС с литературным персонажем</w:t>
      </w:r>
    </w:p>
    <w:p w:rsidR="00C07B89" w:rsidRPr="00C07B89" w:rsidRDefault="00C07B89" w:rsidP="00C07B8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ИОС с игрушкой-аналогом</w:t>
      </w:r>
    </w:p>
    <w:p w:rsidR="00C07B89" w:rsidRPr="00C07B89" w:rsidRDefault="00C07B89" w:rsidP="00C07B8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ИОС типа путешествие</w:t>
      </w: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</w:rPr>
      </w:pPr>
    </w:p>
    <w:p w:rsidR="00C07B89" w:rsidRPr="00C07B89" w:rsidRDefault="00C07B89" w:rsidP="00C07B89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C07B89">
        <w:rPr>
          <w:rFonts w:ascii="Times New Roman" w:hAnsi="Times New Roman" w:cs="Times New Roman"/>
          <w:u w:val="single"/>
        </w:rPr>
        <w:t>ОБВЕДИТЕ ПРАВИЛЬНЫЕ ОТВЕТЫ</w:t>
      </w:r>
    </w:p>
    <w:p w:rsidR="00C07B89" w:rsidRPr="00C07B89" w:rsidRDefault="00C07B89" w:rsidP="00C07B8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07B89">
        <w:rPr>
          <w:rFonts w:ascii="Times New Roman" w:hAnsi="Times New Roman" w:cs="Times New Roman"/>
          <w:bCs/>
        </w:rPr>
        <w:t xml:space="preserve">15. </w:t>
      </w:r>
      <w:proofErr w:type="gramStart"/>
      <w:r w:rsidRPr="00C07B89">
        <w:rPr>
          <w:rFonts w:ascii="Times New Roman" w:hAnsi="Times New Roman" w:cs="Times New Roman"/>
          <w:bCs/>
        </w:rPr>
        <w:t>ЖИВОТНЫЕ</w:t>
      </w:r>
      <w:proofErr w:type="gramEnd"/>
      <w:r w:rsidRPr="00C07B89">
        <w:rPr>
          <w:rFonts w:ascii="Times New Roman" w:hAnsi="Times New Roman" w:cs="Times New Roman"/>
          <w:bCs/>
        </w:rPr>
        <w:t xml:space="preserve"> ЖИВУЩИЕ В ДОУ ДОЛЖНЫ СООТВЕТСТВОВАТЬ СЛЕДУЮЩИМ ТРЕБОВАНИЯМ</w:t>
      </w:r>
    </w:p>
    <w:p w:rsidR="00C07B89" w:rsidRPr="00C07B89" w:rsidRDefault="00C07B89" w:rsidP="00C07B8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яркость</w:t>
      </w:r>
    </w:p>
    <w:p w:rsidR="00C07B89" w:rsidRPr="00C07B89" w:rsidRDefault="00C07B89" w:rsidP="00C07B8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неприхотливость</w:t>
      </w:r>
    </w:p>
    <w:p w:rsidR="00C07B89" w:rsidRPr="00C07B89" w:rsidRDefault="00C07B89" w:rsidP="00C07B8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безопасность</w:t>
      </w:r>
    </w:p>
    <w:p w:rsidR="00C07B89" w:rsidRPr="00C07B89" w:rsidRDefault="00C07B89" w:rsidP="00C07B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 xml:space="preserve">16. ЭКОЛОГИЧЕСКИЕ </w:t>
      </w:r>
      <w:proofErr w:type="gramStart"/>
      <w:r w:rsidRPr="00C07B89">
        <w:rPr>
          <w:rFonts w:ascii="Times New Roman" w:hAnsi="Times New Roman" w:cs="Times New Roman"/>
        </w:rPr>
        <w:t>ЗАКОНОМЕРНОСТИ</w:t>
      </w:r>
      <w:proofErr w:type="gramEnd"/>
      <w:r w:rsidRPr="00C07B89">
        <w:rPr>
          <w:rFonts w:ascii="Times New Roman" w:hAnsi="Times New Roman" w:cs="Times New Roman"/>
        </w:rPr>
        <w:t xml:space="preserve"> РАССМАТРИВАЕМЫЕ С ДЕТЬМИ ДОШКОЛЬНОГО ВОЗРАСТА</w:t>
      </w:r>
    </w:p>
    <w:p w:rsidR="00C07B89" w:rsidRPr="00C07B89" w:rsidRDefault="00C07B89" w:rsidP="00C07B8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 xml:space="preserve">а/ </w:t>
      </w:r>
      <w:proofErr w:type="spellStart"/>
      <w:r w:rsidRPr="00C07B89">
        <w:rPr>
          <w:rFonts w:ascii="Times New Roman" w:hAnsi="Times New Roman" w:cs="Times New Roman"/>
        </w:rPr>
        <w:t>Морфункциональная</w:t>
      </w:r>
      <w:proofErr w:type="spellEnd"/>
      <w:r w:rsidRPr="00C07B89">
        <w:rPr>
          <w:rFonts w:ascii="Times New Roman" w:hAnsi="Times New Roman" w:cs="Times New Roman"/>
        </w:rPr>
        <w:t xml:space="preserve"> приспособленность организма к среде обитания</w:t>
      </w:r>
    </w:p>
    <w:p w:rsidR="00C07B89" w:rsidRPr="00C07B89" w:rsidRDefault="00C07B89" w:rsidP="00C07B8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 xml:space="preserve">б/ </w:t>
      </w:r>
      <w:proofErr w:type="gramStart"/>
      <w:r w:rsidRPr="00C07B89">
        <w:rPr>
          <w:rFonts w:ascii="Times New Roman" w:hAnsi="Times New Roman" w:cs="Times New Roman"/>
        </w:rPr>
        <w:t>Процессы</w:t>
      </w:r>
      <w:proofErr w:type="gramEnd"/>
      <w:r w:rsidRPr="00C07B89">
        <w:rPr>
          <w:rFonts w:ascii="Times New Roman" w:hAnsi="Times New Roman" w:cs="Times New Roman"/>
        </w:rPr>
        <w:t xml:space="preserve"> происходящие в организме живых объектов</w:t>
      </w:r>
    </w:p>
    <w:p w:rsidR="00C07B89" w:rsidRPr="00C07B89" w:rsidRDefault="00C07B89" w:rsidP="00C07B8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C07B89">
        <w:rPr>
          <w:rFonts w:ascii="Times New Roman" w:hAnsi="Times New Roman" w:cs="Times New Roman"/>
        </w:rPr>
        <w:lastRenderedPageBreak/>
        <w:t>в</w:t>
      </w:r>
      <w:proofErr w:type="gramEnd"/>
      <w:r w:rsidRPr="00C07B89">
        <w:rPr>
          <w:rFonts w:ascii="Times New Roman" w:hAnsi="Times New Roman" w:cs="Times New Roman"/>
        </w:rPr>
        <w:t>/ Внешние приспособительные сходства видов живых существ, проживающих в одинаковых условиях, но не находящихся в генетическом родстве</w:t>
      </w:r>
    </w:p>
    <w:p w:rsidR="00C07B89" w:rsidRPr="00C07B89" w:rsidRDefault="00C07B89" w:rsidP="00C07B8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C07B89">
        <w:rPr>
          <w:rFonts w:ascii="Times New Roman" w:hAnsi="Times New Roman" w:cs="Times New Roman"/>
        </w:rPr>
        <w:t>г</w:t>
      </w:r>
      <w:proofErr w:type="gramEnd"/>
      <w:r w:rsidRPr="00C07B89">
        <w:rPr>
          <w:rFonts w:ascii="Times New Roman" w:hAnsi="Times New Roman" w:cs="Times New Roman"/>
        </w:rPr>
        <w:t>/ Различные формы приспособительной взаимосвязи живых существ со средой обитания в процессе индивидуального развития</w:t>
      </w:r>
    </w:p>
    <w:p w:rsidR="00C07B89" w:rsidRPr="00C07B89" w:rsidRDefault="00C07B89" w:rsidP="00C07B8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 xml:space="preserve">д/ </w:t>
      </w:r>
      <w:proofErr w:type="gramStart"/>
      <w:r w:rsidRPr="00C07B89">
        <w:rPr>
          <w:rFonts w:ascii="Times New Roman" w:hAnsi="Times New Roman" w:cs="Times New Roman"/>
        </w:rPr>
        <w:t>Закономерности</w:t>
      </w:r>
      <w:proofErr w:type="gramEnd"/>
      <w:r w:rsidRPr="00C07B89">
        <w:rPr>
          <w:rFonts w:ascii="Times New Roman" w:hAnsi="Times New Roman" w:cs="Times New Roman"/>
        </w:rPr>
        <w:t xml:space="preserve"> происходящие в неживой природе разных континентов</w:t>
      </w:r>
    </w:p>
    <w:p w:rsidR="00C07B89" w:rsidRPr="00C07B89" w:rsidRDefault="00C07B89" w:rsidP="00C07B8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07B89" w:rsidRPr="00C07B89" w:rsidRDefault="00C07B89" w:rsidP="00C07B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17. В РАБОТЕ ПО ЭКОЛОГИЧЕСКОМУ ВОСПИТАНИЮ ОПИРАЕМСЯ НА СЛЕДУЮЩИЕ ОСОБЕННОСТИ ДОШКОЛЬНИКОВ</w:t>
      </w:r>
    </w:p>
    <w:p w:rsidR="00C07B89" w:rsidRPr="00C07B89" w:rsidRDefault="00C07B89" w:rsidP="00C07B8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а/ целостное восприятие мира</w:t>
      </w:r>
    </w:p>
    <w:p w:rsidR="00C07B89" w:rsidRPr="00C07B89" w:rsidRDefault="00C07B89" w:rsidP="00C07B8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C07B89">
        <w:rPr>
          <w:rFonts w:ascii="Times New Roman" w:hAnsi="Times New Roman" w:cs="Times New Roman"/>
        </w:rPr>
        <w:t>б</w:t>
      </w:r>
      <w:proofErr w:type="gramEnd"/>
      <w:r w:rsidRPr="00C07B89">
        <w:rPr>
          <w:rFonts w:ascii="Times New Roman" w:hAnsi="Times New Roman" w:cs="Times New Roman"/>
        </w:rPr>
        <w:t>/ анимизм</w:t>
      </w:r>
    </w:p>
    <w:p w:rsidR="00C07B89" w:rsidRPr="00C07B89" w:rsidRDefault="00C07B89" w:rsidP="00C07B8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в/ антропоморфизм</w:t>
      </w:r>
    </w:p>
    <w:p w:rsidR="00C07B89" w:rsidRPr="00C07B89" w:rsidRDefault="00C07B89" w:rsidP="00C07B8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C07B89">
        <w:rPr>
          <w:rFonts w:ascii="Times New Roman" w:hAnsi="Times New Roman" w:cs="Times New Roman"/>
        </w:rPr>
        <w:t>г</w:t>
      </w:r>
      <w:proofErr w:type="gramEnd"/>
      <w:r w:rsidRPr="00C07B89">
        <w:rPr>
          <w:rFonts w:ascii="Times New Roman" w:hAnsi="Times New Roman" w:cs="Times New Roman"/>
        </w:rPr>
        <w:t>/ эмоциональность</w:t>
      </w:r>
    </w:p>
    <w:p w:rsidR="00C07B89" w:rsidRPr="00C07B89" w:rsidRDefault="00C07B89" w:rsidP="00C07B8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д/ ведущий вид деятельности – учение</w:t>
      </w:r>
    </w:p>
    <w:p w:rsidR="00C07B89" w:rsidRPr="00C07B89" w:rsidRDefault="00C07B89" w:rsidP="00C07B8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е/ ведущий вид деятельности - игра</w:t>
      </w:r>
    </w:p>
    <w:p w:rsidR="00C07B89" w:rsidRPr="00C07B89" w:rsidRDefault="00C07B89" w:rsidP="00C07B8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C07B89" w:rsidRPr="00C07B89" w:rsidRDefault="00C07B89" w:rsidP="00C07B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  <w:bCs/>
        </w:rPr>
        <w:t>18. ПРИНЦИПЫ ОТБОРА ЭКОЛОГИЧЕСКОГО СОДЕРЖАНИЯ В РАБОТЕ С ДОШКОЛЬНИКАМИ</w:t>
      </w:r>
    </w:p>
    <w:p w:rsidR="00C07B89" w:rsidRPr="00C07B89" w:rsidRDefault="00C07B89" w:rsidP="00C07B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Cs w:val="19"/>
        </w:rPr>
      </w:pPr>
      <w:r w:rsidRPr="00C07B89">
        <w:rPr>
          <w:rFonts w:ascii="Times New Roman" w:hAnsi="Times New Roman" w:cs="Times New Roman"/>
          <w:color w:val="000000"/>
          <w:szCs w:val="19"/>
        </w:rPr>
        <w:t>Научность</w:t>
      </w:r>
    </w:p>
    <w:p w:rsidR="00C07B89" w:rsidRPr="00C07B89" w:rsidRDefault="00C07B89" w:rsidP="00C07B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Cs w:val="19"/>
        </w:rPr>
      </w:pPr>
      <w:r w:rsidRPr="00C07B89">
        <w:rPr>
          <w:rFonts w:ascii="Times New Roman" w:hAnsi="Times New Roman" w:cs="Times New Roman"/>
          <w:color w:val="000000"/>
          <w:szCs w:val="19"/>
        </w:rPr>
        <w:t>Инертность</w:t>
      </w:r>
    </w:p>
    <w:p w:rsidR="00C07B89" w:rsidRPr="00C07B89" w:rsidRDefault="00C07B89" w:rsidP="00C07B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</w:rPr>
      </w:pPr>
      <w:proofErr w:type="spellStart"/>
      <w:r w:rsidRPr="00C07B89">
        <w:rPr>
          <w:rFonts w:ascii="Times New Roman" w:hAnsi="Times New Roman" w:cs="Times New Roman"/>
          <w:color w:val="000000"/>
          <w:spacing w:val="-2"/>
        </w:rPr>
        <w:t>Гуманистичность</w:t>
      </w:r>
      <w:proofErr w:type="spellEnd"/>
    </w:p>
    <w:p w:rsidR="00C07B89" w:rsidRPr="00C07B89" w:rsidRDefault="00C07B89" w:rsidP="00C07B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</w:rPr>
      </w:pPr>
      <w:r w:rsidRPr="00C07B89">
        <w:rPr>
          <w:rFonts w:ascii="Times New Roman" w:hAnsi="Times New Roman" w:cs="Times New Roman"/>
          <w:color w:val="000000"/>
          <w:spacing w:val="-9"/>
        </w:rPr>
        <w:t>Доступность</w:t>
      </w:r>
    </w:p>
    <w:p w:rsidR="00C07B89" w:rsidRPr="00C07B89" w:rsidRDefault="00C07B89" w:rsidP="00C07B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</w:rPr>
      </w:pPr>
      <w:proofErr w:type="spellStart"/>
      <w:r w:rsidRPr="00C07B89">
        <w:rPr>
          <w:rFonts w:ascii="Times New Roman" w:hAnsi="Times New Roman" w:cs="Times New Roman"/>
          <w:color w:val="000000"/>
          <w:spacing w:val="-3"/>
        </w:rPr>
        <w:t>Деятельностность</w:t>
      </w:r>
      <w:proofErr w:type="spellEnd"/>
    </w:p>
    <w:p w:rsidR="00C07B89" w:rsidRPr="00C07B89" w:rsidRDefault="00C07B89" w:rsidP="00C07B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</w:rPr>
      </w:pPr>
      <w:r w:rsidRPr="00C07B89">
        <w:rPr>
          <w:rFonts w:ascii="Times New Roman" w:hAnsi="Times New Roman" w:cs="Times New Roman"/>
          <w:color w:val="000000"/>
          <w:spacing w:val="-3"/>
        </w:rPr>
        <w:t>Длительность</w:t>
      </w:r>
    </w:p>
    <w:p w:rsidR="00C07B89" w:rsidRPr="00C07B89" w:rsidRDefault="00C07B89" w:rsidP="00C07B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</w:rPr>
      </w:pPr>
      <w:r w:rsidRPr="00C07B89">
        <w:rPr>
          <w:rFonts w:ascii="Times New Roman" w:hAnsi="Times New Roman" w:cs="Times New Roman"/>
          <w:color w:val="000000"/>
          <w:spacing w:val="-3"/>
        </w:rPr>
        <w:t>Целостность</w:t>
      </w:r>
    </w:p>
    <w:p w:rsidR="00C07B89" w:rsidRPr="00C07B89" w:rsidRDefault="00C07B89" w:rsidP="00C07B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</w:rPr>
      </w:pPr>
      <w:r w:rsidRPr="00C07B89">
        <w:rPr>
          <w:rFonts w:ascii="Times New Roman" w:hAnsi="Times New Roman" w:cs="Times New Roman"/>
          <w:color w:val="000000"/>
          <w:spacing w:val="-3"/>
        </w:rPr>
        <w:t>Районирование</w:t>
      </w:r>
    </w:p>
    <w:p w:rsidR="00C07B89" w:rsidRPr="00C07B89" w:rsidRDefault="00C07B89" w:rsidP="00C07B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w w:val="86"/>
          <w:szCs w:val="21"/>
        </w:rPr>
      </w:pPr>
      <w:r w:rsidRPr="00C07B89">
        <w:rPr>
          <w:rFonts w:ascii="Times New Roman" w:hAnsi="Times New Roman" w:cs="Times New Roman"/>
          <w:color w:val="000000"/>
          <w:szCs w:val="21"/>
        </w:rPr>
        <w:t>Регионализм</w:t>
      </w:r>
    </w:p>
    <w:p w:rsidR="00C07B89" w:rsidRPr="00C07B89" w:rsidRDefault="00C07B89" w:rsidP="00C07B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8"/>
        </w:rPr>
      </w:pPr>
      <w:r w:rsidRPr="00C07B89">
        <w:rPr>
          <w:rFonts w:ascii="Times New Roman" w:hAnsi="Times New Roman" w:cs="Times New Roman"/>
          <w:color w:val="000000"/>
          <w:spacing w:val="-8"/>
        </w:rPr>
        <w:t>Преемственность</w:t>
      </w:r>
    </w:p>
    <w:p w:rsidR="00C07B89" w:rsidRPr="00C07B89" w:rsidRDefault="00C07B89" w:rsidP="00C07B89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8"/>
        </w:rPr>
      </w:pPr>
    </w:p>
    <w:p w:rsidR="00C07B89" w:rsidRPr="00C07B89" w:rsidRDefault="00C07B89" w:rsidP="00C07B89">
      <w:pPr>
        <w:spacing w:after="0" w:line="360" w:lineRule="auto"/>
        <w:rPr>
          <w:rFonts w:ascii="Times New Roman" w:hAnsi="Times New Roman" w:cs="Times New Roman"/>
          <w:bCs/>
        </w:rPr>
      </w:pPr>
      <w:r w:rsidRPr="00C07B89">
        <w:rPr>
          <w:rFonts w:ascii="Times New Roman" w:hAnsi="Times New Roman" w:cs="Times New Roman"/>
          <w:bCs/>
        </w:rPr>
        <w:t>19. К ПРОВЕДЕНИЮ НАБЛЮДЕНИЙ ПРЕДЪЯВЛЯЮТСЯ СЛЕДУЮЩИЕ ТРЕБОВАНИЯ</w:t>
      </w:r>
    </w:p>
    <w:p w:rsidR="00C07B89" w:rsidRPr="00C07B89" w:rsidRDefault="00C07B89" w:rsidP="00C07B8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Cs/>
        </w:rPr>
      </w:pPr>
      <w:r w:rsidRPr="00C07B89">
        <w:rPr>
          <w:rFonts w:ascii="Times New Roman" w:hAnsi="Times New Roman" w:cs="Times New Roman"/>
          <w:iCs/>
        </w:rPr>
        <w:t>самостоятельно получать сенсорную информацию о предмете</w:t>
      </w:r>
    </w:p>
    <w:p w:rsidR="00C07B89" w:rsidRPr="00C07B89" w:rsidRDefault="00C07B89" w:rsidP="00C07B8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Cs/>
        </w:rPr>
      </w:pPr>
      <w:r w:rsidRPr="00C07B89">
        <w:rPr>
          <w:rFonts w:ascii="Times New Roman" w:hAnsi="Times New Roman" w:cs="Times New Roman"/>
          <w:iCs/>
        </w:rPr>
        <w:t>длительность наблюдения</w:t>
      </w:r>
    </w:p>
    <w:p w:rsidR="00C07B89" w:rsidRPr="00C07B89" w:rsidRDefault="00C07B89" w:rsidP="00C07B8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Cs/>
        </w:rPr>
      </w:pPr>
      <w:proofErr w:type="spellStart"/>
      <w:r w:rsidRPr="00C07B89">
        <w:rPr>
          <w:rFonts w:ascii="Times New Roman" w:hAnsi="Times New Roman" w:cs="Times New Roman"/>
          <w:iCs/>
        </w:rPr>
        <w:t>должно</w:t>
      </w:r>
      <w:proofErr w:type="spellEnd"/>
      <w:r w:rsidRPr="00C07B89">
        <w:rPr>
          <w:rFonts w:ascii="Times New Roman" w:hAnsi="Times New Roman" w:cs="Times New Roman"/>
          <w:iCs/>
        </w:rPr>
        <w:t xml:space="preserve"> </w:t>
      </w:r>
      <w:proofErr w:type="spellStart"/>
      <w:r w:rsidRPr="00C07B89">
        <w:rPr>
          <w:rFonts w:ascii="Times New Roman" w:hAnsi="Times New Roman" w:cs="Times New Roman"/>
          <w:iCs/>
        </w:rPr>
        <w:t>быть</w:t>
      </w:r>
      <w:proofErr w:type="spellEnd"/>
      <w:r w:rsidRPr="00C07B89">
        <w:rPr>
          <w:rFonts w:ascii="Times New Roman" w:hAnsi="Times New Roman" w:cs="Times New Roman"/>
          <w:iCs/>
        </w:rPr>
        <w:t xml:space="preserve"> </w:t>
      </w:r>
      <w:proofErr w:type="spellStart"/>
      <w:r w:rsidRPr="00C07B89">
        <w:rPr>
          <w:rFonts w:ascii="Times New Roman" w:hAnsi="Times New Roman" w:cs="Times New Roman"/>
          <w:iCs/>
        </w:rPr>
        <w:t>непродолжительным</w:t>
      </w:r>
      <w:proofErr w:type="spellEnd"/>
    </w:p>
    <w:p w:rsidR="00C07B89" w:rsidRPr="00C07B89" w:rsidRDefault="00C07B89" w:rsidP="00C07B8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Cs/>
        </w:rPr>
      </w:pPr>
      <w:r w:rsidRPr="00C07B89">
        <w:rPr>
          <w:rFonts w:ascii="Times New Roman" w:hAnsi="Times New Roman" w:cs="Times New Roman"/>
          <w:iCs/>
        </w:rPr>
        <w:t>структура должна иметь начало, основную часть и конец</w:t>
      </w:r>
    </w:p>
    <w:p w:rsidR="00C07B89" w:rsidRPr="00C07B89" w:rsidRDefault="00C07B89" w:rsidP="00C07B8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Cs/>
        </w:rPr>
      </w:pPr>
      <w:r w:rsidRPr="00C07B89">
        <w:rPr>
          <w:rFonts w:ascii="Times New Roman" w:hAnsi="Times New Roman" w:cs="Times New Roman"/>
          <w:iCs/>
        </w:rPr>
        <w:t>объекты должны быть подвижными</w:t>
      </w:r>
    </w:p>
    <w:p w:rsidR="00C07B89" w:rsidRPr="00C07B89" w:rsidRDefault="00C07B89" w:rsidP="00C07B8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C07B89">
        <w:rPr>
          <w:rFonts w:ascii="Times New Roman" w:hAnsi="Times New Roman" w:cs="Times New Roman"/>
          <w:iCs/>
        </w:rPr>
        <w:t>необходима</w:t>
      </w:r>
      <w:proofErr w:type="spellEnd"/>
      <w:r w:rsidRPr="00C07B89">
        <w:rPr>
          <w:rFonts w:ascii="Times New Roman" w:hAnsi="Times New Roman" w:cs="Times New Roman"/>
          <w:iCs/>
        </w:rPr>
        <w:t xml:space="preserve"> </w:t>
      </w:r>
      <w:proofErr w:type="spellStart"/>
      <w:r w:rsidRPr="00C07B89">
        <w:rPr>
          <w:rFonts w:ascii="Times New Roman" w:hAnsi="Times New Roman" w:cs="Times New Roman"/>
          <w:iCs/>
        </w:rPr>
        <w:t>специальная</w:t>
      </w:r>
      <w:proofErr w:type="spellEnd"/>
      <w:r w:rsidRPr="00C07B89">
        <w:rPr>
          <w:rFonts w:ascii="Times New Roman" w:hAnsi="Times New Roman" w:cs="Times New Roman"/>
          <w:iCs/>
        </w:rPr>
        <w:t xml:space="preserve"> </w:t>
      </w:r>
      <w:proofErr w:type="spellStart"/>
      <w:r w:rsidRPr="00C07B89">
        <w:rPr>
          <w:rFonts w:ascii="Times New Roman" w:hAnsi="Times New Roman" w:cs="Times New Roman"/>
          <w:iCs/>
        </w:rPr>
        <w:t>подготовка</w:t>
      </w:r>
      <w:proofErr w:type="spellEnd"/>
      <w:r w:rsidRPr="00C07B89">
        <w:rPr>
          <w:rFonts w:ascii="Times New Roman" w:hAnsi="Times New Roman" w:cs="Times New Roman"/>
          <w:iCs/>
        </w:rPr>
        <w:t xml:space="preserve"> и </w:t>
      </w:r>
      <w:proofErr w:type="spellStart"/>
      <w:r w:rsidRPr="00C07B89">
        <w:rPr>
          <w:rFonts w:ascii="Times New Roman" w:hAnsi="Times New Roman" w:cs="Times New Roman"/>
          <w:iCs/>
        </w:rPr>
        <w:t>организация</w:t>
      </w:r>
      <w:proofErr w:type="spellEnd"/>
      <w:r w:rsidRPr="00C07B89">
        <w:rPr>
          <w:rFonts w:ascii="Times New Roman" w:hAnsi="Times New Roman" w:cs="Times New Roman"/>
          <w:iCs/>
        </w:rPr>
        <w:t xml:space="preserve"> </w:t>
      </w:r>
      <w:proofErr w:type="spellStart"/>
      <w:r w:rsidRPr="00C07B89">
        <w:rPr>
          <w:rFonts w:ascii="Times New Roman" w:hAnsi="Times New Roman" w:cs="Times New Roman"/>
          <w:iCs/>
        </w:rPr>
        <w:t>наблюдения</w:t>
      </w:r>
      <w:proofErr w:type="spellEnd"/>
    </w:p>
    <w:p w:rsidR="00C07B89" w:rsidRPr="00C07B89" w:rsidRDefault="00C07B89" w:rsidP="00C07B89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</w:p>
    <w:p w:rsidR="00C07B89" w:rsidRPr="00C07B89" w:rsidRDefault="00C07B89" w:rsidP="00C07B89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C07B89">
        <w:rPr>
          <w:rFonts w:ascii="Times New Roman" w:hAnsi="Times New Roman" w:cs="Times New Roman"/>
          <w:u w:val="single"/>
        </w:rPr>
        <w:t>УСТАНОВИТЕ СООТВЕТСТВИЕ</w:t>
      </w:r>
    </w:p>
    <w:p w:rsidR="00C07B89" w:rsidRPr="00C07B89" w:rsidRDefault="00C07B89" w:rsidP="00C07B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20. СООТНЕСИТЕ ПОНЯТИЕ И ОПРЕДЕЛЕНИЕ</w:t>
      </w:r>
    </w:p>
    <w:tbl>
      <w:tblPr>
        <w:tblStyle w:val="a3"/>
        <w:tblW w:w="9322" w:type="dxa"/>
        <w:tblLook w:val="01E0" w:firstRow="1" w:lastRow="1" w:firstColumn="1" w:lastColumn="1" w:noHBand="0" w:noVBand="0"/>
      </w:tblPr>
      <w:tblGrid>
        <w:gridCol w:w="2088"/>
        <w:gridCol w:w="7234"/>
      </w:tblGrid>
      <w:tr w:rsidR="00C07B89" w:rsidRPr="00C07B89" w:rsidTr="00C07B89">
        <w:tc>
          <w:tcPr>
            <w:tcW w:w="2088" w:type="dxa"/>
          </w:tcPr>
          <w:p w:rsidR="00C07B89" w:rsidRPr="00C07B89" w:rsidRDefault="00C07B89" w:rsidP="00C07B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7B89">
              <w:rPr>
                <w:rFonts w:ascii="Times New Roman" w:hAnsi="Times New Roman" w:cs="Times New Roman"/>
              </w:rPr>
              <w:lastRenderedPageBreak/>
              <w:t>Понятие</w:t>
            </w:r>
          </w:p>
        </w:tc>
        <w:tc>
          <w:tcPr>
            <w:tcW w:w="7234" w:type="dxa"/>
          </w:tcPr>
          <w:p w:rsidR="00C07B89" w:rsidRPr="00C07B89" w:rsidRDefault="00C07B89" w:rsidP="00C07B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7B89">
              <w:rPr>
                <w:rFonts w:ascii="Times New Roman" w:hAnsi="Times New Roman" w:cs="Times New Roman"/>
              </w:rPr>
              <w:t>Определение</w:t>
            </w:r>
          </w:p>
        </w:tc>
      </w:tr>
      <w:tr w:rsidR="00C07B89" w:rsidRPr="00C07B89" w:rsidTr="00C07B89">
        <w:tc>
          <w:tcPr>
            <w:tcW w:w="2088" w:type="dxa"/>
          </w:tcPr>
          <w:p w:rsidR="00C07B89" w:rsidRPr="00C07B89" w:rsidRDefault="00C07B89" w:rsidP="00C07B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7B89">
              <w:rPr>
                <w:rFonts w:ascii="Times New Roman" w:hAnsi="Times New Roman" w:cs="Times New Roman"/>
              </w:rPr>
              <w:t>1. аутэкология</w:t>
            </w:r>
          </w:p>
        </w:tc>
        <w:tc>
          <w:tcPr>
            <w:tcW w:w="7234" w:type="dxa"/>
          </w:tcPr>
          <w:p w:rsidR="00C07B89" w:rsidRPr="00C07B89" w:rsidRDefault="00C07B89" w:rsidP="00C07B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7B89">
              <w:rPr>
                <w:rFonts w:ascii="Times New Roman" w:hAnsi="Times New Roman" w:cs="Times New Roman"/>
              </w:rPr>
              <w:t>а/ раздел биоэкологи рассматривающий взаимосвязь отдельно взятого организма со средой обитания</w:t>
            </w:r>
          </w:p>
        </w:tc>
      </w:tr>
      <w:tr w:rsidR="00C07B89" w:rsidRPr="00C07B89" w:rsidTr="00C07B89">
        <w:tc>
          <w:tcPr>
            <w:tcW w:w="2088" w:type="dxa"/>
          </w:tcPr>
          <w:p w:rsidR="00C07B89" w:rsidRPr="00C07B89" w:rsidRDefault="00C07B89" w:rsidP="00C07B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7B89">
              <w:rPr>
                <w:rFonts w:ascii="Times New Roman" w:hAnsi="Times New Roman" w:cs="Times New Roman"/>
              </w:rPr>
              <w:t>2. синэкология</w:t>
            </w:r>
          </w:p>
        </w:tc>
        <w:tc>
          <w:tcPr>
            <w:tcW w:w="7234" w:type="dxa"/>
          </w:tcPr>
          <w:p w:rsidR="00C07B89" w:rsidRPr="00C07B89" w:rsidRDefault="00C07B89" w:rsidP="00C07B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7B89">
              <w:rPr>
                <w:rFonts w:ascii="Times New Roman" w:hAnsi="Times New Roman" w:cs="Times New Roman"/>
              </w:rPr>
              <w:t>б</w:t>
            </w:r>
            <w:proofErr w:type="gramEnd"/>
            <w:r w:rsidRPr="00C07B89">
              <w:rPr>
                <w:rFonts w:ascii="Times New Roman" w:hAnsi="Times New Roman" w:cs="Times New Roman"/>
              </w:rPr>
              <w:t>/ раздел биоэкологи рассматривающий взаимосвязь популяций разных видов растений и животных с занимаемым ареалом</w:t>
            </w:r>
          </w:p>
        </w:tc>
      </w:tr>
      <w:tr w:rsidR="00C07B89" w:rsidRPr="00C07B89" w:rsidTr="00C07B89">
        <w:tc>
          <w:tcPr>
            <w:tcW w:w="2088" w:type="dxa"/>
          </w:tcPr>
          <w:p w:rsidR="00C07B89" w:rsidRPr="00C07B89" w:rsidRDefault="00C07B89" w:rsidP="00C07B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7B89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C07B89">
              <w:rPr>
                <w:rFonts w:ascii="Times New Roman" w:hAnsi="Times New Roman" w:cs="Times New Roman"/>
              </w:rPr>
              <w:t>демэкология</w:t>
            </w:r>
            <w:proofErr w:type="spellEnd"/>
          </w:p>
        </w:tc>
        <w:tc>
          <w:tcPr>
            <w:tcW w:w="7234" w:type="dxa"/>
          </w:tcPr>
          <w:p w:rsidR="00C07B89" w:rsidRPr="00C07B89" w:rsidRDefault="00C07B89" w:rsidP="00C07B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7B89">
              <w:rPr>
                <w:rFonts w:ascii="Times New Roman" w:hAnsi="Times New Roman" w:cs="Times New Roman"/>
              </w:rPr>
              <w:t>в/ раздел биоэкологи рассматривающий взаимосвязь сообщества живых организмов со средой совместного их проживания</w:t>
            </w:r>
          </w:p>
        </w:tc>
      </w:tr>
    </w:tbl>
    <w:p w:rsidR="00C07B89" w:rsidRPr="00C07B89" w:rsidRDefault="00C07B89" w:rsidP="00C07B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07B89">
        <w:rPr>
          <w:rFonts w:ascii="Times New Roman" w:hAnsi="Times New Roman" w:cs="Times New Roman"/>
        </w:rPr>
        <w:t>1 ___, 2 ___, 3 ___.</w:t>
      </w:r>
    </w:p>
    <w:p w:rsidR="00C07B89" w:rsidRPr="00C07B89" w:rsidRDefault="00C07B89" w:rsidP="00C07B8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07B89" w:rsidRDefault="00C07B89" w:rsidP="00C07B8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07B89">
        <w:rPr>
          <w:rFonts w:ascii="Times New Roman" w:hAnsi="Times New Roman" w:cs="Times New Roman"/>
          <w:bCs/>
        </w:rPr>
        <w:t xml:space="preserve">21. </w:t>
      </w:r>
      <w:r w:rsidR="00942F37">
        <w:rPr>
          <w:rFonts w:ascii="Times New Roman" w:hAnsi="Times New Roman" w:cs="Times New Roman"/>
          <w:bCs/>
        </w:rPr>
        <w:t>ПЕРЕЧИСЛИТЕ РАСТЕНИЯ, ЗА КОТОРЫМИ МОГУТ НАБЛЮДАТЬ ДЕТИ ВО ВРЕМЯ НАБЛЮДЕНИЯ ЗА ИХ РОСТОМ И РАЗВИТИЕМ.</w:t>
      </w:r>
    </w:p>
    <w:p w:rsidR="00942F37" w:rsidRPr="00C07B89" w:rsidRDefault="00942F37" w:rsidP="00C07B8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______________________________________________________________________________________</w:t>
      </w:r>
      <w:bookmarkStart w:id="0" w:name="_GoBack"/>
      <w:bookmarkEnd w:id="0"/>
    </w:p>
    <w:sectPr w:rsidR="00942F37" w:rsidRPr="00C07B89" w:rsidSect="003F7DE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883"/>
    <w:multiLevelType w:val="hybridMultilevel"/>
    <w:tmpl w:val="BB260F5A"/>
    <w:lvl w:ilvl="0" w:tplc="56FA0BC8">
      <w:start w:val="1"/>
      <w:numFmt w:val="russianLower"/>
      <w:lvlText w:val="%1/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24DD3"/>
    <w:multiLevelType w:val="hybridMultilevel"/>
    <w:tmpl w:val="ACF262F4"/>
    <w:lvl w:ilvl="0" w:tplc="56FA0BC8">
      <w:start w:val="1"/>
      <w:numFmt w:val="russianLower"/>
      <w:lvlText w:val="%1/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D1FF5"/>
    <w:multiLevelType w:val="hybridMultilevel"/>
    <w:tmpl w:val="6B1689FC"/>
    <w:lvl w:ilvl="0" w:tplc="56FA0BC8">
      <w:start w:val="1"/>
      <w:numFmt w:val="russianLower"/>
      <w:lvlText w:val="%1/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16C5C"/>
    <w:multiLevelType w:val="hybridMultilevel"/>
    <w:tmpl w:val="AB207E76"/>
    <w:lvl w:ilvl="0" w:tplc="56FA0BC8">
      <w:start w:val="1"/>
      <w:numFmt w:val="russianLower"/>
      <w:lvlText w:val="%1/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C95D7F"/>
    <w:multiLevelType w:val="hybridMultilevel"/>
    <w:tmpl w:val="5456B6EA"/>
    <w:lvl w:ilvl="0" w:tplc="56FA0BC8">
      <w:start w:val="1"/>
      <w:numFmt w:val="russianLower"/>
      <w:lvlText w:val="%1/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545C4"/>
    <w:multiLevelType w:val="hybridMultilevel"/>
    <w:tmpl w:val="EBA0FDC6"/>
    <w:lvl w:ilvl="0" w:tplc="56FA0BC8">
      <w:start w:val="1"/>
      <w:numFmt w:val="russianLower"/>
      <w:lvlText w:val="%1/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55332"/>
    <w:multiLevelType w:val="hybridMultilevel"/>
    <w:tmpl w:val="DCD6878C"/>
    <w:lvl w:ilvl="0" w:tplc="56FA0BC8">
      <w:start w:val="1"/>
      <w:numFmt w:val="russianLower"/>
      <w:lvlText w:val="%1/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0A0AA1"/>
    <w:multiLevelType w:val="hybridMultilevel"/>
    <w:tmpl w:val="C9160006"/>
    <w:lvl w:ilvl="0" w:tplc="56FA0BC8">
      <w:start w:val="1"/>
      <w:numFmt w:val="russianLower"/>
      <w:lvlText w:val="%1/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528D4"/>
    <w:multiLevelType w:val="hybridMultilevel"/>
    <w:tmpl w:val="292271D2"/>
    <w:lvl w:ilvl="0" w:tplc="56FA0BC8">
      <w:start w:val="1"/>
      <w:numFmt w:val="russianLower"/>
      <w:lvlText w:val="%1/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B25037"/>
    <w:multiLevelType w:val="hybridMultilevel"/>
    <w:tmpl w:val="4154B40A"/>
    <w:lvl w:ilvl="0" w:tplc="56FA0BC8">
      <w:start w:val="1"/>
      <w:numFmt w:val="russianLower"/>
      <w:lvlText w:val="%1/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D05E29"/>
    <w:multiLevelType w:val="hybridMultilevel"/>
    <w:tmpl w:val="2F727A24"/>
    <w:lvl w:ilvl="0" w:tplc="008094E4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  <w:w w:val="102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1">
    <w:nsid w:val="635A50AB"/>
    <w:multiLevelType w:val="hybridMultilevel"/>
    <w:tmpl w:val="B0F8C842"/>
    <w:lvl w:ilvl="0" w:tplc="56FA0BC8">
      <w:start w:val="1"/>
      <w:numFmt w:val="russianLower"/>
      <w:lvlText w:val="%1/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w w:val="102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937496"/>
    <w:multiLevelType w:val="hybridMultilevel"/>
    <w:tmpl w:val="EC040F20"/>
    <w:lvl w:ilvl="0" w:tplc="56FA0BC8">
      <w:start w:val="1"/>
      <w:numFmt w:val="russianLower"/>
      <w:lvlText w:val="%1/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205EA"/>
    <w:multiLevelType w:val="hybridMultilevel"/>
    <w:tmpl w:val="1DC689D4"/>
    <w:lvl w:ilvl="0" w:tplc="56FA0BC8">
      <w:start w:val="1"/>
      <w:numFmt w:val="russianLower"/>
      <w:lvlText w:val="%1/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7D30A7"/>
    <w:multiLevelType w:val="hybridMultilevel"/>
    <w:tmpl w:val="EDE64C5A"/>
    <w:lvl w:ilvl="0" w:tplc="008094E4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  <w:b w:val="0"/>
        <w:i w:val="0"/>
        <w:w w:val="102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3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3F7DE9"/>
    <w:rsid w:val="004F0546"/>
    <w:rsid w:val="00602C93"/>
    <w:rsid w:val="0068031A"/>
    <w:rsid w:val="00711223"/>
    <w:rsid w:val="008560B9"/>
    <w:rsid w:val="008652E6"/>
    <w:rsid w:val="008F07A8"/>
    <w:rsid w:val="00914422"/>
    <w:rsid w:val="00942F37"/>
    <w:rsid w:val="00C07B89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paragraph" w:styleId="1">
    <w:name w:val="heading 1"/>
    <w:basedOn w:val="a"/>
    <w:next w:val="a"/>
    <w:link w:val="10"/>
    <w:qFormat/>
    <w:rsid w:val="00C07B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7B8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07B8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7B8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5</cp:revision>
  <dcterms:created xsi:type="dcterms:W3CDTF">2020-03-29T18:34:00Z</dcterms:created>
  <dcterms:modified xsi:type="dcterms:W3CDTF">2020-05-03T22:35:00Z</dcterms:modified>
</cp:coreProperties>
</file>