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EC0C" w14:textId="37944BBF" w:rsidR="00E60B29" w:rsidRPr="00B64876" w:rsidRDefault="00E60B29" w:rsidP="00E60B29">
      <w:pPr>
        <w:shd w:val="clear" w:color="auto" w:fill="FFFFFF"/>
        <w:spacing w:after="0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87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14:paraId="31E672FC" w14:textId="229708B6" w:rsidR="00E60B29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876">
        <w:rPr>
          <w:rFonts w:ascii="Times New Roman" w:hAnsi="Times New Roman" w:cs="Times New Roman"/>
          <w:sz w:val="24"/>
          <w:szCs w:val="24"/>
        </w:rPr>
        <w:t>Проанализировав содержание программы Ушаковой</w:t>
      </w:r>
      <w:r>
        <w:rPr>
          <w:rFonts w:ascii="Times New Roman" w:hAnsi="Times New Roman" w:cs="Times New Roman"/>
          <w:sz w:val="24"/>
          <w:szCs w:val="24"/>
        </w:rPr>
        <w:t xml:space="preserve"> О. С.</w:t>
      </w:r>
      <w:r w:rsidRPr="00B64876">
        <w:rPr>
          <w:rFonts w:ascii="Times New Roman" w:hAnsi="Times New Roman" w:cs="Times New Roman"/>
          <w:sz w:val="24"/>
          <w:szCs w:val="24"/>
        </w:rPr>
        <w:t xml:space="preserve"> по формированию </w:t>
      </w:r>
      <w:r w:rsidRPr="00B64876">
        <w:rPr>
          <w:rFonts w:ascii="Times New Roman" w:hAnsi="Times New Roman" w:cs="Times New Roman"/>
          <w:bCs/>
          <w:sz w:val="24"/>
          <w:szCs w:val="24"/>
        </w:rPr>
        <w:t xml:space="preserve">грамматического строя </w:t>
      </w:r>
      <w:r w:rsidRPr="00B64876">
        <w:rPr>
          <w:rFonts w:ascii="Times New Roman" w:hAnsi="Times New Roman" w:cs="Times New Roman"/>
          <w:bCs/>
          <w:sz w:val="24"/>
          <w:szCs w:val="24"/>
        </w:rPr>
        <w:t>речи, заполните</w:t>
      </w:r>
      <w:r w:rsidRPr="00B64876">
        <w:rPr>
          <w:rFonts w:ascii="Times New Roman" w:hAnsi="Times New Roman" w:cs="Times New Roman"/>
          <w:bCs/>
          <w:sz w:val="24"/>
          <w:szCs w:val="24"/>
        </w:rPr>
        <w:t xml:space="preserve"> таблицу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всем возрастным группам.</w:t>
      </w:r>
    </w:p>
    <w:p w14:paraId="70D5F33A" w14:textId="17CBC09C" w:rsidR="00E60B29" w:rsidRPr="00B64876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Фото таблицы прислать не позднее 12.00 20.10. 2021</w:t>
      </w:r>
    </w:p>
    <w:tbl>
      <w:tblPr>
        <w:tblStyle w:val="a3"/>
        <w:tblW w:w="103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77"/>
        <w:gridCol w:w="4254"/>
        <w:gridCol w:w="2551"/>
        <w:gridCol w:w="2268"/>
      </w:tblGrid>
      <w:tr w:rsidR="00E60B29" w:rsidRPr="00B64876" w14:paraId="190F9906" w14:textId="77777777" w:rsidTr="00E63B0B">
        <w:trPr>
          <w:trHeight w:val="754"/>
        </w:trPr>
        <w:tc>
          <w:tcPr>
            <w:tcW w:w="1277" w:type="dxa"/>
          </w:tcPr>
          <w:p w14:paraId="5AE0F56D" w14:textId="77777777" w:rsidR="00E60B29" w:rsidRPr="00B64876" w:rsidRDefault="00E60B29" w:rsidP="00E63B0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254" w:type="dxa"/>
          </w:tcPr>
          <w:p w14:paraId="03342C18" w14:textId="77777777" w:rsidR="00E60B29" w:rsidRPr="00B64876" w:rsidRDefault="00E60B29" w:rsidP="00E63B0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6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551" w:type="dxa"/>
          </w:tcPr>
          <w:p w14:paraId="038C51DD" w14:textId="77777777" w:rsidR="00E60B29" w:rsidRPr="00B64876" w:rsidRDefault="00E60B29" w:rsidP="00E63B0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6">
              <w:rPr>
                <w:rFonts w:ascii="Times New Roman" w:hAnsi="Times New Roman" w:cs="Times New Roman"/>
                <w:b/>
                <w:sz w:val="24"/>
                <w:szCs w:val="24"/>
              </w:rPr>
              <w:t>Пример грамматической формы</w:t>
            </w:r>
          </w:p>
        </w:tc>
        <w:tc>
          <w:tcPr>
            <w:tcW w:w="2268" w:type="dxa"/>
          </w:tcPr>
          <w:p w14:paraId="392D4728" w14:textId="77777777" w:rsidR="00E60B29" w:rsidRPr="00B64876" w:rsidRDefault="00E60B29" w:rsidP="00E63B0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6">
              <w:rPr>
                <w:rFonts w:ascii="Times New Roman" w:hAnsi="Times New Roman" w:cs="Times New Roman"/>
                <w:b/>
                <w:sz w:val="24"/>
                <w:szCs w:val="24"/>
              </w:rPr>
              <w:t>Игра или упражнение на закрепление грамматической формы</w:t>
            </w:r>
          </w:p>
        </w:tc>
      </w:tr>
      <w:tr w:rsidR="00E60B29" w:rsidRPr="00B64876" w14:paraId="4DDAFF5D" w14:textId="77777777" w:rsidTr="00E63B0B">
        <w:trPr>
          <w:trHeight w:val="391"/>
        </w:trPr>
        <w:tc>
          <w:tcPr>
            <w:tcW w:w="10350" w:type="dxa"/>
            <w:gridSpan w:val="4"/>
          </w:tcPr>
          <w:p w14:paraId="066E3B06" w14:textId="77777777" w:rsidR="00E60B29" w:rsidRPr="00B64876" w:rsidRDefault="00E60B29" w:rsidP="00E63B0B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</w:t>
            </w:r>
          </w:p>
        </w:tc>
      </w:tr>
      <w:tr w:rsidR="00E60B29" w:rsidRPr="00B64876" w14:paraId="4425F023" w14:textId="77777777" w:rsidTr="00E63B0B">
        <w:tc>
          <w:tcPr>
            <w:tcW w:w="1277" w:type="dxa"/>
          </w:tcPr>
          <w:p w14:paraId="658376BD" w14:textId="77777777" w:rsidR="00E60B29" w:rsidRPr="00B64876" w:rsidRDefault="00E60B29" w:rsidP="00E63B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254" w:type="dxa"/>
          </w:tcPr>
          <w:p w14:paraId="7F6F1656" w14:textId="77777777" w:rsidR="00E60B29" w:rsidRPr="00B64876" w:rsidRDefault="00E60B29" w:rsidP="00E63B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6">
              <w:rPr>
                <w:rFonts w:ascii="Times New Roman" w:hAnsi="Times New Roman" w:cs="Times New Roman"/>
                <w:sz w:val="24"/>
                <w:szCs w:val="24"/>
              </w:rPr>
              <w:t>Учить изменять слова по паде</w:t>
            </w:r>
            <w:r w:rsidRPr="00B648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жам, согласованию существительных в роде, числе падеже. </w:t>
            </w:r>
          </w:p>
        </w:tc>
        <w:tc>
          <w:tcPr>
            <w:tcW w:w="2551" w:type="dxa"/>
          </w:tcPr>
          <w:p w14:paraId="63B8CDBD" w14:textId="77777777" w:rsidR="00E60B29" w:rsidRPr="00B64876" w:rsidRDefault="00E60B29" w:rsidP="00E63B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6">
              <w:rPr>
                <w:rFonts w:ascii="Times New Roman" w:hAnsi="Times New Roman" w:cs="Times New Roman"/>
                <w:iCs/>
                <w:sz w:val="24"/>
                <w:szCs w:val="24"/>
              </w:rPr>
              <w:t>маленькая ло</w:t>
            </w:r>
            <w:r w:rsidRPr="00B64876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шадка, длинный хвост, длинные уши</w:t>
            </w:r>
          </w:p>
        </w:tc>
        <w:tc>
          <w:tcPr>
            <w:tcW w:w="2268" w:type="dxa"/>
          </w:tcPr>
          <w:p w14:paraId="43B9A619" w14:textId="77777777" w:rsidR="00E60B29" w:rsidRPr="00B64876" w:rsidRDefault="00E60B29" w:rsidP="00E63B0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6">
              <w:rPr>
                <w:rFonts w:ascii="Times New Roman" w:hAnsi="Times New Roman" w:cs="Times New Roman"/>
                <w:sz w:val="24"/>
                <w:szCs w:val="24"/>
              </w:rPr>
              <w:t>(«Чего не стало?», «Чего нет у куклы?»</w:t>
            </w:r>
          </w:p>
        </w:tc>
      </w:tr>
    </w:tbl>
    <w:p w14:paraId="5D351EED" w14:textId="59F05AA4" w:rsidR="00E60B29" w:rsidRDefault="00E60B29" w:rsidP="00E60B29">
      <w:pPr>
        <w:shd w:val="clear" w:color="auto" w:fill="FFFFFF"/>
        <w:spacing w:after="0"/>
        <w:ind w:left="-426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218AC" w14:textId="6EC7146F" w:rsidR="00E60B29" w:rsidRDefault="00E60B29" w:rsidP="00E60B29">
      <w:pPr>
        <w:shd w:val="clear" w:color="auto" w:fill="FFFFFF"/>
        <w:spacing w:after="0"/>
        <w:ind w:left="-426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Ушаковой О. С. </w:t>
      </w:r>
      <w:r w:rsidRPr="00E60B29">
        <w:rPr>
          <w:rFonts w:ascii="Times New Roman" w:hAnsi="Times New Roman" w:cs="Times New Roman"/>
          <w:b/>
          <w:bCs/>
          <w:sz w:val="24"/>
          <w:szCs w:val="24"/>
        </w:rPr>
        <w:t>по формированию грамматического строя речи</w:t>
      </w:r>
    </w:p>
    <w:p w14:paraId="23DA4A75" w14:textId="6667DB6F" w:rsidR="00E60B29" w:rsidRPr="00E60B29" w:rsidRDefault="00E60B29" w:rsidP="00E60B29">
      <w:pPr>
        <w:shd w:val="clear" w:color="auto" w:fill="FFFFFF"/>
        <w:spacing w:after="0"/>
        <w:ind w:left="-426" w:firstLine="568"/>
        <w:rPr>
          <w:rFonts w:ascii="Times New Roman" w:hAnsi="Times New Roman" w:cs="Times New Roman"/>
          <w:b/>
          <w:bCs/>
          <w:sz w:val="24"/>
          <w:szCs w:val="24"/>
        </w:rPr>
      </w:pPr>
      <w:r w:rsidRPr="00E60B29">
        <w:rPr>
          <w:rFonts w:ascii="Times New Roman" w:hAnsi="Times New Roman" w:cs="Times New Roman"/>
          <w:b/>
          <w:bCs/>
          <w:sz w:val="24"/>
          <w:szCs w:val="24"/>
        </w:rPr>
        <w:t>Формирование грамматического строя речи в младшей группе.</w:t>
      </w:r>
    </w:p>
    <w:p w14:paraId="08672C5F" w14:textId="77777777" w:rsidR="00E60B29" w:rsidRPr="00E60B29" w:rsidRDefault="00E60B29" w:rsidP="00E60B29">
      <w:pPr>
        <w:shd w:val="clear" w:color="auto" w:fill="FFFFFF"/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0B29">
        <w:rPr>
          <w:rFonts w:ascii="Times New Roman" w:hAnsi="Times New Roman" w:cs="Times New Roman"/>
          <w:sz w:val="24"/>
          <w:szCs w:val="24"/>
        </w:rPr>
        <w:t xml:space="preserve">В работе с детьми младшего дошкольного возраста большой удельный вес занимает развитие понимания и использования в речи грамматических средств и активный поиск </w:t>
      </w:r>
      <w:proofErr w:type="gramStart"/>
      <w:r w:rsidRPr="00E60B29">
        <w:rPr>
          <w:rFonts w:ascii="Times New Roman" w:hAnsi="Times New Roman" w:cs="Times New Roman"/>
          <w:sz w:val="24"/>
          <w:szCs w:val="24"/>
        </w:rPr>
        <w:t>ребенком  правильной</w:t>
      </w:r>
      <w:proofErr w:type="gramEnd"/>
      <w:r w:rsidRPr="00E60B29">
        <w:rPr>
          <w:rFonts w:ascii="Times New Roman" w:hAnsi="Times New Roman" w:cs="Times New Roman"/>
          <w:sz w:val="24"/>
          <w:szCs w:val="24"/>
        </w:rPr>
        <w:t xml:space="preserve"> формы слова. Обучение изменению слов по паде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жам, согласованию существительных в роде и числе прово</w:t>
      </w:r>
      <w:r w:rsidRPr="00E60B29">
        <w:rPr>
          <w:rFonts w:ascii="Times New Roman" w:hAnsi="Times New Roman" w:cs="Times New Roman"/>
          <w:sz w:val="24"/>
          <w:szCs w:val="24"/>
        </w:rPr>
        <w:softHyphen/>
        <w:t xml:space="preserve">дится в специальных играх и упражнениях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>(маленькая ло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шадка, длинный хвост, длинные уши). </w:t>
      </w:r>
      <w:r w:rsidRPr="00E60B29">
        <w:rPr>
          <w:rFonts w:ascii="Times New Roman" w:hAnsi="Times New Roman" w:cs="Times New Roman"/>
          <w:sz w:val="24"/>
          <w:szCs w:val="24"/>
        </w:rPr>
        <w:t>В играх с предметами («Чего не стало?», «Чего нет у куклы?») дети усваивают фор</w:t>
      </w:r>
      <w:r w:rsidRPr="00E60B29">
        <w:rPr>
          <w:rFonts w:ascii="Times New Roman" w:hAnsi="Times New Roman" w:cs="Times New Roman"/>
          <w:sz w:val="24"/>
          <w:szCs w:val="24"/>
        </w:rPr>
        <w:softHyphen/>
        <w:t xml:space="preserve">мы родительного падежа единственного и множественного числа (не стало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утят, игрушек, </w:t>
      </w:r>
      <w:r w:rsidRPr="00E60B29">
        <w:rPr>
          <w:rFonts w:ascii="Times New Roman" w:hAnsi="Times New Roman" w:cs="Times New Roman"/>
          <w:sz w:val="24"/>
          <w:szCs w:val="24"/>
        </w:rPr>
        <w:t xml:space="preserve">нет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>тапочек, платья, рубаш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softHyphen/>
        <w:t>ки).</w:t>
      </w:r>
    </w:p>
    <w:p w14:paraId="791DED68" w14:textId="77777777" w:rsidR="00E60B29" w:rsidRPr="00E60B29" w:rsidRDefault="00E60B29" w:rsidP="00E60B29">
      <w:pPr>
        <w:shd w:val="clear" w:color="auto" w:fill="FFFFFF"/>
        <w:spacing w:after="0"/>
        <w:ind w:left="-426" w:right="1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0B29">
        <w:rPr>
          <w:rFonts w:ascii="Times New Roman" w:hAnsi="Times New Roman" w:cs="Times New Roman"/>
          <w:sz w:val="24"/>
          <w:szCs w:val="24"/>
        </w:rPr>
        <w:t xml:space="preserve">Использование пространственных предлогов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(в, на, за, под, около) </w:t>
      </w:r>
      <w:r w:rsidRPr="00E60B29">
        <w:rPr>
          <w:rFonts w:ascii="Times New Roman" w:hAnsi="Times New Roman" w:cs="Times New Roman"/>
          <w:sz w:val="24"/>
          <w:szCs w:val="24"/>
        </w:rPr>
        <w:t xml:space="preserve">подводит ребенка к употреблению падежных </w:t>
      </w:r>
      <w:proofErr w:type="gramStart"/>
      <w:r w:rsidRPr="00E60B29">
        <w:rPr>
          <w:rFonts w:ascii="Times New Roman" w:hAnsi="Times New Roman" w:cs="Times New Roman"/>
          <w:sz w:val="24"/>
          <w:szCs w:val="24"/>
        </w:rPr>
        <w:t xml:space="preserve">форм, 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в шкафу, на стуле, за диваном, под столом, около кровати). </w:t>
      </w:r>
      <w:r w:rsidRPr="00E60B29">
        <w:rPr>
          <w:rFonts w:ascii="Times New Roman" w:hAnsi="Times New Roman" w:cs="Times New Roman"/>
          <w:sz w:val="24"/>
          <w:szCs w:val="24"/>
        </w:rPr>
        <w:t>Игра «В прятки» помогает освоить эти грамматические фор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мы (игрушки прячутся в разных местах; дети, находя эти места, правильно называют слова с предлогами), «Что изменилось»</w:t>
      </w:r>
    </w:p>
    <w:p w14:paraId="0C29B821" w14:textId="77777777" w:rsidR="00E60B29" w:rsidRPr="00E60B29" w:rsidRDefault="00E60B29" w:rsidP="00E60B29">
      <w:pPr>
        <w:shd w:val="clear" w:color="auto" w:fill="FFFFFF"/>
        <w:spacing w:after="0"/>
        <w:ind w:left="-426" w:right="1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0B29">
        <w:rPr>
          <w:rFonts w:ascii="Times New Roman" w:hAnsi="Times New Roman" w:cs="Times New Roman"/>
          <w:sz w:val="24"/>
          <w:szCs w:val="24"/>
        </w:rPr>
        <w:t xml:space="preserve">У младших дошкольников вызывает затруднение употребление формы среднего рода существительного. Можно рекомендовать игру «Чудесный </w:t>
      </w:r>
      <w:proofErr w:type="spellStart"/>
      <w:r w:rsidRPr="00E60B29">
        <w:rPr>
          <w:rFonts w:ascii="Times New Roman" w:hAnsi="Times New Roman" w:cs="Times New Roman"/>
          <w:sz w:val="24"/>
          <w:szCs w:val="24"/>
        </w:rPr>
        <w:t>мешочек</w:t>
      </w:r>
      <w:proofErr w:type="gramStart"/>
      <w:r w:rsidRPr="00E60B29">
        <w:rPr>
          <w:rFonts w:ascii="Times New Roman" w:hAnsi="Times New Roman" w:cs="Times New Roman"/>
          <w:sz w:val="24"/>
          <w:szCs w:val="24"/>
        </w:rPr>
        <w:t>»,рассматривание</w:t>
      </w:r>
      <w:proofErr w:type="spellEnd"/>
      <w:proofErr w:type="gramEnd"/>
      <w:r w:rsidRPr="00E60B29">
        <w:rPr>
          <w:rFonts w:ascii="Times New Roman" w:hAnsi="Times New Roman" w:cs="Times New Roman"/>
          <w:sz w:val="24"/>
          <w:szCs w:val="24"/>
        </w:rPr>
        <w:t xml:space="preserve"> предметных картинок. Например, подбираются игрушки и картинки: яблоко, ведро, яйцо, колесо, лягушка, заяц…Дети отвечают на вопросы «Кто, что это», «Какой, какое…»</w:t>
      </w:r>
    </w:p>
    <w:p w14:paraId="37897B84" w14:textId="77777777" w:rsidR="00E60B29" w:rsidRPr="00E60B29" w:rsidRDefault="00E60B29" w:rsidP="00E60B29">
      <w:pPr>
        <w:shd w:val="clear" w:color="auto" w:fill="FFFFFF"/>
        <w:spacing w:after="0"/>
        <w:ind w:left="-426" w:right="1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0B29">
        <w:rPr>
          <w:rFonts w:ascii="Times New Roman" w:hAnsi="Times New Roman" w:cs="Times New Roman"/>
          <w:sz w:val="24"/>
          <w:szCs w:val="24"/>
        </w:rPr>
        <w:t>Особое место занимает работа с глагольной лексикой. Не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обходимо научить детей правильно употреблять форму пове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лительного наклонения глаголов единственного и множествен</w:t>
      </w:r>
      <w:r w:rsidRPr="00E60B29">
        <w:rPr>
          <w:rFonts w:ascii="Times New Roman" w:hAnsi="Times New Roman" w:cs="Times New Roman"/>
          <w:sz w:val="24"/>
          <w:szCs w:val="24"/>
        </w:rPr>
        <w:softHyphen/>
        <w:t xml:space="preserve">ного числа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(беги, лови, потанцуйте, покружитесь), </w:t>
      </w:r>
      <w:r w:rsidRPr="00E60B29">
        <w:rPr>
          <w:rFonts w:ascii="Times New Roman" w:hAnsi="Times New Roman" w:cs="Times New Roman"/>
          <w:sz w:val="24"/>
          <w:szCs w:val="24"/>
        </w:rPr>
        <w:t xml:space="preserve">спрягать глагол по лицам и числам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(бегу, бежишь, бежит, бежим), </w:t>
      </w:r>
      <w:r w:rsidRPr="00E60B29">
        <w:rPr>
          <w:rFonts w:ascii="Times New Roman" w:hAnsi="Times New Roman" w:cs="Times New Roman"/>
          <w:sz w:val="24"/>
          <w:szCs w:val="24"/>
        </w:rPr>
        <w:t>об</w:t>
      </w:r>
      <w:r w:rsidRPr="00E60B29">
        <w:rPr>
          <w:rFonts w:ascii="Times New Roman" w:hAnsi="Times New Roman" w:cs="Times New Roman"/>
          <w:sz w:val="24"/>
          <w:szCs w:val="24"/>
        </w:rPr>
        <w:softHyphen/>
        <w:t xml:space="preserve">разовывать видовые пары глаголов (один ребенок уже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встал, </w:t>
      </w:r>
      <w:r w:rsidRPr="00E60B29">
        <w:rPr>
          <w:rFonts w:ascii="Times New Roman" w:hAnsi="Times New Roman" w:cs="Times New Roman"/>
          <w:sz w:val="24"/>
          <w:szCs w:val="24"/>
        </w:rPr>
        <w:t xml:space="preserve">а другой только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встает; умылся — умывается, оделся </w:t>
      </w:r>
      <w:r w:rsidRPr="00E60B29">
        <w:rPr>
          <w:rFonts w:ascii="Times New Roman" w:hAnsi="Times New Roman" w:cs="Times New Roman"/>
          <w:sz w:val="24"/>
          <w:szCs w:val="24"/>
        </w:rPr>
        <w:t xml:space="preserve">—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одевается). </w:t>
      </w:r>
      <w:r w:rsidRPr="00E60B29">
        <w:rPr>
          <w:rFonts w:ascii="Times New Roman" w:hAnsi="Times New Roman" w:cs="Times New Roman"/>
          <w:sz w:val="24"/>
          <w:szCs w:val="24"/>
        </w:rPr>
        <w:t>Для этого проводятся разнообразные игры («Ле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тает — не летает», «Кто что делает» «Что делает кукла»).</w:t>
      </w:r>
    </w:p>
    <w:p w14:paraId="30545344" w14:textId="77777777" w:rsidR="00E60B29" w:rsidRPr="00E60B29" w:rsidRDefault="00E60B29" w:rsidP="00E60B29">
      <w:pPr>
        <w:shd w:val="clear" w:color="auto" w:fill="FFFFFF"/>
        <w:spacing w:after="0"/>
        <w:ind w:left="-426" w:right="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0B29">
        <w:rPr>
          <w:rFonts w:ascii="Times New Roman" w:hAnsi="Times New Roman" w:cs="Times New Roman"/>
          <w:sz w:val="24"/>
          <w:szCs w:val="24"/>
        </w:rPr>
        <w:t>Дети обучаются способам словообразования с помощью раз</w:t>
      </w:r>
      <w:r w:rsidRPr="00E60B29">
        <w:rPr>
          <w:rFonts w:ascii="Times New Roman" w:hAnsi="Times New Roman" w:cs="Times New Roman"/>
          <w:sz w:val="24"/>
          <w:szCs w:val="24"/>
        </w:rPr>
        <w:softHyphen/>
        <w:t xml:space="preserve">ных суффиксов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(заяц </w:t>
      </w:r>
      <w:r w:rsidRPr="00E60B29">
        <w:rPr>
          <w:rFonts w:ascii="Times New Roman" w:hAnsi="Times New Roman" w:cs="Times New Roman"/>
          <w:sz w:val="24"/>
          <w:szCs w:val="24"/>
        </w:rPr>
        <w:t xml:space="preserve">—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зайчонок </w:t>
      </w:r>
      <w:r w:rsidRPr="00E60B29">
        <w:rPr>
          <w:rFonts w:ascii="Times New Roman" w:hAnsi="Times New Roman" w:cs="Times New Roman"/>
          <w:sz w:val="24"/>
          <w:szCs w:val="24"/>
        </w:rPr>
        <w:t xml:space="preserve">—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зайчата; сахар </w:t>
      </w:r>
      <w:r w:rsidRPr="00E60B29">
        <w:rPr>
          <w:rFonts w:ascii="Times New Roman" w:hAnsi="Times New Roman" w:cs="Times New Roman"/>
          <w:sz w:val="24"/>
          <w:szCs w:val="24"/>
        </w:rPr>
        <w:t xml:space="preserve">—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>са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харница, хлеб </w:t>
      </w:r>
      <w:r w:rsidRPr="00E60B29">
        <w:rPr>
          <w:rFonts w:ascii="Times New Roman" w:hAnsi="Times New Roman" w:cs="Times New Roman"/>
          <w:sz w:val="24"/>
          <w:szCs w:val="24"/>
        </w:rPr>
        <w:t xml:space="preserve">—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хлебница). </w:t>
      </w:r>
      <w:r w:rsidRPr="00E60B29">
        <w:rPr>
          <w:rFonts w:ascii="Times New Roman" w:hAnsi="Times New Roman" w:cs="Times New Roman"/>
          <w:sz w:val="24"/>
          <w:szCs w:val="24"/>
        </w:rPr>
        <w:t>Широко используются глаголы для обучения детей разным способам словообразования с по</w:t>
      </w:r>
      <w:r w:rsidRPr="00E60B29">
        <w:rPr>
          <w:rFonts w:ascii="Times New Roman" w:hAnsi="Times New Roman" w:cs="Times New Roman"/>
          <w:sz w:val="24"/>
          <w:szCs w:val="24"/>
        </w:rPr>
        <w:softHyphen/>
        <w:t xml:space="preserve">мощью приставок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(вошел </w:t>
      </w:r>
      <w:r w:rsidRPr="00E60B29">
        <w:rPr>
          <w:rFonts w:ascii="Times New Roman" w:hAnsi="Times New Roman" w:cs="Times New Roman"/>
          <w:sz w:val="24"/>
          <w:szCs w:val="24"/>
        </w:rPr>
        <w:t xml:space="preserve">—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вышел, пришел </w:t>
      </w:r>
      <w:r w:rsidRPr="00E60B29">
        <w:rPr>
          <w:rFonts w:ascii="Times New Roman" w:hAnsi="Times New Roman" w:cs="Times New Roman"/>
          <w:sz w:val="24"/>
          <w:szCs w:val="24"/>
        </w:rPr>
        <w:t xml:space="preserve">—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ушел). </w:t>
      </w:r>
      <w:r w:rsidRPr="00E60B29">
        <w:rPr>
          <w:rFonts w:ascii="Times New Roman" w:hAnsi="Times New Roman" w:cs="Times New Roman"/>
          <w:sz w:val="24"/>
          <w:szCs w:val="24"/>
        </w:rPr>
        <w:t>Так, в играх «Молчанка», «Сова» дети овладевают умением образо</w:t>
      </w:r>
      <w:r w:rsidRPr="00E60B29">
        <w:rPr>
          <w:rFonts w:ascii="Times New Roman" w:hAnsi="Times New Roman" w:cs="Times New Roman"/>
          <w:sz w:val="24"/>
          <w:szCs w:val="24"/>
        </w:rPr>
        <w:softHyphen/>
        <w:t xml:space="preserve">вывать слова суффиксально-префиксальным способом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>(вый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ди </w:t>
      </w:r>
      <w:r w:rsidRPr="00E60B29">
        <w:rPr>
          <w:rFonts w:ascii="Times New Roman" w:hAnsi="Times New Roman" w:cs="Times New Roman"/>
          <w:sz w:val="24"/>
          <w:szCs w:val="24"/>
        </w:rPr>
        <w:t xml:space="preserve">—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войди </w:t>
      </w:r>
      <w:r w:rsidRPr="00E60B29">
        <w:rPr>
          <w:rFonts w:ascii="Times New Roman" w:hAnsi="Times New Roman" w:cs="Times New Roman"/>
          <w:sz w:val="24"/>
          <w:szCs w:val="24"/>
        </w:rPr>
        <w:t xml:space="preserve">—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отойди; залезь </w:t>
      </w:r>
      <w:r w:rsidRPr="00E60B29">
        <w:rPr>
          <w:rFonts w:ascii="Times New Roman" w:hAnsi="Times New Roman" w:cs="Times New Roman"/>
          <w:sz w:val="24"/>
          <w:szCs w:val="24"/>
        </w:rPr>
        <w:t xml:space="preserve">—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>вылезь; закрякай, закукаре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softHyphen/>
        <w:t>кай, зафыркай; спрыгнуть, наклониться, перепрыгнуть, при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softHyphen/>
        <w:t>сесть).</w:t>
      </w:r>
    </w:p>
    <w:p w14:paraId="2E0B2927" w14:textId="77777777" w:rsidR="00E60B29" w:rsidRPr="00E60B29" w:rsidRDefault="00E60B29" w:rsidP="00E60B29">
      <w:pPr>
        <w:shd w:val="clear" w:color="auto" w:fill="FFFFFF"/>
        <w:spacing w:after="0"/>
        <w:ind w:left="-426" w:right="29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0B29">
        <w:rPr>
          <w:rFonts w:ascii="Times New Roman" w:hAnsi="Times New Roman" w:cs="Times New Roman"/>
          <w:sz w:val="24"/>
          <w:szCs w:val="24"/>
        </w:rPr>
        <w:lastRenderedPageBreak/>
        <w:t>Детей знакомят также со способами образования глаго</w:t>
      </w:r>
      <w:r w:rsidRPr="00E60B29">
        <w:rPr>
          <w:rFonts w:ascii="Times New Roman" w:hAnsi="Times New Roman" w:cs="Times New Roman"/>
          <w:sz w:val="24"/>
          <w:szCs w:val="24"/>
        </w:rPr>
        <w:softHyphen/>
        <w:t xml:space="preserve">лов на материале подражаний (воробей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чик-чирик </w:t>
      </w:r>
      <w:r w:rsidRPr="00E60B29">
        <w:rPr>
          <w:rFonts w:ascii="Times New Roman" w:hAnsi="Times New Roman" w:cs="Times New Roman"/>
          <w:sz w:val="24"/>
          <w:szCs w:val="24"/>
        </w:rPr>
        <w:t xml:space="preserve">—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>чи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рикает, </w:t>
      </w:r>
      <w:r w:rsidRPr="00E60B29">
        <w:rPr>
          <w:rFonts w:ascii="Times New Roman" w:hAnsi="Times New Roman" w:cs="Times New Roman"/>
          <w:sz w:val="24"/>
          <w:szCs w:val="24"/>
        </w:rPr>
        <w:t xml:space="preserve">утка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кря-кря — крякает, </w:t>
      </w:r>
      <w:r w:rsidRPr="00E60B29">
        <w:rPr>
          <w:rFonts w:ascii="Times New Roman" w:hAnsi="Times New Roman" w:cs="Times New Roman"/>
          <w:sz w:val="24"/>
          <w:szCs w:val="24"/>
        </w:rPr>
        <w:t xml:space="preserve">лягушка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ква-ква </w:t>
      </w:r>
      <w:r w:rsidRPr="00E60B29">
        <w:rPr>
          <w:rFonts w:ascii="Times New Roman" w:hAnsi="Times New Roman" w:cs="Times New Roman"/>
          <w:sz w:val="24"/>
          <w:szCs w:val="24"/>
        </w:rPr>
        <w:t xml:space="preserve">—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>ква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кает). </w:t>
      </w:r>
      <w:r w:rsidRPr="00E60B29">
        <w:rPr>
          <w:rFonts w:ascii="Times New Roman" w:hAnsi="Times New Roman" w:cs="Times New Roman"/>
          <w:sz w:val="24"/>
          <w:szCs w:val="24"/>
        </w:rPr>
        <w:t>На материале названий игры на музыкальных ин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струментах детям показывается способ образования гла</w:t>
      </w:r>
      <w:r w:rsidRPr="00E60B29">
        <w:rPr>
          <w:rFonts w:ascii="Times New Roman" w:hAnsi="Times New Roman" w:cs="Times New Roman"/>
          <w:sz w:val="24"/>
          <w:szCs w:val="24"/>
        </w:rPr>
        <w:softHyphen/>
        <w:t xml:space="preserve">голов с помощью суффиксов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(на барабане </w:t>
      </w:r>
      <w:r w:rsidRPr="00E60B29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E60B29">
        <w:rPr>
          <w:rFonts w:ascii="Times New Roman" w:hAnsi="Times New Roman" w:cs="Times New Roman"/>
          <w:i/>
          <w:iCs/>
          <w:sz w:val="24"/>
          <w:szCs w:val="24"/>
        </w:rPr>
        <w:t>барабанят,  на</w:t>
      </w:r>
      <w:proofErr w:type="gramEnd"/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 дудочке </w:t>
      </w:r>
      <w:r w:rsidRPr="00E60B29">
        <w:rPr>
          <w:rFonts w:ascii="Times New Roman" w:hAnsi="Times New Roman" w:cs="Times New Roman"/>
          <w:sz w:val="24"/>
          <w:szCs w:val="24"/>
        </w:rPr>
        <w:t xml:space="preserve">—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дудят, на трубе </w:t>
      </w:r>
      <w:r w:rsidRPr="00E60B29">
        <w:rPr>
          <w:rFonts w:ascii="Times New Roman" w:hAnsi="Times New Roman" w:cs="Times New Roman"/>
          <w:sz w:val="24"/>
          <w:szCs w:val="24"/>
        </w:rPr>
        <w:t xml:space="preserve">—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трубят, а на гитаре и гармошке играют). </w:t>
      </w:r>
      <w:r w:rsidRPr="00E60B29">
        <w:rPr>
          <w:rFonts w:ascii="Times New Roman" w:hAnsi="Times New Roman" w:cs="Times New Roman"/>
          <w:sz w:val="24"/>
          <w:szCs w:val="24"/>
        </w:rPr>
        <w:t>«Что будет делать зайчик, если возьмет в руки барабан? Дудочку? Трубу?» — такие вопросы подво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дят детей к пониманию, что игра на музыкальных инст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рументах — это действие, имеющее свое название.</w:t>
      </w:r>
    </w:p>
    <w:p w14:paraId="7D3681A6" w14:textId="77777777" w:rsidR="00E60B29" w:rsidRPr="00E60B29" w:rsidRDefault="00E60B29" w:rsidP="00E60B29">
      <w:pPr>
        <w:shd w:val="clear" w:color="auto" w:fill="FFFFFF"/>
        <w:spacing w:after="0"/>
        <w:ind w:left="-426" w:right="3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0B29">
        <w:rPr>
          <w:rFonts w:ascii="Times New Roman" w:hAnsi="Times New Roman" w:cs="Times New Roman"/>
          <w:sz w:val="24"/>
          <w:szCs w:val="24"/>
        </w:rPr>
        <w:t>Различные способы образования глаголов закрепляются в играх «Добавь слово», «Кто что делает», «Кто больше назовет действий?», «Что делают на музыкальных инструментах?», «Какие профессии вы знаете? Что делает учитель? Строитель?». В игре «Что? Где? Когда?» задаются вопросы в трех вариан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тах: «Что вы делаете в группе, зале, дома?», «Где вы играете, спите, умываетесь?», «Когда вы здороваетесь, прощаетесь, раз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деваетесь?» Такие игры можно проводить на улице, спраши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вать о временах года, о знакомом ребенку окружении.</w:t>
      </w:r>
    </w:p>
    <w:p w14:paraId="2F18BE42" w14:textId="77777777" w:rsidR="00E60B29" w:rsidRPr="00E60B29" w:rsidRDefault="00E60B29" w:rsidP="00E60B29">
      <w:pPr>
        <w:shd w:val="clear" w:color="auto" w:fill="FFFFFF"/>
        <w:spacing w:after="0"/>
        <w:ind w:left="-426" w:right="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0B29">
        <w:rPr>
          <w:rFonts w:ascii="Times New Roman" w:hAnsi="Times New Roman" w:cs="Times New Roman"/>
          <w:sz w:val="24"/>
          <w:szCs w:val="24"/>
        </w:rPr>
        <w:t>В работе над синтаксисом детской речи необходимо раз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вивать умение строить разные типы предложений — про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стые и сложные. Использование игровых сюжетов помогает детям заканчивать предложение, начатое взрослым. Напри</w:t>
      </w:r>
      <w:r w:rsidRPr="00E60B29">
        <w:rPr>
          <w:rFonts w:ascii="Times New Roman" w:hAnsi="Times New Roman" w:cs="Times New Roman"/>
          <w:sz w:val="24"/>
          <w:szCs w:val="24"/>
        </w:rPr>
        <w:softHyphen/>
        <w:t xml:space="preserve">мер, игра «Что умеет делать Гена?». Взрослый начинает: «Гена умеет... </w:t>
      </w:r>
      <w:r w:rsidRPr="00E60B29">
        <w:rPr>
          <w:rFonts w:ascii="Times New Roman" w:hAnsi="Times New Roman" w:cs="Times New Roman"/>
          <w:i/>
          <w:iCs/>
          <w:sz w:val="24"/>
          <w:szCs w:val="24"/>
        </w:rPr>
        <w:t xml:space="preserve">пол (подметать), цветы (поливать), посуду (мыть, вытирать)». </w:t>
      </w:r>
      <w:r w:rsidRPr="00E60B29">
        <w:rPr>
          <w:rFonts w:ascii="Times New Roman" w:hAnsi="Times New Roman" w:cs="Times New Roman"/>
          <w:sz w:val="24"/>
          <w:szCs w:val="24"/>
        </w:rPr>
        <w:t>Детям предлагаются картинки, и они называют действия персонажей, видимые и воображаемые, т.е. перечисляют однородные члены, составляя предложе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ния по картине. Дети строят распространенные и сложные конструкции, связывая их по смыслу, используя разные сред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ства связи.</w:t>
      </w:r>
    </w:p>
    <w:p w14:paraId="7E7A4D7F" w14:textId="77178458" w:rsidR="00E60B29" w:rsidRPr="00E60B29" w:rsidRDefault="00E60B29" w:rsidP="00E60B29">
      <w:pPr>
        <w:shd w:val="clear" w:color="auto" w:fill="FFFFFF"/>
        <w:spacing w:after="0"/>
        <w:ind w:left="-426" w:right="1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0B29">
        <w:rPr>
          <w:rFonts w:ascii="Times New Roman" w:hAnsi="Times New Roman" w:cs="Times New Roman"/>
          <w:sz w:val="24"/>
          <w:szCs w:val="24"/>
        </w:rPr>
        <w:t>Работу над грамматической формой слова и предложения надо рассматривать в тесной связи со словарной работой и развитием связной речи. Выполняя грамматические упраж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нения, дети учатся правильно согласовывать слова в роде, числе и падеже и связывать между собой не только слова, но и отдельные предложения. В работе над синтаксисом на пер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вый план выступает обучение построению разных типов пред</w:t>
      </w:r>
      <w:r w:rsidRPr="00E60B29">
        <w:rPr>
          <w:rFonts w:ascii="Times New Roman" w:hAnsi="Times New Roman" w:cs="Times New Roman"/>
          <w:sz w:val="24"/>
          <w:szCs w:val="24"/>
        </w:rPr>
        <w:softHyphen/>
        <w:t>ложений и элементарному умению соединять их в связное высказывание.</w:t>
      </w:r>
    </w:p>
    <w:p w14:paraId="34FBF8B9" w14:textId="77777777" w:rsidR="00E60B29" w:rsidRPr="00B64876" w:rsidRDefault="00E60B29" w:rsidP="00E60B29">
      <w:pPr>
        <w:shd w:val="clear" w:color="auto" w:fill="FFFFFF"/>
        <w:spacing w:after="0"/>
        <w:ind w:left="-426" w:firstLine="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487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грамматического строя речи в средней группе. </w:t>
      </w:r>
      <w:r w:rsidRPr="00B64876">
        <w:rPr>
          <w:rFonts w:ascii="Times New Roman" w:hAnsi="Times New Roman" w:cs="Times New Roman"/>
          <w:sz w:val="24"/>
          <w:szCs w:val="24"/>
        </w:rPr>
        <w:t xml:space="preserve">В средней группе расширяется круг грамматических явлений, которые дети должны усвоить. Продолжается обучение образованию форм родительного падежа единственного и множественного числа существительных (нет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шапки, варежек, брюк), </w:t>
      </w:r>
      <w:r w:rsidRPr="00B64876">
        <w:rPr>
          <w:rFonts w:ascii="Times New Roman" w:hAnsi="Times New Roman" w:cs="Times New Roman"/>
          <w:sz w:val="24"/>
          <w:szCs w:val="24"/>
        </w:rPr>
        <w:t>правиль</w:t>
      </w:r>
      <w:r w:rsidRPr="00B64876">
        <w:rPr>
          <w:rFonts w:ascii="Times New Roman" w:hAnsi="Times New Roman" w:cs="Times New Roman"/>
          <w:sz w:val="24"/>
          <w:szCs w:val="24"/>
        </w:rPr>
        <w:softHyphen/>
        <w:t xml:space="preserve">ному согласованию существительных и прилагательных в роде, числе и падеже, развивается ориентировка на окончание слов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(добрый мальчик, веселая девочка, голубое ведро). Дети упражняются в употреблении существительных в винительном падеже. (На столе кто? На столе что? Кого вы видите? – уток, собачек, кроликов</w:t>
      </w:r>
      <w:proofErr w:type="gramStart"/>
      <w:r w:rsidRPr="00B64876">
        <w:rPr>
          <w:rFonts w:ascii="Times New Roman" w:hAnsi="Times New Roman" w:cs="Times New Roman"/>
          <w:i/>
          <w:iCs/>
          <w:sz w:val="24"/>
          <w:szCs w:val="24"/>
        </w:rPr>
        <w:t>, Что</w:t>
      </w:r>
      <w:proofErr w:type="gramEnd"/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 вы видите?) </w:t>
      </w:r>
    </w:p>
    <w:p w14:paraId="4181A726" w14:textId="77777777" w:rsidR="00E60B29" w:rsidRPr="00B64876" w:rsidRDefault="00E60B29" w:rsidP="00E60B29">
      <w:pPr>
        <w:shd w:val="clear" w:color="auto" w:fill="FFFFFF"/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4876">
        <w:rPr>
          <w:rFonts w:ascii="Times New Roman" w:hAnsi="Times New Roman" w:cs="Times New Roman"/>
          <w:bCs/>
          <w:sz w:val="24"/>
          <w:szCs w:val="24"/>
        </w:rPr>
        <w:t xml:space="preserve">Так же упражняются в подборе к прилагательным существительного (Красный –бант, красный – цветок. Про что еще можно сказать красный?)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Еще для согласовании существительных и прилагательных в роде и числе </w:t>
      </w:r>
      <w:proofErr w:type="gramStart"/>
      <w:r w:rsidRPr="00B64876">
        <w:rPr>
          <w:rFonts w:ascii="Times New Roman" w:hAnsi="Times New Roman" w:cs="Times New Roman"/>
          <w:i/>
          <w:iCs/>
          <w:sz w:val="24"/>
          <w:szCs w:val="24"/>
        </w:rPr>
        <w:t>проводят  игру</w:t>
      </w:r>
      <w:proofErr w:type="gramEnd"/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 «отгадай что это?» желтый, кислый, шершавый - что это?»</w:t>
      </w:r>
    </w:p>
    <w:p w14:paraId="25F643C2" w14:textId="77777777" w:rsidR="00E60B29" w:rsidRPr="00B64876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64876">
        <w:rPr>
          <w:rFonts w:ascii="Times New Roman" w:hAnsi="Times New Roman" w:cs="Times New Roman"/>
          <w:sz w:val="24"/>
          <w:szCs w:val="24"/>
        </w:rPr>
        <w:t xml:space="preserve">Образованию форм глаголов в повелительном наклонении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(Спой! Спляши! Попрыгай!) </w:t>
      </w:r>
      <w:r w:rsidRPr="00B64876">
        <w:rPr>
          <w:rFonts w:ascii="Times New Roman" w:hAnsi="Times New Roman" w:cs="Times New Roman"/>
          <w:sz w:val="24"/>
          <w:szCs w:val="24"/>
        </w:rPr>
        <w:t>дети учатся в играх, когда они дают поручения зверятам, игрушкам, друзьям. Дети также упражняются в правильном понимании и употреблении пред</w:t>
      </w:r>
      <w:r w:rsidRPr="00B64876">
        <w:rPr>
          <w:rFonts w:ascii="Times New Roman" w:hAnsi="Times New Roman" w:cs="Times New Roman"/>
          <w:sz w:val="24"/>
          <w:szCs w:val="24"/>
        </w:rPr>
        <w:softHyphen/>
        <w:t xml:space="preserve">логов пространственного значения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(в, под, над, между, около).</w:t>
      </w:r>
    </w:p>
    <w:p w14:paraId="739232FA" w14:textId="77777777" w:rsidR="00E60B29" w:rsidRPr="00B64876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64876">
        <w:rPr>
          <w:rFonts w:ascii="Times New Roman" w:hAnsi="Times New Roman" w:cs="Times New Roman"/>
          <w:sz w:val="24"/>
          <w:szCs w:val="24"/>
        </w:rPr>
        <w:t>В средней группе проводится большая работа по обучению разным способам словообразования разных частей речи. Де</w:t>
      </w:r>
      <w:r w:rsidRPr="00B64876">
        <w:rPr>
          <w:rFonts w:ascii="Times New Roman" w:hAnsi="Times New Roman" w:cs="Times New Roman"/>
          <w:sz w:val="24"/>
          <w:szCs w:val="24"/>
        </w:rPr>
        <w:softHyphen/>
        <w:t xml:space="preserve">тей учат соотносить названия животных и их детенышей, употреблять эти названия в единственном и множественном числе и в родительном </w:t>
      </w:r>
      <w:r w:rsidRPr="00B64876">
        <w:rPr>
          <w:rFonts w:ascii="Times New Roman" w:hAnsi="Times New Roman" w:cs="Times New Roman"/>
          <w:sz w:val="24"/>
          <w:szCs w:val="24"/>
        </w:rPr>
        <w:lastRenderedPageBreak/>
        <w:t xml:space="preserve">падеже множественного числа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(уте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нок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утята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не стало утят; зайчонок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зайчата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много зайчат; лисенок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лисята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нет лисят). </w:t>
      </w:r>
      <w:r w:rsidRPr="00B64876">
        <w:rPr>
          <w:rFonts w:ascii="Times New Roman" w:hAnsi="Times New Roman" w:cs="Times New Roman"/>
          <w:sz w:val="24"/>
          <w:szCs w:val="24"/>
        </w:rPr>
        <w:t>Упражня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ясь в образовании названий предметов посуды, дети осозна</w:t>
      </w:r>
      <w:r w:rsidRPr="00B64876">
        <w:rPr>
          <w:rFonts w:ascii="Times New Roman" w:hAnsi="Times New Roman" w:cs="Times New Roman"/>
          <w:sz w:val="24"/>
          <w:szCs w:val="24"/>
        </w:rPr>
        <w:softHyphen/>
        <w:t xml:space="preserve">ют, что не все слова образуются одинаково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(сахар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сахарни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ца, салфетка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салфетница, но масло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масленка и соль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солонка).</w:t>
      </w:r>
    </w:p>
    <w:p w14:paraId="4ABAA84A" w14:textId="77777777" w:rsidR="00E60B29" w:rsidRPr="00B64876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64876">
        <w:rPr>
          <w:rFonts w:ascii="Times New Roman" w:hAnsi="Times New Roman" w:cs="Times New Roman"/>
          <w:sz w:val="24"/>
          <w:szCs w:val="24"/>
        </w:rPr>
        <w:t>Особенное внимание уделяется умению образовывать раз</w:t>
      </w:r>
      <w:r w:rsidRPr="00B64876">
        <w:rPr>
          <w:rFonts w:ascii="Times New Roman" w:hAnsi="Times New Roman" w:cs="Times New Roman"/>
          <w:sz w:val="24"/>
          <w:szCs w:val="24"/>
        </w:rPr>
        <w:softHyphen/>
        <w:t xml:space="preserve">ные формы глаголов, правильно спрягать глаголы по лицам и числам. Так, следя за действием игрушки, дети учатся правильному образованию глаголов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(лезла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залезла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лезла; прыгнула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подпрыгнула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перепрыгнула; несла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принесла — унесла). </w:t>
      </w:r>
      <w:r w:rsidRPr="00B64876">
        <w:rPr>
          <w:rFonts w:ascii="Times New Roman" w:hAnsi="Times New Roman" w:cs="Times New Roman"/>
          <w:sz w:val="24"/>
          <w:szCs w:val="24"/>
        </w:rPr>
        <w:t>Дети также учатся образованию звуко</w:t>
      </w:r>
      <w:r w:rsidRPr="00B64876">
        <w:rPr>
          <w:rFonts w:ascii="Times New Roman" w:hAnsi="Times New Roman" w:cs="Times New Roman"/>
          <w:sz w:val="24"/>
          <w:szCs w:val="24"/>
        </w:rPr>
        <w:softHyphen/>
        <w:t xml:space="preserve">подражательных глаголов (ворона </w:t>
      </w:r>
      <w:proofErr w:type="spellStart"/>
      <w:r w:rsidRPr="00B64876">
        <w:rPr>
          <w:rFonts w:ascii="Times New Roman" w:hAnsi="Times New Roman" w:cs="Times New Roman"/>
          <w:i/>
          <w:iCs/>
          <w:sz w:val="24"/>
          <w:szCs w:val="24"/>
        </w:rPr>
        <w:t>карр-карр</w:t>
      </w:r>
      <w:proofErr w:type="spellEnd"/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каркает, </w:t>
      </w:r>
      <w:r w:rsidRPr="00B64876">
        <w:rPr>
          <w:rFonts w:ascii="Times New Roman" w:hAnsi="Times New Roman" w:cs="Times New Roman"/>
          <w:sz w:val="24"/>
          <w:szCs w:val="24"/>
        </w:rPr>
        <w:t>пе</w:t>
      </w:r>
      <w:r w:rsidRPr="00B64876">
        <w:rPr>
          <w:rFonts w:ascii="Times New Roman" w:hAnsi="Times New Roman" w:cs="Times New Roman"/>
          <w:sz w:val="24"/>
          <w:szCs w:val="24"/>
        </w:rPr>
        <w:softHyphen/>
        <w:t xml:space="preserve">тух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кукареку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кукарекает, </w:t>
      </w:r>
      <w:r w:rsidRPr="00B64876">
        <w:rPr>
          <w:rFonts w:ascii="Times New Roman" w:hAnsi="Times New Roman" w:cs="Times New Roman"/>
          <w:sz w:val="24"/>
          <w:szCs w:val="24"/>
        </w:rPr>
        <w:t xml:space="preserve">поросенок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хрю-хрю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хрюка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ет). </w:t>
      </w:r>
      <w:r w:rsidRPr="00B64876">
        <w:rPr>
          <w:rFonts w:ascii="Times New Roman" w:hAnsi="Times New Roman" w:cs="Times New Roman"/>
          <w:sz w:val="24"/>
          <w:szCs w:val="24"/>
        </w:rPr>
        <w:t xml:space="preserve">Широко используется обучение способам отыменного образования глаголов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(мыло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мылит, звонок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звенит, крас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ка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красит, учитель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учит, строитель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строит, но врач лечит, портной шьет).</w:t>
      </w:r>
    </w:p>
    <w:p w14:paraId="75D7084E" w14:textId="77777777" w:rsidR="00E60B29" w:rsidRPr="00B64876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64876">
        <w:rPr>
          <w:rFonts w:ascii="Times New Roman" w:hAnsi="Times New Roman" w:cs="Times New Roman"/>
          <w:sz w:val="24"/>
          <w:szCs w:val="24"/>
        </w:rPr>
        <w:t>Работа с глагольной лексикой помогает детям освоить эле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ментарные правила синтаксиса. Составляя с глаголами слово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сочетания и предложения, дети учатся строить связные выс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казывания. Для этого проводятся специальные игры и уп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ражнения («Закончи предложение», «Зачем тебе нужны...?»).</w:t>
      </w:r>
    </w:p>
    <w:p w14:paraId="556687FA" w14:textId="77777777" w:rsidR="00E60B29" w:rsidRPr="00B64876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64876">
        <w:rPr>
          <w:rFonts w:ascii="Times New Roman" w:hAnsi="Times New Roman" w:cs="Times New Roman"/>
          <w:sz w:val="24"/>
          <w:szCs w:val="24"/>
        </w:rPr>
        <w:t>В средней группе можно вводить «ситуацию письменной речи», когда взрослый записывает то, что диктует ребенок. Это активизирует употребление сложносочиненных и слож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ноподчиненных конструкций, что способствует развитию связ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ной речи.</w:t>
      </w:r>
    </w:p>
    <w:p w14:paraId="69DCFB3C" w14:textId="77777777" w:rsidR="00E60B29" w:rsidRPr="00B64876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64876">
        <w:rPr>
          <w:rFonts w:ascii="Times New Roman" w:hAnsi="Times New Roman" w:cs="Times New Roman"/>
          <w:b/>
          <w:sz w:val="24"/>
          <w:szCs w:val="24"/>
        </w:rPr>
        <w:t>Формирование грамматического строя речи</w:t>
      </w:r>
      <w:r w:rsidRPr="00B64876">
        <w:rPr>
          <w:rFonts w:ascii="Times New Roman" w:hAnsi="Times New Roman" w:cs="Times New Roman"/>
          <w:sz w:val="24"/>
          <w:szCs w:val="24"/>
        </w:rPr>
        <w:t xml:space="preserve"> </w:t>
      </w:r>
      <w:r w:rsidRPr="00B64876">
        <w:rPr>
          <w:rFonts w:ascii="Times New Roman" w:hAnsi="Times New Roman" w:cs="Times New Roman"/>
          <w:b/>
          <w:sz w:val="24"/>
          <w:szCs w:val="24"/>
        </w:rPr>
        <w:t>в старшей группе</w:t>
      </w:r>
      <w:r w:rsidRPr="00B64876">
        <w:rPr>
          <w:rFonts w:ascii="Times New Roman" w:hAnsi="Times New Roman" w:cs="Times New Roman"/>
          <w:sz w:val="24"/>
          <w:szCs w:val="24"/>
        </w:rPr>
        <w:t>. Продолжает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ся обучение старших дошкольников тем грамматическим формам, усвоение которых вызывает у них трудности: согла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сование прилагательных и существительных (особенно в сред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нем роде), образование трудных форм глагола (в повелитель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ном и сослагательном наклонении). Ребенку в этом возрасте необходимо дать полную ориентировку в типичных способах изменения слов и словообразования, воспитывать языковое чутье, внимательное отношение к языку и его грамматичес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кому строю, критическое отношение к своей и чужой речи, желание говорить правильно.</w:t>
      </w:r>
    </w:p>
    <w:p w14:paraId="5D9F0955" w14:textId="77777777" w:rsidR="00E60B29" w:rsidRPr="00B64876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64876">
        <w:rPr>
          <w:rFonts w:ascii="Times New Roman" w:hAnsi="Times New Roman" w:cs="Times New Roman"/>
          <w:sz w:val="24"/>
          <w:szCs w:val="24"/>
        </w:rPr>
        <w:t>У детей развивается умение из ряда слов выбрать словооб</w:t>
      </w:r>
      <w:r w:rsidRPr="00B64876">
        <w:rPr>
          <w:rFonts w:ascii="Times New Roman" w:hAnsi="Times New Roman" w:cs="Times New Roman"/>
          <w:sz w:val="24"/>
          <w:szCs w:val="24"/>
        </w:rPr>
        <w:softHyphen/>
        <w:t xml:space="preserve">разовательную пару (те слова, которые имеют общую часть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учить, </w:t>
      </w:r>
      <w:r w:rsidRPr="00B64876">
        <w:rPr>
          <w:rFonts w:ascii="Times New Roman" w:hAnsi="Times New Roman" w:cs="Times New Roman"/>
          <w:sz w:val="24"/>
          <w:szCs w:val="24"/>
        </w:rPr>
        <w:t xml:space="preserve">книга, ручка,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учитель; рассказ, </w:t>
      </w:r>
      <w:r w:rsidRPr="00B64876">
        <w:rPr>
          <w:rFonts w:ascii="Times New Roman" w:hAnsi="Times New Roman" w:cs="Times New Roman"/>
          <w:sz w:val="24"/>
          <w:szCs w:val="24"/>
        </w:rPr>
        <w:t xml:space="preserve">интересный,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расска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зывать) </w:t>
      </w:r>
      <w:r w:rsidRPr="00B64876">
        <w:rPr>
          <w:rFonts w:ascii="Times New Roman" w:hAnsi="Times New Roman" w:cs="Times New Roman"/>
          <w:sz w:val="24"/>
          <w:szCs w:val="24"/>
        </w:rPr>
        <w:t xml:space="preserve">или образовать слово по образцу: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весело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веселый; быстро ... (быстрый), громко ... (громкий). </w:t>
      </w:r>
      <w:r w:rsidRPr="00B64876">
        <w:rPr>
          <w:rFonts w:ascii="Times New Roman" w:hAnsi="Times New Roman" w:cs="Times New Roman"/>
          <w:sz w:val="24"/>
          <w:szCs w:val="24"/>
        </w:rPr>
        <w:t>Дети находят род</w:t>
      </w:r>
      <w:r w:rsidRPr="00B64876">
        <w:rPr>
          <w:rFonts w:ascii="Times New Roman" w:hAnsi="Times New Roman" w:cs="Times New Roman"/>
          <w:sz w:val="24"/>
          <w:szCs w:val="24"/>
        </w:rPr>
        <w:softHyphen/>
        <w:t xml:space="preserve">ственные слова в контексте. Например, со словом «желтый»: «В саду растут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(желтые) </w:t>
      </w:r>
      <w:r w:rsidRPr="00B64876">
        <w:rPr>
          <w:rFonts w:ascii="Times New Roman" w:hAnsi="Times New Roman" w:cs="Times New Roman"/>
          <w:sz w:val="24"/>
          <w:szCs w:val="24"/>
        </w:rPr>
        <w:t xml:space="preserve">цветы. Трава осенью начинает...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(желтеть). </w:t>
      </w:r>
      <w:r w:rsidRPr="00B64876">
        <w:rPr>
          <w:rFonts w:ascii="Times New Roman" w:hAnsi="Times New Roman" w:cs="Times New Roman"/>
          <w:sz w:val="24"/>
          <w:szCs w:val="24"/>
        </w:rPr>
        <w:t xml:space="preserve">Листья на </w:t>
      </w:r>
      <w:proofErr w:type="gramStart"/>
      <w:r w:rsidRPr="00B64876">
        <w:rPr>
          <w:rFonts w:ascii="Times New Roman" w:hAnsi="Times New Roman" w:cs="Times New Roman"/>
          <w:i/>
          <w:iCs/>
          <w:sz w:val="24"/>
          <w:szCs w:val="24"/>
        </w:rPr>
        <w:t>деревьях....</w:t>
      </w:r>
      <w:proofErr w:type="gramEnd"/>
      <w:r w:rsidRPr="00B64876">
        <w:rPr>
          <w:rFonts w:ascii="Times New Roman" w:hAnsi="Times New Roman" w:cs="Times New Roman"/>
          <w:i/>
          <w:iCs/>
          <w:sz w:val="24"/>
          <w:szCs w:val="24"/>
        </w:rPr>
        <w:t>(желтеют)».</w:t>
      </w:r>
    </w:p>
    <w:p w14:paraId="3935E83B" w14:textId="77777777" w:rsidR="00E60B29" w:rsidRPr="00B64876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64876">
        <w:rPr>
          <w:rFonts w:ascii="Times New Roman" w:hAnsi="Times New Roman" w:cs="Times New Roman"/>
          <w:sz w:val="24"/>
          <w:szCs w:val="24"/>
        </w:rPr>
        <w:t>Развивается умение образовывать существительные с уве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личительными, уменьшительными, ласкательными суффик</w:t>
      </w:r>
      <w:r w:rsidRPr="00B64876">
        <w:rPr>
          <w:rFonts w:ascii="Times New Roman" w:hAnsi="Times New Roman" w:cs="Times New Roman"/>
          <w:sz w:val="24"/>
          <w:szCs w:val="24"/>
        </w:rPr>
        <w:softHyphen/>
        <w:t xml:space="preserve">сами и понимание разных смысловых оттенков слова: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бере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за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березка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березонька; книга — книжечка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книжон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ка. </w:t>
      </w:r>
      <w:r w:rsidRPr="00B64876">
        <w:rPr>
          <w:rFonts w:ascii="Times New Roman" w:hAnsi="Times New Roman" w:cs="Times New Roman"/>
          <w:sz w:val="24"/>
          <w:szCs w:val="24"/>
        </w:rPr>
        <w:t xml:space="preserve">Понимание смысловых оттенков глаголов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(бежал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бежал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подбежал) </w:t>
      </w:r>
      <w:r w:rsidRPr="00B64876">
        <w:rPr>
          <w:rFonts w:ascii="Times New Roman" w:hAnsi="Times New Roman" w:cs="Times New Roman"/>
          <w:sz w:val="24"/>
          <w:szCs w:val="24"/>
        </w:rPr>
        <w:t xml:space="preserve">и прилагательных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(умный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умнейший; плохой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плохонький; полный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полноватый) </w:t>
      </w:r>
      <w:r w:rsidRPr="00B64876">
        <w:rPr>
          <w:rFonts w:ascii="Times New Roman" w:hAnsi="Times New Roman" w:cs="Times New Roman"/>
          <w:sz w:val="24"/>
          <w:szCs w:val="24"/>
        </w:rPr>
        <w:t>развивает умение точно использовать эти слова в разных типах выска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зывания. Такие задания тесно связаны с развитием способ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ности догадываться о значении незнакомого слова (напри</w:t>
      </w:r>
      <w:r w:rsidRPr="00B64876">
        <w:rPr>
          <w:rFonts w:ascii="Times New Roman" w:hAnsi="Times New Roman" w:cs="Times New Roman"/>
          <w:sz w:val="24"/>
          <w:szCs w:val="24"/>
        </w:rPr>
        <w:softHyphen/>
        <w:t xml:space="preserve">мер, почему шапку называют ушанкой). </w:t>
      </w:r>
    </w:p>
    <w:p w14:paraId="641AFDEB" w14:textId="77777777" w:rsidR="00E60B29" w:rsidRPr="00B64876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64876">
        <w:rPr>
          <w:rFonts w:ascii="Times New Roman" w:hAnsi="Times New Roman" w:cs="Times New Roman"/>
          <w:sz w:val="24"/>
          <w:szCs w:val="24"/>
        </w:rPr>
        <w:t xml:space="preserve">Для введения в речь причастий можно использовать упражнения (Мальчик </w:t>
      </w:r>
      <w:proofErr w:type="spellStart"/>
      <w:proofErr w:type="gramStart"/>
      <w:r w:rsidRPr="00B64876">
        <w:rPr>
          <w:rFonts w:ascii="Times New Roman" w:hAnsi="Times New Roman" w:cs="Times New Roman"/>
          <w:sz w:val="24"/>
          <w:szCs w:val="24"/>
        </w:rPr>
        <w:t>читает.Какой</w:t>
      </w:r>
      <w:proofErr w:type="spellEnd"/>
      <w:proofErr w:type="gramEnd"/>
      <w:r w:rsidRPr="00B64876">
        <w:rPr>
          <w:rFonts w:ascii="Times New Roman" w:hAnsi="Times New Roman" w:cs="Times New Roman"/>
          <w:sz w:val="24"/>
          <w:szCs w:val="24"/>
        </w:rPr>
        <w:t xml:space="preserve"> мальчик? – читающий, мальчик рисует…)</w:t>
      </w:r>
    </w:p>
    <w:p w14:paraId="7A8BFC14" w14:textId="77777777" w:rsidR="00E60B29" w:rsidRPr="00B64876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64876">
        <w:rPr>
          <w:rFonts w:ascii="Times New Roman" w:hAnsi="Times New Roman" w:cs="Times New Roman"/>
          <w:sz w:val="24"/>
          <w:szCs w:val="24"/>
        </w:rPr>
        <w:t xml:space="preserve">Для закрепления изменения слов по родам проводятся игры «Три рейки» в три группы разложить картинки, про которые можно </w:t>
      </w:r>
      <w:proofErr w:type="gramStart"/>
      <w:r w:rsidRPr="00B64876">
        <w:rPr>
          <w:rFonts w:ascii="Times New Roman" w:hAnsi="Times New Roman" w:cs="Times New Roman"/>
          <w:sz w:val="24"/>
          <w:szCs w:val="24"/>
        </w:rPr>
        <w:t>сказать  -</w:t>
      </w:r>
      <w:proofErr w:type="gramEnd"/>
      <w:r w:rsidRPr="00B64876">
        <w:rPr>
          <w:rFonts w:ascii="Times New Roman" w:hAnsi="Times New Roman" w:cs="Times New Roman"/>
          <w:sz w:val="24"/>
          <w:szCs w:val="24"/>
        </w:rPr>
        <w:t xml:space="preserve"> одно, одна, одни, один</w:t>
      </w:r>
    </w:p>
    <w:p w14:paraId="6752980E" w14:textId="77777777" w:rsidR="00E60B29" w:rsidRPr="00B64876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64876">
        <w:rPr>
          <w:rFonts w:ascii="Times New Roman" w:hAnsi="Times New Roman" w:cs="Times New Roman"/>
          <w:sz w:val="24"/>
          <w:szCs w:val="24"/>
        </w:rPr>
        <w:t xml:space="preserve">Особое внимание уделяется синтаксической стороне речи, т.е. умению строить не только простые распространенные, но и сложные предложения разных типов. Для этого </w:t>
      </w:r>
      <w:r w:rsidRPr="00B64876">
        <w:rPr>
          <w:rFonts w:ascii="Times New Roman" w:hAnsi="Times New Roman" w:cs="Times New Roman"/>
          <w:sz w:val="24"/>
          <w:szCs w:val="24"/>
        </w:rPr>
        <w:lastRenderedPageBreak/>
        <w:t>выполня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ются упражнения на распространение и дополнение предло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жений, начатых взрослым: «Дети пошли в лес, чтобы... Они оказались там, где...».</w:t>
      </w:r>
    </w:p>
    <w:p w14:paraId="66A0369D" w14:textId="77777777" w:rsidR="00E60B29" w:rsidRPr="00B64876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64876">
        <w:rPr>
          <w:rFonts w:ascii="Times New Roman" w:hAnsi="Times New Roman" w:cs="Times New Roman"/>
          <w:sz w:val="24"/>
          <w:szCs w:val="24"/>
        </w:rPr>
        <w:t>Составление коллективного письма в ситуации «письмен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ной речи», когда ребенок диктует, а взрослый записывает, помогает совершенствовать синтаксическую структуру пред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ложения.</w:t>
      </w:r>
    </w:p>
    <w:p w14:paraId="2B5C0399" w14:textId="77777777" w:rsidR="00E60B29" w:rsidRPr="00B64876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64876">
        <w:rPr>
          <w:rFonts w:ascii="Times New Roman" w:hAnsi="Times New Roman" w:cs="Times New Roman"/>
          <w:sz w:val="24"/>
          <w:szCs w:val="24"/>
        </w:rPr>
        <w:t>Формирование у детей синтаксической стороны речи не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обходимо для развития связной речи, так как разнообразные синтаксические конструкции являются ее основой.</w:t>
      </w:r>
    </w:p>
    <w:p w14:paraId="2DEBCD8F" w14:textId="77777777" w:rsidR="00E60B29" w:rsidRPr="00B64876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64876">
        <w:rPr>
          <w:rFonts w:ascii="Times New Roman" w:hAnsi="Times New Roman" w:cs="Times New Roman"/>
          <w:b/>
          <w:sz w:val="24"/>
          <w:szCs w:val="24"/>
        </w:rPr>
        <w:t>Формирование грамматического строя</w:t>
      </w:r>
      <w:r w:rsidRPr="00B64876">
        <w:rPr>
          <w:rFonts w:ascii="Times New Roman" w:hAnsi="Times New Roman" w:cs="Times New Roman"/>
          <w:sz w:val="24"/>
          <w:szCs w:val="24"/>
        </w:rPr>
        <w:t xml:space="preserve"> </w:t>
      </w:r>
      <w:r w:rsidRPr="00B64876">
        <w:rPr>
          <w:rFonts w:ascii="Times New Roman" w:hAnsi="Times New Roman" w:cs="Times New Roman"/>
          <w:b/>
          <w:bCs/>
          <w:sz w:val="24"/>
          <w:szCs w:val="24"/>
        </w:rPr>
        <w:t xml:space="preserve">речи в подготовительной группе. </w:t>
      </w:r>
      <w:r w:rsidRPr="00B64876">
        <w:rPr>
          <w:rFonts w:ascii="Times New Roman" w:hAnsi="Times New Roman" w:cs="Times New Roman"/>
          <w:sz w:val="24"/>
          <w:szCs w:val="24"/>
        </w:rPr>
        <w:t>Работа по формированию грамматического строя направлена на обогащение речи детей разнообразными грамматическими формами и конструкциями. Продолжается также работа по согласованию существительных и прилагательных в роде, числе и падеже, но задания усложняются и даются в та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ком виде, что дети вынуждены сами находить правиль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ную форму («Спроси у белочки, сколько у нее лап? Спроси про уши, хвост, глаза, рот»); даются сочетания с несклоня</w:t>
      </w:r>
      <w:r w:rsidRPr="00B64876">
        <w:rPr>
          <w:rFonts w:ascii="Times New Roman" w:hAnsi="Times New Roman" w:cs="Times New Roman"/>
          <w:sz w:val="24"/>
          <w:szCs w:val="24"/>
        </w:rPr>
        <w:softHyphen/>
        <w:t xml:space="preserve">емыми существительными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(пошел в новом пальто; играл на пианино); </w:t>
      </w:r>
      <w:r w:rsidRPr="00B64876">
        <w:rPr>
          <w:rFonts w:ascii="Times New Roman" w:hAnsi="Times New Roman" w:cs="Times New Roman"/>
          <w:sz w:val="24"/>
          <w:szCs w:val="24"/>
        </w:rPr>
        <w:t>предлагается образовать степень прилагатель</w:t>
      </w:r>
      <w:r w:rsidRPr="00B64876">
        <w:rPr>
          <w:rFonts w:ascii="Times New Roman" w:hAnsi="Times New Roman" w:cs="Times New Roman"/>
          <w:sz w:val="24"/>
          <w:szCs w:val="24"/>
        </w:rPr>
        <w:softHyphen/>
        <w:t xml:space="preserve">ного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(умный — умнее; добрый — добрее; тихий — тише); </w:t>
      </w:r>
      <w:r w:rsidRPr="00B64876">
        <w:rPr>
          <w:rFonts w:ascii="Times New Roman" w:hAnsi="Times New Roman" w:cs="Times New Roman"/>
          <w:sz w:val="24"/>
          <w:szCs w:val="24"/>
        </w:rPr>
        <w:t xml:space="preserve">даются задания с помощью суффиксов изменить значение слова, придав ему другой смысловой оттенок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(злой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злю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щий; толстый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толстенный; полный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полноватый).</w:t>
      </w:r>
    </w:p>
    <w:p w14:paraId="4A39A630" w14:textId="77777777" w:rsidR="00E60B29" w:rsidRPr="00B64876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64876">
        <w:rPr>
          <w:rFonts w:ascii="Times New Roman" w:hAnsi="Times New Roman" w:cs="Times New Roman"/>
          <w:sz w:val="24"/>
          <w:szCs w:val="24"/>
        </w:rPr>
        <w:t xml:space="preserve">Дети учатся правильно употреблять «трудные» глаголы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(одеть — надеть). </w:t>
      </w:r>
      <w:r w:rsidRPr="00B64876">
        <w:rPr>
          <w:rFonts w:ascii="Times New Roman" w:hAnsi="Times New Roman" w:cs="Times New Roman"/>
          <w:sz w:val="24"/>
          <w:szCs w:val="24"/>
        </w:rPr>
        <w:t xml:space="preserve">При этом их внимание обращается на слова-антонимы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(одеть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раздеть, надеть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снять). </w:t>
      </w:r>
      <w:r w:rsidRPr="00B64876">
        <w:rPr>
          <w:rFonts w:ascii="Times New Roman" w:hAnsi="Times New Roman" w:cs="Times New Roman"/>
          <w:sz w:val="24"/>
          <w:szCs w:val="24"/>
        </w:rPr>
        <w:t>Ус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ложняются задания по образованию глаголов с помощью при</w:t>
      </w:r>
      <w:r w:rsidRPr="00B64876">
        <w:rPr>
          <w:rFonts w:ascii="Times New Roman" w:hAnsi="Times New Roman" w:cs="Times New Roman"/>
          <w:sz w:val="24"/>
          <w:szCs w:val="24"/>
        </w:rPr>
        <w:softHyphen/>
        <w:t xml:space="preserve">ставок и суффиксов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(бежал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перебежал на другую сторо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ну, забежал в дом, убежал из дома; веселый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веселится; грустный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грустит). </w:t>
      </w:r>
      <w:r w:rsidRPr="00B64876">
        <w:rPr>
          <w:rFonts w:ascii="Times New Roman" w:hAnsi="Times New Roman" w:cs="Times New Roman"/>
          <w:sz w:val="24"/>
          <w:szCs w:val="24"/>
        </w:rPr>
        <w:t>В образовании новых существитель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ных внимание детей обращается на то, как подбирается сло</w:t>
      </w:r>
      <w:r w:rsidRPr="00B64876">
        <w:rPr>
          <w:rFonts w:ascii="Times New Roman" w:hAnsi="Times New Roman" w:cs="Times New Roman"/>
          <w:sz w:val="24"/>
          <w:szCs w:val="24"/>
        </w:rPr>
        <w:softHyphen/>
        <w:t xml:space="preserve">вообразовательная пара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(чистый </w:t>
      </w:r>
      <w:r w:rsidRPr="00B64876">
        <w:rPr>
          <w:rFonts w:ascii="Times New Roman" w:hAnsi="Times New Roman" w:cs="Times New Roman"/>
          <w:sz w:val="24"/>
          <w:szCs w:val="24"/>
        </w:rPr>
        <w:t xml:space="preserve">пол,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чистить, </w:t>
      </w:r>
      <w:r w:rsidRPr="00B64876">
        <w:rPr>
          <w:rFonts w:ascii="Times New Roman" w:hAnsi="Times New Roman" w:cs="Times New Roman"/>
          <w:sz w:val="24"/>
          <w:szCs w:val="24"/>
        </w:rPr>
        <w:t xml:space="preserve">тряпка), как с помощью одного и того же суффикса образуются слова, указывающие на лицо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(школа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школьник, огород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огород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ник) </w:t>
      </w:r>
      <w:r w:rsidRPr="00B64876">
        <w:rPr>
          <w:rFonts w:ascii="Times New Roman" w:hAnsi="Times New Roman" w:cs="Times New Roman"/>
          <w:sz w:val="24"/>
          <w:szCs w:val="24"/>
        </w:rPr>
        <w:t xml:space="preserve">или на предмет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(чай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чайник, скворец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сквореч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ник). </w:t>
      </w:r>
      <w:r w:rsidRPr="00B64876">
        <w:rPr>
          <w:rFonts w:ascii="Times New Roman" w:hAnsi="Times New Roman" w:cs="Times New Roman"/>
          <w:sz w:val="24"/>
          <w:szCs w:val="24"/>
        </w:rPr>
        <w:t>Закрепляется умение образовывать название детены</w:t>
      </w:r>
      <w:r w:rsidRPr="00B64876">
        <w:rPr>
          <w:rFonts w:ascii="Times New Roman" w:hAnsi="Times New Roman" w:cs="Times New Roman"/>
          <w:sz w:val="24"/>
          <w:szCs w:val="24"/>
        </w:rPr>
        <w:softHyphen/>
        <w:t xml:space="preserve">шей животных в самых разных случаях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(у лисы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лисенок; у лошади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жеребенок, а у жирафа, носорога?) </w:t>
      </w:r>
      <w:r w:rsidRPr="00B64876">
        <w:rPr>
          <w:rFonts w:ascii="Times New Roman" w:hAnsi="Times New Roman" w:cs="Times New Roman"/>
          <w:sz w:val="24"/>
          <w:szCs w:val="24"/>
        </w:rPr>
        <w:t xml:space="preserve">и название предметов посуды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(сахар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сахарница, но соль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солонка). </w:t>
      </w:r>
      <w:r w:rsidRPr="00B64876">
        <w:rPr>
          <w:rFonts w:ascii="Times New Roman" w:hAnsi="Times New Roman" w:cs="Times New Roman"/>
          <w:sz w:val="24"/>
          <w:szCs w:val="24"/>
        </w:rPr>
        <w:t xml:space="preserve">Дети учатся подбирать однокоренные слова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(весна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весен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ний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веснушки; снег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снежный </w:t>
      </w:r>
      <w:r w:rsidRPr="00B64876">
        <w:rPr>
          <w:rFonts w:ascii="Times New Roman" w:hAnsi="Times New Roman" w:cs="Times New Roman"/>
          <w:sz w:val="24"/>
          <w:szCs w:val="24"/>
        </w:rPr>
        <w:t xml:space="preserve">—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подснежник) </w:t>
      </w:r>
      <w:r w:rsidRPr="00B64876">
        <w:rPr>
          <w:rFonts w:ascii="Times New Roman" w:hAnsi="Times New Roman" w:cs="Times New Roman"/>
          <w:sz w:val="24"/>
          <w:szCs w:val="24"/>
        </w:rPr>
        <w:t>и конст</w:t>
      </w:r>
      <w:r w:rsidRPr="00B64876">
        <w:rPr>
          <w:rFonts w:ascii="Times New Roman" w:hAnsi="Times New Roman" w:cs="Times New Roman"/>
          <w:sz w:val="24"/>
          <w:szCs w:val="24"/>
        </w:rPr>
        <w:softHyphen/>
        <w:t xml:space="preserve">руировать производные слова в условиях контекста: «Какие птицы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 xml:space="preserve">(зима) </w:t>
      </w:r>
      <w:r w:rsidRPr="00B64876">
        <w:rPr>
          <w:rFonts w:ascii="Times New Roman" w:hAnsi="Times New Roman" w:cs="Times New Roman"/>
          <w:sz w:val="24"/>
          <w:szCs w:val="24"/>
        </w:rPr>
        <w:t xml:space="preserve">в нашем лесу?», «Дрова надо... </w:t>
      </w:r>
      <w:r w:rsidRPr="00B64876">
        <w:rPr>
          <w:rFonts w:ascii="Times New Roman" w:hAnsi="Times New Roman" w:cs="Times New Roman"/>
          <w:i/>
          <w:iCs/>
          <w:sz w:val="24"/>
          <w:szCs w:val="24"/>
        </w:rPr>
        <w:t>(пила)».</w:t>
      </w:r>
    </w:p>
    <w:p w14:paraId="20A964F8" w14:textId="77777777" w:rsidR="00E60B29" w:rsidRPr="00B64876" w:rsidRDefault="00E60B29" w:rsidP="00E60B29">
      <w:pPr>
        <w:shd w:val="clear" w:color="auto" w:fill="FFFFFF"/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64876">
        <w:rPr>
          <w:rFonts w:ascii="Times New Roman" w:hAnsi="Times New Roman" w:cs="Times New Roman"/>
          <w:sz w:val="24"/>
          <w:szCs w:val="24"/>
        </w:rPr>
        <w:t>Работа над синтаксисом включает формирование разнооб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разных сложных предложений при составлении коллектив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ного письма (построение сложносочиненных и сложноподчи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ненных предложений), развивает самоконтроль, использова</w:t>
      </w:r>
      <w:r w:rsidRPr="00B64876">
        <w:rPr>
          <w:rFonts w:ascii="Times New Roman" w:hAnsi="Times New Roman" w:cs="Times New Roman"/>
          <w:sz w:val="24"/>
          <w:szCs w:val="24"/>
        </w:rPr>
        <w:softHyphen/>
        <w:t>ние синонимических синтаксических конструкций, что очень важно для дальнейшего овладения письменной речью.</w:t>
      </w:r>
    </w:p>
    <w:p w14:paraId="5C32A222" w14:textId="77777777" w:rsidR="00BB3490" w:rsidRDefault="00BB3490"/>
    <w:sectPr w:rsidR="00BB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E5"/>
    <w:rsid w:val="008240E5"/>
    <w:rsid w:val="00BB3490"/>
    <w:rsid w:val="00E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A30"/>
  <w15:chartTrackingRefBased/>
  <w15:docId w15:val="{84D372A9-D894-4AF3-910F-1482E614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B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1897</Words>
  <Characters>10817</Characters>
  <Application>Microsoft Office Word</Application>
  <DocSecurity>0</DocSecurity>
  <Lines>90</Lines>
  <Paragraphs>25</Paragraphs>
  <ScaleCrop>false</ScaleCrop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2</cp:revision>
  <dcterms:created xsi:type="dcterms:W3CDTF">2021-10-19T12:27:00Z</dcterms:created>
  <dcterms:modified xsi:type="dcterms:W3CDTF">2021-10-19T12:32:00Z</dcterms:modified>
</cp:coreProperties>
</file>