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8F69" w14:textId="3511E6A5" w:rsidR="00B01FA8" w:rsidRPr="00520ED9" w:rsidRDefault="00520ED9" w:rsidP="00520ED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ED9">
        <w:rPr>
          <w:rFonts w:ascii="Times New Roman" w:hAnsi="Times New Roman" w:cs="Times New Roman"/>
          <w:b/>
          <w:bCs/>
          <w:sz w:val="28"/>
          <w:szCs w:val="28"/>
        </w:rPr>
        <w:t>Задание по Психологии на 10.11.21</w:t>
      </w:r>
    </w:p>
    <w:p w14:paraId="0ACA1B31" w14:textId="56C10B2A" w:rsidR="00520ED9" w:rsidRDefault="00520ED9" w:rsidP="00520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ED9">
        <w:rPr>
          <w:rFonts w:ascii="Times New Roman" w:hAnsi="Times New Roman" w:cs="Times New Roman"/>
          <w:sz w:val="28"/>
          <w:szCs w:val="28"/>
        </w:rPr>
        <w:t>Начать конспектировать тему</w:t>
      </w:r>
      <w:r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Pr="00520ED9">
        <w:rPr>
          <w:rFonts w:ascii="Times New Roman" w:hAnsi="Times New Roman" w:cs="Times New Roman"/>
          <w:sz w:val="28"/>
          <w:szCs w:val="28"/>
        </w:rPr>
        <w:t xml:space="preserve"> «Эмоции и чувства» (см. Приложение 1), информацию, где стоят знаки вопроса найти по учебнику Дубровиной «Психология». </w:t>
      </w:r>
    </w:p>
    <w:p w14:paraId="5B28FEEF" w14:textId="409AE546" w:rsidR="00520ED9" w:rsidRPr="00520ED9" w:rsidRDefault="00520ED9" w:rsidP="00520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прислать 10.11.21</w:t>
      </w:r>
    </w:p>
    <w:p w14:paraId="660ED431" w14:textId="63860EDC" w:rsidR="00520ED9" w:rsidRDefault="00520ED9" w:rsidP="00520ED9">
      <w:pPr>
        <w:pStyle w:val="a3"/>
        <w:spacing w:after="0"/>
        <w:jc w:val="right"/>
        <w:rPr>
          <w:rFonts w:ascii="Times New Roman" w:hAnsi="Times New Roman" w:cs="Times New Roman"/>
          <w:b/>
          <w:bCs/>
          <w:szCs w:val="27"/>
        </w:rPr>
      </w:pPr>
      <w:r>
        <w:rPr>
          <w:rFonts w:ascii="Times New Roman" w:hAnsi="Times New Roman" w:cs="Times New Roman"/>
          <w:b/>
          <w:bCs/>
          <w:szCs w:val="27"/>
        </w:rPr>
        <w:t>Приложение 1</w:t>
      </w:r>
    </w:p>
    <w:p w14:paraId="79044CA7" w14:textId="7703C0F8" w:rsidR="00520ED9" w:rsidRPr="00AD39F8" w:rsidRDefault="00520ED9" w:rsidP="00520ED9">
      <w:pPr>
        <w:pStyle w:val="a3"/>
        <w:spacing w:after="0"/>
        <w:jc w:val="center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b/>
          <w:bCs/>
          <w:szCs w:val="27"/>
        </w:rPr>
        <w:t xml:space="preserve">Эмоции и Чувства </w:t>
      </w:r>
    </w:p>
    <w:p w14:paraId="34FDA44C" w14:textId="77777777" w:rsidR="00520ED9" w:rsidRPr="00AD39F8" w:rsidRDefault="00520ED9" w:rsidP="00520ED9">
      <w:pPr>
        <w:pStyle w:val="a3"/>
        <w:spacing w:after="0"/>
        <w:ind w:left="720"/>
        <w:jc w:val="both"/>
        <w:rPr>
          <w:rFonts w:ascii="Times New Roman" w:hAnsi="Times New Roman" w:cs="Times New Roman"/>
          <w:szCs w:val="27"/>
        </w:rPr>
      </w:pPr>
      <w:r w:rsidRPr="00AD39F8">
        <w:rPr>
          <w:rFonts w:ascii="Times New Roman" w:hAnsi="Times New Roman" w:cs="Times New Roman"/>
          <w:szCs w:val="27"/>
        </w:rPr>
        <w:t>План</w:t>
      </w:r>
    </w:p>
    <w:p w14:paraId="0194B461" w14:textId="77777777" w:rsidR="00520ED9" w:rsidRPr="00AD39F8" w:rsidRDefault="00520ED9" w:rsidP="00520ED9">
      <w:pPr>
        <w:pStyle w:val="a3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Cs w:val="27"/>
        </w:rPr>
      </w:pPr>
      <w:r w:rsidRPr="00AD39F8">
        <w:rPr>
          <w:rFonts w:ascii="Times New Roman" w:hAnsi="Times New Roman" w:cs="Times New Roman"/>
          <w:szCs w:val="27"/>
        </w:rPr>
        <w:t>Понятие эмоций и чувств</w:t>
      </w:r>
    </w:p>
    <w:p w14:paraId="40D8ACA1" w14:textId="77777777" w:rsidR="00520ED9" w:rsidRPr="00AD39F8" w:rsidRDefault="00520ED9" w:rsidP="00520ED9">
      <w:pPr>
        <w:pStyle w:val="a3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Cs w:val="20"/>
        </w:rPr>
      </w:pPr>
      <w:r w:rsidRPr="00AD39F8">
        <w:rPr>
          <w:rFonts w:ascii="Times New Roman" w:hAnsi="Times New Roman" w:cs="Times New Roman"/>
          <w:szCs w:val="27"/>
        </w:rPr>
        <w:t>физиологические механизмы эмоций и чувств</w:t>
      </w:r>
    </w:p>
    <w:p w14:paraId="53636997" w14:textId="77777777" w:rsidR="00520ED9" w:rsidRPr="00AD39F8" w:rsidRDefault="00520ED9" w:rsidP="00520ED9">
      <w:pPr>
        <w:pStyle w:val="a3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Cs w:val="20"/>
        </w:rPr>
      </w:pPr>
      <w:r w:rsidRPr="00AD39F8">
        <w:rPr>
          <w:rFonts w:ascii="Times New Roman" w:hAnsi="Times New Roman" w:cs="Times New Roman"/>
          <w:szCs w:val="27"/>
        </w:rPr>
        <w:t>Виды эмоциональных состояний</w:t>
      </w:r>
    </w:p>
    <w:p w14:paraId="27D6A7A4" w14:textId="77777777" w:rsidR="00520ED9" w:rsidRPr="00AD39F8" w:rsidRDefault="00520ED9" w:rsidP="00520ED9">
      <w:pPr>
        <w:pStyle w:val="a3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Cs w:val="20"/>
        </w:rPr>
      </w:pPr>
      <w:r w:rsidRPr="00AD39F8">
        <w:rPr>
          <w:rFonts w:ascii="Times New Roman" w:hAnsi="Times New Roman" w:cs="Times New Roman"/>
          <w:szCs w:val="27"/>
        </w:rPr>
        <w:t>высшие чувства</w:t>
      </w:r>
    </w:p>
    <w:p w14:paraId="70E9F3A0" w14:textId="77777777" w:rsidR="00520ED9" w:rsidRPr="00520ED9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  <w:szCs w:val="20"/>
        </w:rPr>
      </w:pPr>
      <w:r w:rsidRPr="00AD39F8">
        <w:rPr>
          <w:rFonts w:ascii="Times New Roman" w:hAnsi="Times New Roman" w:cs="Times New Roman"/>
          <w:szCs w:val="27"/>
        </w:rPr>
        <w:t>Жизнь человека насыщена различными явлениями, предметами, и ничто не оставляет его равнодушным. Все эмоции и чувства, которые он испытывает, — виды его субъективного отношения к действительности, переживания им того, что оказывается непосредственно в поле его восприятия.</w:t>
      </w:r>
      <w:r w:rsidRPr="00AD39F8">
        <w:rPr>
          <w:rFonts w:ascii="Times New Roman" w:hAnsi="Times New Roman" w:cs="Times New Roman"/>
          <w:szCs w:val="20"/>
        </w:rPr>
        <w:t xml:space="preserve"> </w:t>
      </w:r>
    </w:p>
    <w:p w14:paraId="5A34320A" w14:textId="77777777" w:rsidR="00520ED9" w:rsidRDefault="00520ED9" w:rsidP="00520ED9">
      <w:pPr>
        <w:pStyle w:val="a3"/>
        <w:spacing w:after="0"/>
        <w:ind w:firstLine="720"/>
        <w:jc w:val="both"/>
        <w:rPr>
          <w:rFonts w:ascii="Verdana" w:hAnsi="Verdana"/>
          <w:szCs w:val="20"/>
        </w:rPr>
      </w:pPr>
      <w:r w:rsidRPr="00AD39F8">
        <w:rPr>
          <w:rFonts w:ascii="Times New Roman" w:hAnsi="Times New Roman" w:cs="Times New Roman"/>
          <w:szCs w:val="20"/>
        </w:rPr>
        <w:t xml:space="preserve">Кто изучал </w:t>
      </w:r>
      <w:r w:rsidRPr="00AD39F8">
        <w:rPr>
          <w:rFonts w:ascii="Times New Roman" w:hAnsi="Times New Roman" w:cs="Times New Roman"/>
        </w:rPr>
        <w:t>Симонов</w:t>
      </w:r>
      <w:r>
        <w:t xml:space="preserve"> П.В.,</w:t>
      </w:r>
      <w:r>
        <w:rPr>
          <w:rFonts w:ascii="Times New Roman" w:hAnsi="Times New Roman" w:cs="Times New Roman"/>
          <w:szCs w:val="27"/>
        </w:rPr>
        <w:t xml:space="preserve"> К. Изард, Лурия А. Р.</w:t>
      </w:r>
    </w:p>
    <w:p w14:paraId="1F709FA6" w14:textId="77777777" w:rsidR="00520ED9" w:rsidRDefault="00520ED9" w:rsidP="00520ED9">
      <w:pPr>
        <w:pStyle w:val="a3"/>
        <w:spacing w:after="0"/>
        <w:ind w:firstLine="720"/>
        <w:jc w:val="both"/>
        <w:rPr>
          <w:rFonts w:ascii="Verdana" w:hAnsi="Verdana"/>
          <w:szCs w:val="20"/>
        </w:rPr>
      </w:pPr>
      <w:r>
        <w:rPr>
          <w:rFonts w:ascii="Times New Roman" w:hAnsi="Times New Roman" w:cs="Times New Roman"/>
          <w:szCs w:val="27"/>
        </w:rPr>
        <w:t>Эмоции и чувства — понятия синонимичные, но неравнозначные.</w:t>
      </w:r>
      <w:r>
        <w:rPr>
          <w:rFonts w:ascii="Verdana" w:hAnsi="Verdana"/>
          <w:szCs w:val="20"/>
        </w:rPr>
        <w:t xml:space="preserve"> </w:t>
      </w:r>
    </w:p>
    <w:p w14:paraId="3EA95A01" w14:textId="77777777" w:rsidR="00520ED9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Эмоции и чувства, как и другие психические явления, представляют собой различные формы отражения реального мира. В отличие от познавательных процессов, отражающих окружающую действительность в ощущениях, образах, представлениях, понятиях, мыслях, эмоции и чувства отражают объективную реальность в </w:t>
      </w:r>
      <w:r w:rsidRPr="00917899">
        <w:rPr>
          <w:rFonts w:ascii="Times New Roman" w:hAnsi="Times New Roman" w:cs="Times New Roman"/>
          <w:b/>
          <w:bCs/>
          <w:u w:val="single"/>
        </w:rPr>
        <w:t>переживаниях</w:t>
      </w:r>
      <w:r>
        <w:rPr>
          <w:rFonts w:ascii="Times New Roman" w:hAnsi="Times New Roman" w:cs="Times New Roman"/>
        </w:rPr>
        <w:t>.</w:t>
      </w:r>
    </w:p>
    <w:p w14:paraId="01EEA2C5" w14:textId="77777777" w:rsidR="00520ED9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Эмоциональная сфера  - сложное системное образование, имеющая две подсистемы – положительного и отрицательного реагирования.</w:t>
      </w:r>
    </w:p>
    <w:p w14:paraId="3AE72134" w14:textId="77777777" w:rsidR="00520ED9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Эмоционально-личностная сфера включает:</w:t>
      </w:r>
    </w:p>
    <w:p w14:paraId="4FF1A63A" w14:textId="77777777" w:rsidR="00520ED9" w:rsidRDefault="00520ED9" w:rsidP="00520E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эмоциональная реактивность – кратковременные реакции…вспышка агрессии. К ним относятся базовые эмоции 6-10.</w:t>
      </w:r>
    </w:p>
    <w:p w14:paraId="0482E3DA" w14:textId="77777777" w:rsidR="00520ED9" w:rsidRDefault="00520ED9" w:rsidP="00520E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Эмоциональные состояния (более длительные) – депрессия, радость.</w:t>
      </w:r>
    </w:p>
    <w:p w14:paraId="2C6BE170" w14:textId="77777777" w:rsidR="00520ED9" w:rsidRDefault="00520ED9" w:rsidP="00520E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Эмоционально-личностные особенности (чувства) – постоянно присущие человеку качества (отзывчивость, доброта, смелость, жестокость…), в большей степени зависят от социальной среды.</w:t>
      </w:r>
    </w:p>
    <w:p w14:paraId="41B444DA" w14:textId="77777777" w:rsidR="00520ED9" w:rsidRPr="005E1A51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 w:rsidRPr="005E1A51">
        <w:rPr>
          <w:rFonts w:ascii="Times New Roman" w:hAnsi="Times New Roman" w:cs="Times New Roman"/>
          <w:u w:val="single"/>
        </w:rPr>
        <w:t>Отличие эмоциональных процессов от когнитивных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0ED9" w:rsidRPr="005E1A51" w14:paraId="037A090E" w14:textId="77777777" w:rsidTr="00870162">
        <w:tc>
          <w:tcPr>
            <w:tcW w:w="5408" w:type="dxa"/>
            <w:shd w:val="clear" w:color="auto" w:fill="auto"/>
          </w:tcPr>
          <w:p w14:paraId="3BC23DC1" w14:textId="77777777" w:rsidR="00520ED9" w:rsidRPr="005E1A51" w:rsidRDefault="00520ED9" w:rsidP="0087016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b/>
                <w:sz w:val="22"/>
                <w:szCs w:val="22"/>
              </w:rPr>
              <w:t>Эмоциональная сфера</w:t>
            </w:r>
          </w:p>
        </w:tc>
        <w:tc>
          <w:tcPr>
            <w:tcW w:w="5409" w:type="dxa"/>
            <w:shd w:val="clear" w:color="auto" w:fill="auto"/>
          </w:tcPr>
          <w:p w14:paraId="25C7F7CC" w14:textId="77777777" w:rsidR="00520ED9" w:rsidRPr="005E1A51" w:rsidRDefault="00520ED9" w:rsidP="0087016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b/>
                <w:sz w:val="22"/>
                <w:szCs w:val="22"/>
              </w:rPr>
              <w:t>Когнитивная сфера</w:t>
            </w:r>
          </w:p>
        </w:tc>
      </w:tr>
      <w:tr w:rsidR="00520ED9" w:rsidRPr="005E1A51" w14:paraId="3055D598" w14:textId="77777777" w:rsidTr="00870162">
        <w:tc>
          <w:tcPr>
            <w:tcW w:w="5408" w:type="dxa"/>
            <w:shd w:val="clear" w:color="auto" w:fill="auto"/>
          </w:tcPr>
          <w:p w14:paraId="7BBA1D8C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Не решаю задач, но сопровождают их решение, их цель – регуляция и оценка наших действий и ситуаций.</w:t>
            </w:r>
          </w:p>
        </w:tc>
        <w:tc>
          <w:tcPr>
            <w:tcW w:w="5409" w:type="dxa"/>
            <w:shd w:val="clear" w:color="auto" w:fill="auto"/>
          </w:tcPr>
          <w:p w14:paraId="2E0C7E4B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Направлены на решение психологических задач</w:t>
            </w:r>
          </w:p>
        </w:tc>
      </w:tr>
      <w:tr w:rsidR="00520ED9" w:rsidRPr="005E1A51" w14:paraId="53E668C1" w14:textId="77777777" w:rsidTr="00870162">
        <w:tc>
          <w:tcPr>
            <w:tcW w:w="5408" w:type="dxa"/>
            <w:shd w:val="clear" w:color="auto" w:fill="auto"/>
          </w:tcPr>
          <w:p w14:paraId="67EFF398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В большей степени связаны с врожденными механизмами.</w:t>
            </w:r>
          </w:p>
        </w:tc>
        <w:tc>
          <w:tcPr>
            <w:tcW w:w="5409" w:type="dxa"/>
            <w:shd w:val="clear" w:color="auto" w:fill="auto"/>
          </w:tcPr>
          <w:p w14:paraId="7B610414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В основном формируются прижизненно, под влиянием социальной среды.</w:t>
            </w:r>
          </w:p>
        </w:tc>
      </w:tr>
      <w:tr w:rsidR="00520ED9" w:rsidRPr="005E1A51" w14:paraId="782A6FF2" w14:textId="77777777" w:rsidTr="00870162">
        <w:tc>
          <w:tcPr>
            <w:tcW w:w="5408" w:type="dxa"/>
            <w:shd w:val="clear" w:color="auto" w:fill="auto"/>
          </w:tcPr>
          <w:p w14:paraId="494D86C2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Зависят и связаны с потребностями и мотивами.</w:t>
            </w:r>
          </w:p>
        </w:tc>
        <w:tc>
          <w:tcPr>
            <w:tcW w:w="5409" w:type="dxa"/>
            <w:shd w:val="clear" w:color="auto" w:fill="auto"/>
          </w:tcPr>
          <w:p w14:paraId="3E37A7BA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Меньше связаны с потребностями, являясь «механизмом познания»</w:t>
            </w:r>
          </w:p>
        </w:tc>
      </w:tr>
      <w:tr w:rsidR="00520ED9" w:rsidRPr="005E1A51" w14:paraId="77E678E0" w14:textId="77777777" w:rsidTr="00870162">
        <w:tc>
          <w:tcPr>
            <w:tcW w:w="5408" w:type="dxa"/>
            <w:shd w:val="clear" w:color="auto" w:fill="auto"/>
          </w:tcPr>
          <w:p w14:paraId="0F158DE7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Тесно связаны с физиологическими процессами (вегетативными, гормональными).</w:t>
            </w:r>
          </w:p>
        </w:tc>
        <w:tc>
          <w:tcPr>
            <w:tcW w:w="5409" w:type="dxa"/>
            <w:shd w:val="clear" w:color="auto" w:fill="auto"/>
          </w:tcPr>
          <w:p w14:paraId="48F19B7A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В меньшей степени связаны с физиологическими процессами.</w:t>
            </w:r>
          </w:p>
        </w:tc>
      </w:tr>
      <w:tr w:rsidR="00520ED9" w:rsidRPr="005E1A51" w14:paraId="3A979E28" w14:textId="77777777" w:rsidTr="00870162">
        <w:tc>
          <w:tcPr>
            <w:tcW w:w="5408" w:type="dxa"/>
            <w:shd w:val="clear" w:color="auto" w:fill="auto"/>
          </w:tcPr>
          <w:p w14:paraId="5FB8163F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Эмоциональные компоненты обязательный компонент личностной сферы, эмоциональные расстройства ведут к личностным расстройствам. </w:t>
            </w:r>
          </w:p>
        </w:tc>
        <w:tc>
          <w:tcPr>
            <w:tcW w:w="5409" w:type="dxa"/>
            <w:shd w:val="clear" w:color="auto" w:fill="auto"/>
          </w:tcPr>
          <w:p w14:paraId="343A45E1" w14:textId="77777777" w:rsidR="00520ED9" w:rsidRPr="005E1A51" w:rsidRDefault="00520ED9" w:rsidP="008701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В меньшей степени определяют структуру личности, их расстройства (частные) совместимы с сохранностью личности.</w:t>
            </w:r>
          </w:p>
        </w:tc>
      </w:tr>
      <w:tr w:rsidR="00520ED9" w:rsidRPr="005E1A51" w14:paraId="101C0F88" w14:textId="77777777" w:rsidTr="00870162">
        <w:tc>
          <w:tcPr>
            <w:tcW w:w="10817" w:type="dxa"/>
            <w:gridSpan w:val="2"/>
            <w:shd w:val="clear" w:color="auto" w:fill="auto"/>
          </w:tcPr>
          <w:p w14:paraId="659B4111" w14:textId="77777777" w:rsidR="00520ED9" w:rsidRPr="005E1A51" w:rsidRDefault="00520ED9" w:rsidP="0087016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A51">
              <w:rPr>
                <w:rFonts w:ascii="Times New Roman" w:hAnsi="Times New Roman" w:cs="Times New Roman"/>
                <w:sz w:val="22"/>
                <w:szCs w:val="22"/>
              </w:rPr>
              <w:t>Две эти сферы взаимосвязаны, но не тождественны.</w:t>
            </w:r>
          </w:p>
        </w:tc>
      </w:tr>
    </w:tbl>
    <w:p w14:paraId="1F8C8C88" w14:textId="77777777" w:rsidR="00520ED9" w:rsidRPr="00917899" w:rsidRDefault="00520ED9" w:rsidP="00520ED9">
      <w:pPr>
        <w:pStyle w:val="a3"/>
        <w:spacing w:after="0"/>
        <w:ind w:firstLine="720"/>
        <w:jc w:val="both"/>
        <w:rPr>
          <w:rFonts w:ascii="Verdana" w:hAnsi="Verdana"/>
          <w:szCs w:val="20"/>
        </w:rPr>
      </w:pPr>
      <w:r>
        <w:rPr>
          <w:rFonts w:ascii="Times New Roman" w:hAnsi="Times New Roman" w:cs="Times New Roman"/>
          <w:b/>
          <w:bCs/>
          <w:i/>
          <w:iCs/>
          <w:szCs w:val="27"/>
        </w:rPr>
        <w:t xml:space="preserve">Эмоции (эмоциональное реагирование, эмоциональные состояния) </w:t>
      </w:r>
      <w:r>
        <w:rPr>
          <w:rFonts w:ascii="Times New Roman" w:hAnsi="Times New Roman" w:cs="Times New Roman"/>
          <w:b/>
          <w:bCs/>
          <w:szCs w:val="27"/>
        </w:rPr>
        <w:t xml:space="preserve">— </w:t>
      </w:r>
      <w:r w:rsidRPr="00186626">
        <w:rPr>
          <w:rFonts w:ascii="Times New Roman" w:hAnsi="Times New Roman" w:cs="Times New Roman"/>
          <w:bCs/>
          <w:color w:val="FF0000"/>
          <w:szCs w:val="27"/>
        </w:rPr>
        <w:t>?????</w:t>
      </w:r>
    </w:p>
    <w:p w14:paraId="6DF7F2C1" w14:textId="77777777" w:rsidR="00520ED9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  <w:bCs/>
          <w:szCs w:val="27"/>
        </w:rPr>
      </w:pPr>
      <w:r>
        <w:rPr>
          <w:rFonts w:ascii="Times New Roman" w:hAnsi="Times New Roman" w:cs="Times New Roman"/>
          <w:b/>
          <w:bCs/>
          <w:i/>
          <w:iCs/>
          <w:szCs w:val="27"/>
        </w:rPr>
        <w:t xml:space="preserve">Чувства (эмоционально-личностные особенности) </w:t>
      </w:r>
      <w:r>
        <w:rPr>
          <w:rFonts w:ascii="Times New Roman" w:hAnsi="Times New Roman" w:cs="Times New Roman"/>
          <w:b/>
          <w:bCs/>
          <w:szCs w:val="27"/>
        </w:rPr>
        <w:t xml:space="preserve">— </w:t>
      </w:r>
      <w:r w:rsidRPr="00186626">
        <w:rPr>
          <w:rFonts w:ascii="Times New Roman" w:hAnsi="Times New Roman" w:cs="Times New Roman"/>
          <w:bCs/>
          <w:color w:val="FF0000"/>
          <w:szCs w:val="27"/>
          <w:u w:val="single"/>
        </w:rPr>
        <w:t>????????</w:t>
      </w:r>
    </w:p>
    <w:p w14:paraId="5C28BC8A" w14:textId="77777777" w:rsidR="00520ED9" w:rsidRDefault="00520ED9" w:rsidP="00520ED9">
      <w:pPr>
        <w:pStyle w:val="a3"/>
        <w:spacing w:after="0"/>
        <w:ind w:firstLine="7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lastRenderedPageBreak/>
        <w:t xml:space="preserve">Важное </w:t>
      </w:r>
      <w:r>
        <w:rPr>
          <w:rFonts w:ascii="Times New Roman" w:hAnsi="Times New Roman"/>
          <w:b/>
          <w:bCs/>
        </w:rPr>
        <w:t xml:space="preserve">отличие </w:t>
      </w:r>
      <w:r>
        <w:rPr>
          <w:rFonts w:ascii="Times New Roman" w:hAnsi="Times New Roman"/>
        </w:rPr>
        <w:t xml:space="preserve">чувств от эмоций заключается в том, что чувства обладают </w:t>
      </w:r>
      <w:r>
        <w:rPr>
          <w:rFonts w:ascii="Times New Roman" w:hAnsi="Times New Roman"/>
          <w:b/>
          <w:bCs/>
        </w:rPr>
        <w:t>относительной устойчивостью и постоянством, а эмоции возникают в ответ на конкретную ситуацию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 xml:space="preserve">Глубокая связь чувства с </w:t>
      </w:r>
      <w:r>
        <w:rPr>
          <w:rFonts w:ascii="Times New Roman" w:hAnsi="Times New Roman"/>
        </w:rPr>
        <w:t>эмоциями проявляется прежде всего в том, что чувство переживается и обнаруживается именно</w:t>
      </w:r>
      <w:r>
        <w:rPr>
          <w:rFonts w:ascii="Times New Roman" w:hAnsi="Times New Roman"/>
          <w:b/>
          <w:bCs/>
        </w:rPr>
        <w:t xml:space="preserve"> в конкретных эмоциях.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Так, чувство любви к близкому человеку может переживаться в зависимости от ситуации как эмоция радости за него, удовольствия от общения, тревоги в случае, если ему что-либо угрожает, досады, если он не оправдал наших надежд, гордости за его успехи, стыда в случае, если он совершил что-либо недостойное, и т. д. В структуру чувства входит не только эмоция, непосредственное переживание, но и более обобщенное отношение, связанное со знанием, пониманием, понятием.</w:t>
      </w:r>
    </w:p>
    <w:p w14:paraId="21D5DFAA" w14:textId="77777777" w:rsidR="00520ED9" w:rsidRPr="005E1A51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b/>
          <w:bCs/>
          <w:szCs w:val="27"/>
        </w:rPr>
        <w:t>Эмоции имеются и у человека, и у животных</w:t>
      </w:r>
      <w:r>
        <w:rPr>
          <w:rFonts w:ascii="Times New Roman" w:hAnsi="Times New Roman" w:cs="Times New Roman"/>
          <w:szCs w:val="27"/>
        </w:rPr>
        <w:t xml:space="preserve">. Существенное различие состоит в том, что эмоции человека — это эмоции существа общественного, подчиняющегося принятым культурно устоявшимся нормам и правилам. Но </w:t>
      </w:r>
      <w:r>
        <w:rPr>
          <w:rFonts w:ascii="Times New Roman" w:hAnsi="Times New Roman" w:cs="Times New Roman"/>
          <w:szCs w:val="27"/>
          <w:u w:val="single"/>
        </w:rPr>
        <w:t xml:space="preserve">вызывать чувства и эмоции может лишь то, что непосредственно связано с удовлетворением или неудовлетворением </w:t>
      </w:r>
      <w:r>
        <w:rPr>
          <w:rFonts w:ascii="Times New Roman" w:hAnsi="Times New Roman" w:cs="Times New Roman"/>
          <w:b/>
          <w:bCs/>
          <w:szCs w:val="27"/>
          <w:u w:val="single"/>
        </w:rPr>
        <w:t>потребностей человека</w:t>
      </w:r>
      <w:r>
        <w:rPr>
          <w:rFonts w:ascii="Times New Roman" w:hAnsi="Times New Roman" w:cs="Times New Roman"/>
          <w:szCs w:val="27"/>
          <w:u w:val="single"/>
        </w:rPr>
        <w:t>.</w:t>
      </w:r>
      <w:r>
        <w:rPr>
          <w:rFonts w:ascii="Times New Roman" w:hAnsi="Times New Roman" w:cs="Times New Roman"/>
          <w:szCs w:val="27"/>
        </w:rPr>
        <w:t xml:space="preserve"> </w:t>
      </w:r>
    </w:p>
    <w:p w14:paraId="24F234F5" w14:textId="77777777" w:rsidR="00520ED9" w:rsidRPr="00917899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общем, можно сказать, что все способствующее или облегчающее </w:t>
      </w:r>
      <w:r>
        <w:rPr>
          <w:rFonts w:ascii="Times New Roman" w:hAnsi="Times New Roman" w:cs="Times New Roman"/>
          <w:b/>
          <w:bCs/>
        </w:rPr>
        <w:t>удовлетворени</w:t>
      </w:r>
      <w:r>
        <w:rPr>
          <w:rFonts w:ascii="Times New Roman" w:hAnsi="Times New Roman" w:cs="Times New Roman"/>
        </w:rPr>
        <w:t xml:space="preserve">е потребностей вызывает </w:t>
      </w:r>
      <w:r>
        <w:rPr>
          <w:rFonts w:ascii="Times New Roman" w:hAnsi="Times New Roman" w:cs="Times New Roman"/>
          <w:b/>
          <w:bCs/>
        </w:rPr>
        <w:t xml:space="preserve">положительные </w:t>
      </w:r>
      <w:r>
        <w:rPr>
          <w:rFonts w:ascii="Times New Roman" w:hAnsi="Times New Roman" w:cs="Times New Roman"/>
        </w:rPr>
        <w:t xml:space="preserve">эмоциональные переживания, и, наоборот, все, что этому препятствует, — отрицательные. </w:t>
      </w:r>
    </w:p>
    <w:p w14:paraId="7AE65751" w14:textId="77777777" w:rsidR="00520ED9" w:rsidRDefault="00520ED9" w:rsidP="00520ED9">
      <w:pPr>
        <w:pStyle w:val="a3"/>
        <w:spacing w:after="0"/>
        <w:ind w:firstLine="720"/>
        <w:jc w:val="both"/>
        <w:rPr>
          <w:rFonts w:ascii="Verdana" w:hAnsi="Verdana"/>
          <w:szCs w:val="20"/>
        </w:rPr>
      </w:pPr>
      <w:r w:rsidRPr="00917899">
        <w:rPr>
          <w:rFonts w:ascii="Times New Roman" w:hAnsi="Times New Roman" w:cs="Times New Roman"/>
          <w:szCs w:val="27"/>
        </w:rPr>
        <w:t>Выделяют</w:t>
      </w:r>
      <w:r w:rsidRPr="00917899">
        <w:rPr>
          <w:rFonts w:ascii="Times New Roman" w:hAnsi="Times New Roman" w:cs="Times New Roman"/>
          <w:szCs w:val="27"/>
          <w:u w:val="single"/>
        </w:rPr>
        <w:t xml:space="preserve"> </w:t>
      </w:r>
      <w:r w:rsidRPr="00917899">
        <w:rPr>
          <w:rFonts w:ascii="Times New Roman" w:hAnsi="Times New Roman" w:cs="Times New Roman"/>
          <w:i/>
          <w:iCs/>
          <w:szCs w:val="27"/>
          <w:u w:val="single"/>
        </w:rPr>
        <w:t>стенические</w:t>
      </w:r>
      <w:r>
        <w:rPr>
          <w:rFonts w:ascii="Times New Roman" w:hAnsi="Times New Roman" w:cs="Times New Roman"/>
          <w:i/>
          <w:iCs/>
          <w:szCs w:val="27"/>
        </w:rPr>
        <w:t xml:space="preserve"> и </w:t>
      </w:r>
      <w:r w:rsidRPr="00917899">
        <w:rPr>
          <w:rFonts w:ascii="Times New Roman" w:hAnsi="Times New Roman" w:cs="Times New Roman"/>
          <w:i/>
          <w:iCs/>
          <w:szCs w:val="27"/>
          <w:u w:val="single"/>
        </w:rPr>
        <w:t>астенические</w:t>
      </w:r>
      <w:r>
        <w:rPr>
          <w:rFonts w:ascii="Times New Roman" w:hAnsi="Times New Roman" w:cs="Times New Roman"/>
          <w:i/>
          <w:iCs/>
          <w:szCs w:val="27"/>
        </w:rPr>
        <w:t xml:space="preserve"> эмоции и чувства.</w:t>
      </w:r>
      <w:r>
        <w:rPr>
          <w:rFonts w:ascii="Times New Roman" w:hAnsi="Times New Roman" w:cs="Times New Roman"/>
          <w:szCs w:val="27"/>
        </w:rPr>
        <w:t xml:space="preserve"> </w:t>
      </w:r>
    </w:p>
    <w:p w14:paraId="71B0C718" w14:textId="77777777" w:rsidR="00520ED9" w:rsidRDefault="00520ED9" w:rsidP="00520ED9">
      <w:pPr>
        <w:pStyle w:val="a3"/>
        <w:spacing w:after="0"/>
        <w:ind w:firstLine="720"/>
        <w:jc w:val="both"/>
        <w:rPr>
          <w:rFonts w:ascii="Verdana" w:hAnsi="Verdana"/>
          <w:szCs w:val="20"/>
        </w:rPr>
      </w:pPr>
      <w:r>
        <w:rPr>
          <w:rFonts w:ascii="Times New Roman" w:hAnsi="Times New Roman" w:cs="Times New Roman"/>
          <w:i/>
          <w:iCs/>
          <w:szCs w:val="27"/>
        </w:rPr>
        <w:t xml:space="preserve">Стенические эмоции </w:t>
      </w:r>
      <w:r>
        <w:rPr>
          <w:rFonts w:ascii="Times New Roman" w:hAnsi="Times New Roman" w:cs="Times New Roman"/>
          <w:szCs w:val="27"/>
        </w:rPr>
        <w:t xml:space="preserve">— </w:t>
      </w:r>
      <w:r w:rsidRPr="00186626">
        <w:rPr>
          <w:rFonts w:ascii="Times New Roman" w:hAnsi="Times New Roman" w:cs="Times New Roman"/>
          <w:color w:val="FF0000"/>
          <w:szCs w:val="27"/>
        </w:rPr>
        <w:t>??????.</w:t>
      </w:r>
      <w:r>
        <w:rPr>
          <w:rFonts w:ascii="Verdana" w:hAnsi="Verdana"/>
          <w:szCs w:val="20"/>
        </w:rPr>
        <w:t xml:space="preserve"> </w:t>
      </w:r>
    </w:p>
    <w:p w14:paraId="25D2C98C" w14:textId="77777777" w:rsidR="00520ED9" w:rsidRPr="00186626" w:rsidRDefault="00520ED9" w:rsidP="00520ED9">
      <w:pPr>
        <w:pStyle w:val="a3"/>
        <w:spacing w:after="0"/>
        <w:ind w:firstLine="720"/>
        <w:jc w:val="both"/>
        <w:rPr>
          <w:rFonts w:ascii="Verdana" w:hAnsi="Verdana"/>
          <w:color w:val="FF0000"/>
          <w:szCs w:val="20"/>
        </w:rPr>
      </w:pPr>
      <w:r>
        <w:rPr>
          <w:rFonts w:ascii="Times New Roman" w:hAnsi="Times New Roman" w:cs="Times New Roman"/>
          <w:i/>
          <w:iCs/>
          <w:szCs w:val="27"/>
        </w:rPr>
        <w:t xml:space="preserve">Астенические эмоции </w:t>
      </w:r>
      <w:r>
        <w:rPr>
          <w:rFonts w:ascii="Times New Roman" w:hAnsi="Times New Roman" w:cs="Times New Roman"/>
          <w:szCs w:val="27"/>
        </w:rPr>
        <w:t xml:space="preserve">— </w:t>
      </w:r>
      <w:r w:rsidRPr="00186626">
        <w:rPr>
          <w:rFonts w:ascii="Times New Roman" w:hAnsi="Times New Roman" w:cs="Times New Roman"/>
          <w:color w:val="FF0000"/>
          <w:szCs w:val="27"/>
        </w:rPr>
        <w:t>????????</w:t>
      </w:r>
    </w:p>
    <w:p w14:paraId="228AD402" w14:textId="77777777" w:rsidR="00520ED9" w:rsidRPr="00A613DD" w:rsidRDefault="00520ED9" w:rsidP="00520ED9">
      <w:pPr>
        <w:pStyle w:val="a3"/>
        <w:spacing w:after="0"/>
        <w:ind w:firstLine="720"/>
        <w:jc w:val="both"/>
        <w:rPr>
          <w:rFonts w:ascii="Verdana" w:hAnsi="Verdana"/>
          <w:i/>
          <w:szCs w:val="20"/>
        </w:rPr>
      </w:pPr>
      <w:r w:rsidRPr="00A613DD">
        <w:rPr>
          <w:rFonts w:ascii="Times New Roman" w:hAnsi="Times New Roman" w:cs="Times New Roman"/>
          <w:i/>
          <w:szCs w:val="27"/>
        </w:rPr>
        <w:t>Нельзя однозначно утверждать, что положительные эмоций оказывают активизирующее влияние на деятельность человека, а отрицательные — тормозящее. В зависимости от особенностей конкретного человека и конкретной ситуации влияние тех или иных эмоций может быть различным. Так, например, страх в том или ином случае может лишить человека воли к действию, нивелировать его активность, в другом же, наоборот, он способен побудить человека к активности, несвойственной ему в обычной ситуации.</w:t>
      </w:r>
      <w:r w:rsidRPr="00A613DD">
        <w:rPr>
          <w:rFonts w:ascii="Verdana" w:hAnsi="Verdana"/>
          <w:i/>
          <w:szCs w:val="20"/>
        </w:rPr>
        <w:t xml:space="preserve"> </w:t>
      </w:r>
    </w:p>
    <w:p w14:paraId="42F40387" w14:textId="77777777" w:rsidR="00520ED9" w:rsidRDefault="00520ED9" w:rsidP="00520ED9">
      <w:pPr>
        <w:pStyle w:val="a3"/>
        <w:spacing w:after="0"/>
        <w:ind w:firstLine="720"/>
        <w:jc w:val="both"/>
        <w:rPr>
          <w:rFonts w:ascii="Verdana" w:hAnsi="Verdana"/>
          <w:szCs w:val="20"/>
        </w:rPr>
      </w:pPr>
      <w:r>
        <w:rPr>
          <w:rFonts w:ascii="Times New Roman" w:hAnsi="Times New Roman" w:cs="Times New Roman"/>
          <w:szCs w:val="27"/>
        </w:rPr>
        <w:t xml:space="preserve">Эмоции характеризуются </w:t>
      </w:r>
      <w:r>
        <w:rPr>
          <w:rFonts w:ascii="Times New Roman" w:hAnsi="Times New Roman" w:cs="Times New Roman"/>
          <w:b/>
          <w:bCs/>
          <w:i/>
          <w:iCs/>
          <w:szCs w:val="27"/>
        </w:rPr>
        <w:t xml:space="preserve">силой </w:t>
      </w:r>
      <w:r>
        <w:rPr>
          <w:rFonts w:ascii="Times New Roman" w:hAnsi="Times New Roman" w:cs="Times New Roman"/>
          <w:b/>
          <w:bCs/>
          <w:szCs w:val="27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szCs w:val="27"/>
        </w:rPr>
        <w:t>глубиной</w:t>
      </w:r>
      <w:r>
        <w:rPr>
          <w:rFonts w:ascii="Times New Roman" w:hAnsi="Times New Roman" w:cs="Times New Roman"/>
          <w:i/>
          <w:iCs/>
          <w:szCs w:val="27"/>
        </w:rPr>
        <w:t xml:space="preserve">, </w:t>
      </w:r>
      <w:r>
        <w:rPr>
          <w:rFonts w:ascii="Times New Roman" w:hAnsi="Times New Roman" w:cs="Times New Roman"/>
          <w:szCs w:val="27"/>
        </w:rPr>
        <w:t xml:space="preserve">т. е. чем большее значение для человека имеет то или иное явление, чем более оно важно для него, тем более сильные и глубокие эмоции и чувства оно вызывает. Другой ведущей характеристикой эмоций и чувств является их </w:t>
      </w:r>
      <w:r>
        <w:rPr>
          <w:rFonts w:ascii="Times New Roman" w:hAnsi="Times New Roman" w:cs="Times New Roman"/>
          <w:b/>
          <w:bCs/>
          <w:i/>
          <w:iCs/>
          <w:szCs w:val="27"/>
        </w:rPr>
        <w:t>полярность</w:t>
      </w:r>
      <w:r>
        <w:rPr>
          <w:rFonts w:ascii="Times New Roman" w:hAnsi="Times New Roman" w:cs="Times New Roman"/>
          <w:i/>
          <w:iCs/>
          <w:szCs w:val="27"/>
        </w:rPr>
        <w:t xml:space="preserve"> </w:t>
      </w:r>
      <w:r>
        <w:rPr>
          <w:rFonts w:ascii="Times New Roman" w:hAnsi="Times New Roman" w:cs="Times New Roman"/>
          <w:szCs w:val="27"/>
        </w:rPr>
        <w:t>(радость — горе, любовь — ненависть, веселье — печаль и т. д.).</w:t>
      </w:r>
      <w:r>
        <w:rPr>
          <w:rFonts w:ascii="Verdana" w:hAnsi="Verdana"/>
          <w:szCs w:val="20"/>
        </w:rPr>
        <w:t xml:space="preserve"> </w:t>
      </w:r>
    </w:p>
    <w:p w14:paraId="263831BA" w14:textId="77777777" w:rsidR="00520ED9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  <w:b/>
          <w:bCs/>
          <w:szCs w:val="27"/>
        </w:rPr>
      </w:pPr>
      <w:r>
        <w:rPr>
          <w:rFonts w:ascii="Times New Roman" w:hAnsi="Times New Roman" w:cs="Times New Roman"/>
          <w:b/>
          <w:bCs/>
          <w:szCs w:val="27"/>
        </w:rPr>
        <w:t>Функции эмоций и чувств:</w:t>
      </w:r>
    </w:p>
    <w:p w14:paraId="54D884AF" w14:textId="77777777" w:rsidR="00520ED9" w:rsidRDefault="00520ED9" w:rsidP="00520ED9">
      <w:pPr>
        <w:pStyle w:val="a3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Чувства выполняют две функции: </w:t>
      </w:r>
      <w:r>
        <w:rPr>
          <w:rFonts w:ascii="Times New Roman" w:hAnsi="Times New Roman" w:cs="Times New Roman"/>
          <w:b/>
          <w:bCs/>
          <w:i/>
          <w:iCs/>
        </w:rPr>
        <w:t>сигнальную и регулирующую</w:t>
      </w:r>
      <w:r>
        <w:rPr>
          <w:rFonts w:ascii="Times New Roman" w:hAnsi="Times New Roman" w:cs="Times New Roman"/>
          <w:b/>
          <w:bCs/>
        </w:rPr>
        <w:t>.</w:t>
      </w:r>
    </w:p>
    <w:p w14:paraId="11671ECB" w14:textId="77777777" w:rsidR="00520ED9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</w:rPr>
      </w:pPr>
      <w:r w:rsidRPr="00A613DD">
        <w:rPr>
          <w:rFonts w:ascii="Times New Roman" w:hAnsi="Times New Roman" w:cs="Times New Roman"/>
          <w:b/>
          <w:u w:val="single"/>
        </w:rPr>
        <w:t>Сигнальная</w:t>
      </w:r>
      <w:r>
        <w:rPr>
          <w:rFonts w:ascii="Times New Roman" w:hAnsi="Times New Roman" w:cs="Times New Roman"/>
        </w:rPr>
        <w:t xml:space="preserve"> </w:t>
      </w:r>
      <w:r w:rsidRPr="00A613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переживания возникают и изменяются в связи с происходящими изменениями в окружающей среде (машина быстро проехала, гром грохотал или в организме человека (что-то заболело).</w:t>
      </w:r>
    </w:p>
    <w:p w14:paraId="3C1516D5" w14:textId="77777777" w:rsidR="00520ED9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  <w:r w:rsidRPr="00A613DD">
        <w:rPr>
          <w:rFonts w:ascii="Times New Roman" w:hAnsi="Times New Roman" w:cs="Times New Roman"/>
          <w:b/>
          <w:u w:val="single"/>
        </w:rPr>
        <w:t>Регулирующая</w:t>
      </w:r>
      <w:r>
        <w:rPr>
          <w:rFonts w:ascii="Times New Roman" w:hAnsi="Times New Roman" w:cs="Times New Roman"/>
        </w:rPr>
        <w:t xml:space="preserve"> функция чувств выражается в том, что стойкие переживания направляют наше поведение, поддерживают его, заставляют преодолевать встречающиеся на пути преграды или мешают протеканию деятельности, блокируют ее. </w:t>
      </w:r>
    </w:p>
    <w:p w14:paraId="1019AEFE" w14:textId="77777777" w:rsidR="00520ED9" w:rsidRPr="005E1A51" w:rsidRDefault="00520ED9" w:rsidP="00520ED9">
      <w:pPr>
        <w:pStyle w:val="a3"/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A613DD">
        <w:rPr>
          <w:rFonts w:ascii="Times New Roman" w:hAnsi="Times New Roman" w:cs="Times New Roman"/>
          <w:i/>
        </w:rPr>
        <w:t xml:space="preserve">Регулятивные механизмы эмоций могут снимать избыток эмоционального возбуждения или способствовать его нарастанию. Так, например, тоска, отчаяние, горе глубоко потрясают все существо человека: они не только причиняют психическую боль, но вызывают и органические изменения, которые могут приобрести характер </w:t>
      </w:r>
      <w:r w:rsidRPr="00A613DD">
        <w:rPr>
          <w:rFonts w:ascii="Times New Roman" w:hAnsi="Times New Roman" w:cs="Times New Roman"/>
          <w:i/>
          <w:u w:val="single"/>
        </w:rPr>
        <w:t>болезненных расстройств</w:t>
      </w:r>
      <w:r>
        <w:rPr>
          <w:rFonts w:ascii="Times New Roman" w:hAnsi="Times New Roman" w:cs="Times New Roman"/>
          <w:i/>
        </w:rPr>
        <w:t xml:space="preserve">. </w:t>
      </w:r>
    </w:p>
    <w:p w14:paraId="4D98C682" w14:textId="77777777" w:rsidR="00520ED9" w:rsidRDefault="00520ED9" w:rsidP="00520ED9">
      <w:pPr>
        <w:jc w:val="center"/>
      </w:pPr>
    </w:p>
    <w:sectPr w:rsidR="0052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825"/>
    <w:multiLevelType w:val="hybridMultilevel"/>
    <w:tmpl w:val="534CF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C176B"/>
    <w:multiLevelType w:val="hybridMultilevel"/>
    <w:tmpl w:val="4A364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19"/>
    <w:rsid w:val="00520ED9"/>
    <w:rsid w:val="00B01FA8"/>
    <w:rsid w:val="00CB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1619"/>
  <w15:chartTrackingRefBased/>
  <w15:docId w15:val="{0A559B98-4DDB-403E-BBBA-3EC895B8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20ED9"/>
    <w:pPr>
      <w:spacing w:after="195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2</cp:revision>
  <dcterms:created xsi:type="dcterms:W3CDTF">2021-11-09T13:13:00Z</dcterms:created>
  <dcterms:modified xsi:type="dcterms:W3CDTF">2021-11-09T13:16:00Z</dcterms:modified>
</cp:coreProperties>
</file>