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E" w:rsidRPr="002F1D4E" w:rsidRDefault="002F1D4E" w:rsidP="002F1D4E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center"/>
        <w:rPr>
          <w:rStyle w:val="c3"/>
          <w:b/>
          <w:sz w:val="28"/>
          <w:szCs w:val="28"/>
        </w:rPr>
      </w:pPr>
      <w:r w:rsidRPr="002F1D4E">
        <w:rPr>
          <w:rStyle w:val="c3"/>
          <w:b/>
          <w:sz w:val="28"/>
          <w:szCs w:val="28"/>
        </w:rPr>
        <w:t>Тема «Педагогический конфликт»</w:t>
      </w:r>
    </w:p>
    <w:p w:rsidR="002F1D4E" w:rsidRDefault="002F1D4E" w:rsidP="00276C07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both"/>
        <w:rPr>
          <w:rStyle w:val="c3"/>
          <w:sz w:val="28"/>
          <w:szCs w:val="28"/>
        </w:rPr>
      </w:pPr>
    </w:p>
    <w:p w:rsidR="002F1D4E" w:rsidRDefault="002F1D4E" w:rsidP="00276C07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both"/>
        <w:rPr>
          <w:rStyle w:val="c3"/>
          <w:sz w:val="28"/>
          <w:szCs w:val="28"/>
        </w:rPr>
      </w:pPr>
    </w:p>
    <w:p w:rsidR="00E0379E" w:rsidRPr="00276C07" w:rsidRDefault="00E0379E" w:rsidP="00276C07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both"/>
        <w:rPr>
          <w:sz w:val="28"/>
          <w:szCs w:val="28"/>
        </w:rPr>
      </w:pPr>
      <w:r w:rsidRPr="00276C07">
        <w:rPr>
          <w:rStyle w:val="c3"/>
          <w:sz w:val="28"/>
          <w:szCs w:val="28"/>
        </w:rPr>
        <w:t>Детский сад – это большая структурная  организация, где помимо имеющихся у каждого рабочих ролей с прописанным функционалом, есть еще и социальные роли.  </w:t>
      </w:r>
    </w:p>
    <w:p w:rsidR="00E0379E" w:rsidRPr="00276C07" w:rsidRDefault="00E0379E" w:rsidP="00276C07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both"/>
        <w:rPr>
          <w:sz w:val="28"/>
          <w:szCs w:val="28"/>
        </w:rPr>
      </w:pPr>
      <w:r w:rsidRPr="00276C07">
        <w:rPr>
          <w:rStyle w:val="c3"/>
          <w:sz w:val="28"/>
          <w:szCs w:val="28"/>
        </w:rPr>
        <w:t>     В любом, даже самом дружном и сплоченном коллективе, трудно избежать конфликтов – ведь часто их вызывает как раз большая эмоциональная включенность в дело, которое мы выбираем.</w:t>
      </w:r>
    </w:p>
    <w:p w:rsidR="002C539E" w:rsidRPr="00276C07" w:rsidRDefault="00E0379E" w:rsidP="00276C07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both"/>
        <w:rPr>
          <w:sz w:val="28"/>
          <w:szCs w:val="28"/>
        </w:rPr>
      </w:pPr>
      <w:r w:rsidRPr="00276C07">
        <w:rPr>
          <w:rStyle w:val="c3"/>
          <w:sz w:val="28"/>
          <w:szCs w:val="28"/>
        </w:rPr>
        <w:t xml:space="preserve">      Более того, эти конфликты иногда могут быть желательны – в них может идти </w:t>
      </w:r>
      <w:proofErr w:type="gramStart"/>
      <w:r w:rsidRPr="00276C07">
        <w:rPr>
          <w:rStyle w:val="c3"/>
          <w:sz w:val="28"/>
          <w:szCs w:val="28"/>
        </w:rPr>
        <w:t>развитие</w:t>
      </w:r>
      <w:proofErr w:type="gramEnd"/>
      <w:r w:rsidRPr="00276C07">
        <w:rPr>
          <w:rStyle w:val="c3"/>
          <w:sz w:val="28"/>
          <w:szCs w:val="28"/>
        </w:rPr>
        <w:t xml:space="preserve"> как личности, так и организации, могут быть обозначены проблемные вопросы и зоны роста. Значение конфликта и его последствия сильно зависят от того, как им управляют.</w:t>
      </w:r>
    </w:p>
    <w:p w:rsidR="00E0379E" w:rsidRPr="00276C07" w:rsidRDefault="00E0379E" w:rsidP="00276C07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both"/>
        <w:rPr>
          <w:sz w:val="28"/>
          <w:szCs w:val="28"/>
        </w:rPr>
      </w:pPr>
      <w:r w:rsidRPr="00276C07">
        <w:rPr>
          <w:rStyle w:val="c1"/>
          <w:sz w:val="28"/>
          <w:szCs w:val="28"/>
        </w:rPr>
        <w:t>В</w:t>
      </w:r>
      <w:r w:rsidRPr="00276C07">
        <w:rPr>
          <w:rStyle w:val="c3"/>
          <w:sz w:val="28"/>
          <w:szCs w:val="28"/>
        </w:rPr>
        <w:t xml:space="preserve"> условиях детского сада встречаются либо быстротекущие конфликты – сильно эмоциональные, </w:t>
      </w:r>
      <w:proofErr w:type="spellStart"/>
      <w:r w:rsidRPr="00276C07">
        <w:rPr>
          <w:rStyle w:val="c3"/>
          <w:sz w:val="28"/>
          <w:szCs w:val="28"/>
        </w:rPr>
        <w:t>энергозатратные</w:t>
      </w:r>
      <w:proofErr w:type="spellEnd"/>
      <w:r w:rsidRPr="00276C07">
        <w:rPr>
          <w:rStyle w:val="c3"/>
          <w:sz w:val="28"/>
          <w:szCs w:val="28"/>
        </w:rPr>
        <w:t>, яркие по негативному поведению участников.   В основе таких конфликтов чаще всего лежат особенности характера, психического здоровья личности.  Важно уметь разбираться в людях, знать методы, приемы и способы влияния на них. Более того, ты должен быть готов не просто противостоять конфликтным  людям, если они есть в коллективе, а в каждой конкретной  ситуации быстро найти правильный способ ее преодоления.</w:t>
      </w:r>
    </w:p>
    <w:p w:rsidR="00E0379E" w:rsidRPr="00276C07" w:rsidRDefault="00E0379E" w:rsidP="00276C07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 w:line="360" w:lineRule="auto"/>
        <w:ind w:left="-425" w:right="-142"/>
        <w:contextualSpacing/>
        <w:jc w:val="both"/>
        <w:rPr>
          <w:rStyle w:val="c1"/>
          <w:sz w:val="28"/>
          <w:szCs w:val="28"/>
        </w:rPr>
      </w:pPr>
      <w:r w:rsidRPr="00276C07">
        <w:rPr>
          <w:rStyle w:val="c1"/>
          <w:sz w:val="28"/>
          <w:szCs w:val="28"/>
        </w:rPr>
        <w:t xml:space="preserve">Второй вариант - слабовыраженные вялотекущие конфликты - характерны для противоречий, носящих не очень острый характер, либо для столкновений, в которых активна только одна из сторон; вторая стремится обнаружить четко свою позицию или избегает, по мере возможности, открытой конфронтации. Такие конфликты менее </w:t>
      </w:r>
      <w:proofErr w:type="spellStart"/>
      <w:r w:rsidRPr="00276C07">
        <w:rPr>
          <w:rStyle w:val="c1"/>
          <w:sz w:val="28"/>
          <w:szCs w:val="28"/>
        </w:rPr>
        <w:t>энергозатратны</w:t>
      </w:r>
      <w:proofErr w:type="spellEnd"/>
      <w:r w:rsidRPr="00276C07">
        <w:rPr>
          <w:rStyle w:val="c1"/>
          <w:sz w:val="28"/>
          <w:szCs w:val="28"/>
        </w:rPr>
        <w:t xml:space="preserve">, но часто обозначаются намного позже и несут более негативный эффект (разделение на группировки, игнорирование и </w:t>
      </w:r>
      <w:proofErr w:type="spellStart"/>
      <w:r w:rsidRPr="00276C07">
        <w:rPr>
          <w:rStyle w:val="c1"/>
          <w:sz w:val="28"/>
          <w:szCs w:val="28"/>
        </w:rPr>
        <w:t>т</w:t>
      </w:r>
      <w:proofErr w:type="gramStart"/>
      <w:r w:rsidRPr="00276C07">
        <w:rPr>
          <w:rStyle w:val="c1"/>
          <w:sz w:val="28"/>
          <w:szCs w:val="28"/>
        </w:rPr>
        <w:t>.д</w:t>
      </w:r>
      <w:proofErr w:type="spellEnd"/>
      <w:proofErr w:type="gramEnd"/>
      <w:r w:rsidRPr="00276C07">
        <w:rPr>
          <w:rStyle w:val="c1"/>
          <w:sz w:val="28"/>
          <w:szCs w:val="28"/>
        </w:rPr>
        <w:t>)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как и любой другой, имеет свою специфику. Основная специфика коллектива детского сада заключается в том, что основной контингент — женщины. Данный факт оказывает дополнительное влияние на количество и качество конфликтов.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конфликта могут быть:</w:t>
      </w:r>
    </w:p>
    <w:p w:rsidR="00E0379E" w:rsidRPr="00E0379E" w:rsidRDefault="00E0379E" w:rsidP="00276C07">
      <w:pPr>
        <w:numPr>
          <w:ilvl w:val="0"/>
          <w:numId w:val="1"/>
        </w:numPr>
        <w:shd w:val="clear" w:color="auto" w:fill="FFFFFF"/>
        <w:tabs>
          <w:tab w:val="center" w:pos="1276"/>
        </w:tabs>
        <w:spacing w:before="100" w:beforeAutospacing="1" w:after="100" w:afterAutospacing="1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(заведующая, зам. зав по АХЧ, старший воспитатель).</w:t>
      </w:r>
    </w:p>
    <w:p w:rsidR="00E0379E" w:rsidRPr="00E0379E" w:rsidRDefault="00E0379E" w:rsidP="00276C07">
      <w:pPr>
        <w:numPr>
          <w:ilvl w:val="0"/>
          <w:numId w:val="1"/>
        </w:numPr>
        <w:shd w:val="clear" w:color="auto" w:fill="FFFFFF"/>
        <w:tabs>
          <w:tab w:val="center" w:pos="1276"/>
        </w:tabs>
        <w:spacing w:before="100" w:beforeAutospacing="1" w:after="100" w:afterAutospacing="1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(воспитатели, воспитатели со специализацией, специалисты (учитель-логопед, инструктор по </w:t>
      </w:r>
      <w:proofErr w:type="spellStart"/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ФИЗо</w:t>
      </w:r>
      <w:proofErr w:type="spellEnd"/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др.)).</w:t>
      </w:r>
    </w:p>
    <w:p w:rsidR="00E0379E" w:rsidRPr="00E0379E" w:rsidRDefault="00E0379E" w:rsidP="00276C07">
      <w:pPr>
        <w:numPr>
          <w:ilvl w:val="0"/>
          <w:numId w:val="1"/>
        </w:numPr>
        <w:shd w:val="clear" w:color="auto" w:fill="FFFFFF"/>
        <w:tabs>
          <w:tab w:val="center" w:pos="1276"/>
        </w:tabs>
        <w:spacing w:before="100" w:beforeAutospacing="1" w:after="100" w:afterAutospacing="1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наиболее часто встречающиеся </w:t>
      </w:r>
      <w:r w:rsidR="004661E8" w:rsidRPr="00466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конфликтов</w:t>
      </w: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и причины их возникновения: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Воспитатель — воспитатель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 личная антипатия, несовпадение точек зрения по профессиональным вопросам, ревность к отношениям с родителями, детьми, ощущение собственной нереализованности.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Старший воспитатель — воспитатель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 недостаточная заинтересованность педагога в реализации образовательных программ и в их результатах, игнорирование воспитателем предложений старшего воспитателя, новых разработок. Отсутствие конструктивной модели взаимодействия старший воспитатель — воспитатель.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Заведующий — старший воспитатель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по поводу внедрения различных программ, игнорирование педагогических принципов и взглядов друг друга.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Администрация — воспитатель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Завышенные требования и неадекватная оценка труда. Несоответствие деятельности воспитателя ожиданиям администрации, неудовлетворенность стилем руководства.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Воспитатель — родитель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по поводу психологических особенностей ребенка, неадекватного поведения ребенка в группе. Завышенные требования к ребенку, неадекватная оценка способностей ребенка, недостаточное внимание к ребенку.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Родитель — Администрация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осведомленность родителя о деятельности ДОУ, специалистах и их деятельности. Недостаточная информированность администрации о семье.</w:t>
      </w:r>
    </w:p>
    <w:p w:rsidR="00E0379E" w:rsidRPr="00E0379E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из перечисленных конфликтов может оказать положительное влияние на самоорганизацию, достижение цели, развитие педагогического коллектива или, напротив, спровоцировать нестабильность, дезорганизацию, разрушить устоявшиеся взаимоотношения и традиции.</w:t>
      </w:r>
    </w:p>
    <w:p w:rsidR="00E0379E" w:rsidRPr="00276C07" w:rsidRDefault="00E0379E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прогнозировании конфликтов в ДОУ, следует учитывать личностные особенности воспитателей, разногласия по поводу профессиональной деятельности, наличие стрессовых факторов у воспитателя.</w:t>
      </w:r>
    </w:p>
    <w:p w:rsidR="00394886" w:rsidRPr="00394886" w:rsidRDefault="00394886" w:rsidP="00276C07">
      <w:pPr>
        <w:shd w:val="clear" w:color="auto" w:fill="FFFFFF"/>
        <w:spacing w:before="100" w:beforeAutospacing="1" w:after="100" w:afterAutospacing="1" w:line="360" w:lineRule="auto"/>
        <w:ind w:left="-425" w:right="-142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94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причины педагогических конфликтов</w:t>
      </w:r>
    </w:p>
    <w:p w:rsidR="00394886" w:rsidRPr="00394886" w:rsidRDefault="00394886" w:rsidP="00276C07">
      <w:pPr>
        <w:shd w:val="clear" w:color="auto" w:fill="FFFFFF"/>
        <w:spacing w:before="100" w:beforeAutospacing="1" w:after="100" w:afterAutospacing="1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объективным причинам, которые </w:t>
      </w:r>
      <w:proofErr w:type="gramStart"/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 конфликтам относят</w:t>
      </w:r>
      <w:proofErr w:type="gramEnd"/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противоречия, как:</w:t>
      </w:r>
    </w:p>
    <w:p w:rsidR="00394886" w:rsidRPr="00394886" w:rsidRDefault="00394886" w:rsidP="00276C07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системой воспитания и образования в обществе;</w:t>
      </w:r>
    </w:p>
    <w:p w:rsidR="00394886" w:rsidRPr="00394886" w:rsidRDefault="00394886" w:rsidP="00276C07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ценностями, которые культивирует школа/семья и ценностями, которые складываются в окружающей среде;</w:t>
      </w:r>
    </w:p>
    <w:p w:rsidR="00394886" w:rsidRPr="00394886" w:rsidRDefault="00394886" w:rsidP="00276C07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педагогическим коллективом и семьей;</w:t>
      </w:r>
    </w:p>
    <w:p w:rsidR="00394886" w:rsidRPr="00394886" w:rsidRDefault="00394886" w:rsidP="00276C07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традициями и новациями в системе обучения и воспитания.</w:t>
      </w:r>
    </w:p>
    <w:p w:rsidR="00394886" w:rsidRPr="00394886" w:rsidRDefault="00394886" w:rsidP="00276C07">
      <w:pPr>
        <w:shd w:val="clear" w:color="auto" w:fill="FFFFFF"/>
        <w:spacing w:before="100" w:beforeAutospacing="1" w:after="100" w:afterAutospacing="1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субъективным причинам конфликтов относят </w:t>
      </w:r>
      <w:proofErr w:type="gramStart"/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886" w:rsidRPr="00394886" w:rsidRDefault="00394886" w:rsidP="00276C07">
      <w:pPr>
        <w:numPr>
          <w:ilvl w:val="0"/>
          <w:numId w:val="3"/>
        </w:numPr>
        <w:shd w:val="clear" w:color="auto" w:fill="FFFFFF"/>
        <w:spacing w:before="100" w:beforeAutospacing="1" w:after="240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2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личностные особенности воспитателя</w:t>
      </w: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бескомпромиссность, директивность и тому подобное;</w:t>
      </w:r>
    </w:p>
    <w:p w:rsidR="00394886" w:rsidRPr="00394886" w:rsidRDefault="00394886" w:rsidP="00276C07">
      <w:pPr>
        <w:numPr>
          <w:ilvl w:val="0"/>
          <w:numId w:val="3"/>
        </w:numPr>
        <w:shd w:val="clear" w:color="auto" w:fill="FFFFFF"/>
        <w:spacing w:before="100" w:beforeAutospacing="1" w:after="240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учитывать индивидуальные особенности личностей в процессе работы с ними.</w:t>
      </w:r>
    </w:p>
    <w:p w:rsidR="00394886" w:rsidRPr="00E0379E" w:rsidRDefault="00394886" w:rsidP="00276C07">
      <w:pPr>
        <w:shd w:val="clear" w:color="auto" w:fill="FFFFFF"/>
        <w:tabs>
          <w:tab w:val="center" w:pos="1276"/>
        </w:tabs>
        <w:spacing w:after="135" w:line="360" w:lineRule="auto"/>
        <w:ind w:left="-425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4886" w:rsidRPr="00E0379E" w:rsidSect="003948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940"/>
    <w:multiLevelType w:val="multilevel"/>
    <w:tmpl w:val="06FE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62BC7"/>
    <w:multiLevelType w:val="multilevel"/>
    <w:tmpl w:val="7CF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55E44"/>
    <w:multiLevelType w:val="multilevel"/>
    <w:tmpl w:val="494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9E"/>
    <w:rsid w:val="00276C07"/>
    <w:rsid w:val="002C539E"/>
    <w:rsid w:val="002F1D4E"/>
    <w:rsid w:val="00394886"/>
    <w:rsid w:val="004661E8"/>
    <w:rsid w:val="006059B9"/>
    <w:rsid w:val="00E0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9E"/>
  </w:style>
  <w:style w:type="paragraph" w:styleId="2">
    <w:name w:val="heading 2"/>
    <w:basedOn w:val="a"/>
    <w:link w:val="20"/>
    <w:uiPriority w:val="9"/>
    <w:qFormat/>
    <w:rsid w:val="00394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379E"/>
  </w:style>
  <w:style w:type="character" w:customStyle="1" w:styleId="c1">
    <w:name w:val="c1"/>
    <w:basedOn w:val="a0"/>
    <w:rsid w:val="00E0379E"/>
  </w:style>
  <w:style w:type="character" w:customStyle="1" w:styleId="c11">
    <w:name w:val="c11"/>
    <w:basedOn w:val="a0"/>
    <w:rsid w:val="00E0379E"/>
  </w:style>
  <w:style w:type="paragraph" w:customStyle="1" w:styleId="c10">
    <w:name w:val="c10"/>
    <w:basedOn w:val="a"/>
    <w:rsid w:val="00E0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4</cp:revision>
  <dcterms:created xsi:type="dcterms:W3CDTF">2020-04-29T19:38:00Z</dcterms:created>
  <dcterms:modified xsi:type="dcterms:W3CDTF">2020-04-29T20:19:00Z</dcterms:modified>
</cp:coreProperties>
</file>